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itle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Heading1"/>
      </w:pPr>
      <w:r>
        <w:t>Sistema de Requerimientos Académicos.</w:t>
      </w:r>
    </w:p>
    <w:p w14:paraId="39D550BD" w14:textId="77777777" w:rsidR="00902FB0" w:rsidRDefault="00902FB0" w:rsidP="00902FB0">
      <w:pPr>
        <w:pStyle w:val="Heading1"/>
      </w:pPr>
      <w:r>
        <w:t>Objetivos</w:t>
      </w:r>
    </w:p>
    <w:p w14:paraId="47872C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Heading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Heading1"/>
      </w:pPr>
      <w:r>
        <w:t>Desarrollar</w:t>
      </w:r>
    </w:p>
    <w:p w14:paraId="500A9588" w14:textId="77777777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380A1A3" w14:textId="0686C39B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Heading2"/>
      </w:pPr>
      <w:r>
        <w:t xml:space="preserve">En el programa principal muestre </w:t>
      </w:r>
      <w:r w:rsidR="00C72422">
        <w:t>las funcionalidades del sistema.</w:t>
      </w:r>
    </w:p>
    <w:p w14:paraId="246A45CA" w14:textId="3596FC47" w:rsidR="00654B33" w:rsidRDefault="00654B33" w:rsidP="00654B33">
      <w:pPr>
        <w:pStyle w:val="Heading1"/>
      </w:pPr>
      <w:r>
        <w:t>Respuesta</w:t>
      </w:r>
    </w:p>
    <w:p w14:paraId="7C5903A2" w14:textId="19B1A64E" w:rsidR="00654B33" w:rsidRDefault="00654B33" w:rsidP="00654B33">
      <w:r>
        <w:t>Los patrones que usamos fueron:</w:t>
      </w:r>
    </w:p>
    <w:p w14:paraId="4F45C943" w14:textId="48B94F10" w:rsidR="00654B33" w:rsidRDefault="00654B33" w:rsidP="00654B33">
      <w:r>
        <w:t xml:space="preserve">Factory </w:t>
      </w:r>
      <w:proofErr w:type="spellStart"/>
      <w:r>
        <w:t>Method</w:t>
      </w:r>
      <w:proofErr w:type="spellEnd"/>
      <w:r>
        <w:t>: porque se puede delegar a las subclases crear objetos de acuerdo a las necesidades del sistema. También</w:t>
      </w:r>
      <w:bookmarkStart w:id="0" w:name="_GoBack"/>
      <w:bookmarkEnd w:id="0"/>
      <w:r>
        <w:t xml:space="preserve"> porque cada vez que se desee crear un producto concreto, se deberá crear una interfaz y una clase que implemente esa interfaz, respetando el principio Open-Close. Abierto para extensión, cerrado para modificación.</w:t>
      </w:r>
    </w:p>
    <w:p w14:paraId="59FB60C9" w14:textId="77777777" w:rsidR="00654B33" w:rsidRPr="00654B33" w:rsidRDefault="00654B33" w:rsidP="00654B33"/>
    <w:sectPr w:rsidR="00654B33" w:rsidRPr="00654B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654B33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SubtleEmphasis">
    <w:name w:val="Subtle Emphasis"/>
    <w:basedOn w:val="DefaultParagraphFont"/>
    <w:uiPriority w:val="19"/>
    <w:qFormat/>
    <w:rsid w:val="00654B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Braganza</cp:lastModifiedBy>
  <cp:revision>4</cp:revision>
  <dcterms:created xsi:type="dcterms:W3CDTF">2018-07-26T16:34:00Z</dcterms:created>
  <dcterms:modified xsi:type="dcterms:W3CDTF">2018-12-18T03:14:00Z</dcterms:modified>
</cp:coreProperties>
</file>