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417056" w14:paraId="5C1A07E2" wp14:textId="4738F71D">
      <w:pPr>
        <w:pStyle w:val="Heading1"/>
      </w:pPr>
      <w:bookmarkStart w:name="_GoBack" w:id="0"/>
      <w:bookmarkEnd w:id="0"/>
      <w:r w:rsidR="76E620B2">
        <w:rPr/>
        <w:t>ENTREGABLE 1</w:t>
      </w:r>
    </w:p>
    <w:p w:rsidR="76E620B2" w:rsidP="02417056" w:rsidRDefault="76E620B2" w14:paraId="549B88B8" w14:textId="09CE648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E620B2">
        <w:rPr/>
        <w:t>MEJORAR EL TITULO</w:t>
      </w:r>
    </w:p>
    <w:p w:rsidR="76E620B2" w:rsidP="02417056" w:rsidRDefault="76E620B2" w14:paraId="4D440B07" w14:textId="36EC5C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E620B2">
        <w:rPr/>
        <w:t>RESUMEN</w:t>
      </w:r>
    </w:p>
    <w:p w:rsidR="76E620B2" w:rsidP="02417056" w:rsidRDefault="76E620B2" w14:paraId="4A460CBF" w14:textId="1E05E4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E620B2">
        <w:rPr/>
        <w:t>OBJETIVOS – 4 RELACIONADOS A LA IMPLEMENTACION DE CADA SPRINT</w:t>
      </w:r>
    </w:p>
    <w:p w:rsidR="76E620B2" w:rsidP="02417056" w:rsidRDefault="76E620B2" w14:paraId="7AB3038E" w14:textId="0503BF0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6E620B2">
        <w:rPr/>
        <w:t>JUSTIFICACION</w:t>
      </w:r>
    </w:p>
    <w:p w:rsidR="76E620B2" w:rsidP="02417056" w:rsidRDefault="76E620B2" w14:paraId="2F7D20CF" w14:textId="1D6A9B5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6E620B2">
        <w:rPr/>
        <w:t>APLICACIONES (BIBLIOGRAFIA)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7F744"/>
  <w15:docId w15:val="{b5f07586-776e-464b-876f-2276d118e6cd}"/>
  <w:rsids>
    <w:rsidRoot w:val="6537F744"/>
    <w:rsid w:val="02417056"/>
    <w:rsid w:val="1D9C2109"/>
    <w:rsid w:val="3B606B78"/>
    <w:rsid w:val="6537F744"/>
    <w:rsid w:val="76E620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b505d541ba4b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2019-10-23T19:14:57.6712356Z</dcterms:created>
  <dcterms:modified xsi:type="dcterms:W3CDTF">2019-10-23T19:16:30.8005751Z</dcterms:modified>
  <dc:creator>Samuel Mauricio Braganza Zorilla</dc:creator>
  <lastModifiedBy>Samuel Mauricio Braganza Zorilla</lastModifiedBy>
</coreProperties>
</file>