
<file path=[Content_Types].xml><?xml version="1.0" encoding="utf-8"?>
<Types xmlns="http://schemas.openxmlformats.org/package/2006/content-types">
  <Default Extension="png" ContentType="image/png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9EB" w:rsidRDefault="00293878">
      <w:commentRangeStart w:id="0"/>
      <w:r>
        <w:rPr>
          <w:b/>
        </w:rPr>
        <w:t>Chart It</w:t>
      </w:r>
      <w:r w:rsidR="005B4EA8">
        <w:rPr>
          <w:b/>
        </w:rPr>
        <w:t>/Stack It (decide on a name)</w:t>
      </w:r>
      <w:commentRangeEnd w:id="0"/>
      <w:r w:rsidR="00FE413C">
        <w:rPr>
          <w:rStyle w:val="CommentReference"/>
        </w:rPr>
        <w:commentReference w:id="0"/>
      </w:r>
    </w:p>
    <w:p w:rsidR="00293878" w:rsidRDefault="00293878">
      <w:r>
        <w:rPr>
          <w:b/>
        </w:rPr>
        <w:t>Project Description</w:t>
      </w:r>
      <w:r>
        <w:t>:</w:t>
      </w:r>
    </w:p>
    <w:p w:rsidR="00293878" w:rsidRDefault="00293878">
      <w:r>
        <w:t xml:space="preserve">Chart </w:t>
      </w:r>
      <w:proofErr w:type="gramStart"/>
      <w:r>
        <w:t>It</w:t>
      </w:r>
      <w:proofErr w:type="gramEnd"/>
      <w:r>
        <w:t xml:space="preserve">, is a php application </w:t>
      </w:r>
      <w:r w:rsidR="005B4EA8">
        <w:t>that allows one to draw</w:t>
      </w:r>
      <w:r>
        <w:t xml:space="preserve"> an overlay on top of a jpeg image.  It has been designed to assist users in libraries locate a particular resources in a building by call number.  </w:t>
      </w:r>
      <w:r w:rsidR="00BF15A5">
        <w:t xml:space="preserve">Once linked within an OPAC, patrons are able to access Chart It, identify the call number range where the resource </w:t>
      </w:r>
      <w:proofErr w:type="gramStart"/>
      <w:r w:rsidR="00BF15A5">
        <w:t>they’re</w:t>
      </w:r>
      <w:proofErr w:type="gramEnd"/>
      <w:r w:rsidR="00BF15A5">
        <w:t xml:space="preserve"> after is and see an image of the building and floor, with the particular stack highlighted.</w:t>
      </w:r>
    </w:p>
    <w:p w:rsidR="00293878" w:rsidRDefault="00293878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-3175</wp:posOffset>
            </wp:positionV>
            <wp:extent cx="3329305" cy="2752725"/>
            <wp:effectExtent l="1905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1699" t="10860" r="63301" b="307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/>
        </w:rPr>
        <w:t xml:space="preserve">Why </w:t>
      </w:r>
      <w:r w:rsidR="00BF15A5">
        <w:rPr>
          <w:b/>
        </w:rPr>
        <w:t>C</w:t>
      </w:r>
      <w:r>
        <w:rPr>
          <w:b/>
        </w:rPr>
        <w:t xml:space="preserve">hart </w:t>
      </w:r>
      <w:r w:rsidR="00BF15A5">
        <w:rPr>
          <w:b/>
        </w:rPr>
        <w:t>I</w:t>
      </w:r>
      <w:r>
        <w:rPr>
          <w:b/>
        </w:rPr>
        <w:t>t?</w:t>
      </w:r>
    </w:p>
    <w:p w:rsidR="005B4EA8" w:rsidRPr="00BF15A5" w:rsidRDefault="00293878">
      <w:r>
        <w:t xml:space="preserve">Libraries in general, but particularly academic libraries house large collections in large buildings.  Locating resources in these facilities can be frustrating and intimidating.  </w:t>
      </w:r>
      <w:r w:rsidR="00BF15A5">
        <w:t>Chart It</w:t>
      </w:r>
      <w:r w:rsidR="00DF4965">
        <w:t xml:space="preserve"> assists patrons locate the resources they’re after</w:t>
      </w:r>
      <w:r w:rsidR="00BF15A5">
        <w:t>,</w:t>
      </w:r>
      <w:r w:rsidR="00DF4965">
        <w:t xml:space="preserve"> </w:t>
      </w:r>
      <w:r w:rsidR="00BF15A5">
        <w:t>more easily</w:t>
      </w:r>
      <w:r w:rsidR="00DF4965">
        <w:t xml:space="preserve"> by showing an image of the particular “stack” a resource is located by call number (see the example below).</w:t>
      </w:r>
      <w:r w:rsidR="00BF15A5">
        <w:t xml:space="preserve"> The resource locating and retrieval process </w:t>
      </w:r>
      <w:proofErr w:type="gramStart"/>
      <w:r w:rsidR="00BF15A5">
        <w:t>is made</w:t>
      </w:r>
      <w:proofErr w:type="gramEnd"/>
      <w:r w:rsidR="00BF15A5">
        <w:t xml:space="preserve"> more efficient through reducing the time required locating resources, and by reducing library anxiety as an additional finding aid.</w:t>
      </w:r>
    </w:p>
    <w:p w:rsidR="00DF4965" w:rsidRDefault="00DF4965">
      <w:r>
        <w:rPr>
          <w:b/>
        </w:rPr>
        <w:t>Example:</w:t>
      </w:r>
    </w:p>
    <w:p w:rsidR="005B4EA8" w:rsidRDefault="00BF15A5"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-257175</wp:posOffset>
            </wp:positionH>
            <wp:positionV relativeFrom="paragraph">
              <wp:posOffset>1010285</wp:posOffset>
            </wp:positionV>
            <wp:extent cx="2819400" cy="2943225"/>
            <wp:effectExtent l="19050" t="0" r="0" b="0"/>
            <wp:wrapTight wrapText="bothSides">
              <wp:wrapPolygon edited="0">
                <wp:start x="-146" y="0"/>
                <wp:lineTo x="-146" y="21530"/>
                <wp:lineTo x="21600" y="21530"/>
                <wp:lineTo x="21600" y="0"/>
                <wp:lineTo x="-146" y="0"/>
              </wp:wrapPolygon>
            </wp:wrapTight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0256" t="10407" r="64264" b="14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F4965">
        <w:t xml:space="preserve">Adam is a new transfer student at a </w:t>
      </w:r>
      <w:proofErr w:type="gramStart"/>
      <w:r w:rsidR="00DF4965">
        <w:t>four year</w:t>
      </w:r>
      <w:proofErr w:type="gramEnd"/>
      <w:r w:rsidR="00DF4965">
        <w:t xml:space="preserve"> state university.  He’s researching novels about the Galapagos, and is </w:t>
      </w:r>
      <w:proofErr w:type="gramStart"/>
      <w:r w:rsidR="00DF4965">
        <w:t>after  one</w:t>
      </w:r>
      <w:proofErr w:type="gramEnd"/>
      <w:r w:rsidR="00DF4965">
        <w:t xml:space="preserve"> with that title by Kurt Vonnegut Jr. for a literature class.  </w:t>
      </w:r>
      <w:proofErr w:type="gramStart"/>
      <w:r w:rsidR="005B4EA8">
        <w:t>He’s</w:t>
      </w:r>
      <w:proofErr w:type="gramEnd"/>
      <w:r w:rsidR="00DF4965">
        <w:t xml:space="preserve"> familiar with searching a library catalog but doesn’t know his way around the library.  He identifies the call number for the book as </w:t>
      </w:r>
      <w:r w:rsidR="00DF4965">
        <w:rPr>
          <w:b/>
        </w:rPr>
        <w:t>PS3572.</w:t>
      </w:r>
      <w:r>
        <w:rPr>
          <w:b/>
        </w:rPr>
        <w:t>O</w:t>
      </w:r>
      <w:r w:rsidR="00DF4965">
        <w:rPr>
          <w:b/>
        </w:rPr>
        <w:t>5 G3 1988</w:t>
      </w:r>
      <w:r w:rsidR="00DF4965">
        <w:t xml:space="preserve">, but has no clue where to find the book.  Seeing the link for </w:t>
      </w:r>
      <w:r>
        <w:t>Chart</w:t>
      </w:r>
      <w:r w:rsidR="00DF4965">
        <w:t xml:space="preserve"> It in the </w:t>
      </w:r>
      <w:proofErr w:type="gramStart"/>
      <w:r w:rsidR="00DF4965">
        <w:t>catalog</w:t>
      </w:r>
      <w:proofErr w:type="gramEnd"/>
      <w:r w:rsidR="00DF4965">
        <w:t xml:space="preserve"> he clicks the link </w:t>
      </w:r>
      <w:r w:rsidR="005B4EA8">
        <w:t>accesses the stack chart</w:t>
      </w:r>
      <w:r>
        <w:t xml:space="preserve"> (see figure 1)</w:t>
      </w:r>
      <w:r w:rsidR="005B4EA8">
        <w:t>.</w:t>
      </w:r>
      <w:r w:rsidR="00DF4965">
        <w:t xml:space="preserve"> </w:t>
      </w:r>
    </w:p>
    <w:p w:rsidR="00DF4965" w:rsidRPr="005B4EA8" w:rsidRDefault="005B4EA8">
      <w:r>
        <w:t xml:space="preserve"> Recognizing the call number is between   PS 3302 and Z he knows the book is on the </w:t>
      </w:r>
      <w:proofErr w:type="gramStart"/>
      <w:r>
        <w:t>3</w:t>
      </w:r>
      <w:r w:rsidRPr="005B4EA8">
        <w:rPr>
          <w:vertAlign w:val="superscript"/>
        </w:rPr>
        <w:t>rd</w:t>
      </w:r>
      <w:proofErr w:type="gramEnd"/>
      <w:r>
        <w:t xml:space="preserve"> Floor of the Holland Library</w:t>
      </w:r>
      <w:r>
        <w:rPr>
          <w:b/>
        </w:rPr>
        <w:t>.</w:t>
      </w:r>
      <w:r>
        <w:t xml:space="preserve"> </w:t>
      </w:r>
      <w:r w:rsidR="00BF15A5">
        <w:t xml:space="preserve"> </w:t>
      </w:r>
      <w:r>
        <w:t xml:space="preserve">After clicking the accordion panel Adam sees that the call number for the book he’s after falls between </w:t>
      </w:r>
      <w:r w:rsidRPr="00BF15A5">
        <w:rPr>
          <w:b/>
        </w:rPr>
        <w:t>PS 3565 A8 S6X and PS 3573 A42 3399 1995</w:t>
      </w:r>
      <w:r>
        <w:t xml:space="preserve">, </w:t>
      </w:r>
      <w:r w:rsidRPr="00BF15A5">
        <w:rPr>
          <w:i/>
        </w:rPr>
        <w:t>stack 607</w:t>
      </w:r>
      <w:r>
        <w:t xml:space="preserve">. One more click and Adam sees an image of the floor and the location of the stack where the </w:t>
      </w:r>
      <w:r w:rsidR="00BF15A5">
        <w:t xml:space="preserve">novel </w:t>
      </w:r>
      <w:r w:rsidR="00BF15A5">
        <w:rPr>
          <w:i/>
        </w:rPr>
        <w:t>Galapagos</w:t>
      </w:r>
      <w:r>
        <w:t xml:space="preserve"> is.</w:t>
      </w:r>
      <w:r w:rsidR="00BF15A5">
        <w:t xml:space="preserve"> Adam’s now knows not only that the library has a copy of the resource he wants, but is empowered to get it on his </w:t>
      </w:r>
      <w:r w:rsidR="00BF15A5">
        <w:lastRenderedPageBreak/>
        <w:t>own without the additional hassle and embarrassment of having to ask for help.</w:t>
      </w:r>
    </w:p>
    <w:p w:rsidR="005B4EA8" w:rsidRDefault="005B4EA8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0</wp:posOffset>
            </wp:positionV>
            <wp:extent cx="3143250" cy="2581275"/>
            <wp:effectExtent l="19050" t="0" r="0" b="0"/>
            <wp:wrapTopAndBottom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11058" t="10407" r="62179" b="27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58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02A79" w:rsidRDefault="00402A79">
      <w:r>
        <w:t>Needed Documentation:</w:t>
      </w:r>
    </w:p>
    <w:p w:rsidR="00402A79" w:rsidRPr="00402A79" w:rsidRDefault="00402A79" w:rsidP="00402A79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402A79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Table of Contents:</w:t>
      </w:r>
    </w:p>
    <w:commentRangeStart w:id="1"/>
    <w:p w:rsidR="00402A79" w:rsidRPr="00402A79" w:rsidRDefault="002F5DF8" w:rsidP="00402A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fldChar w:fldCharType="begin"/>
      </w:r>
      <w:r>
        <w:instrText>HYPERLINK "http://ile.codeplex.com/wikipage?title=introduction&amp;referringTitle=Documentation"</w:instrText>
      </w:r>
      <w:r>
        <w:fldChar w:fldCharType="separate"/>
      </w:r>
      <w:r w:rsidR="00402A79" w:rsidRPr="00402A7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I. Introduction</w:t>
      </w:r>
      <w:r>
        <w:fldChar w:fldCharType="end"/>
      </w:r>
      <w:commentRangeEnd w:id="1"/>
      <w:r w:rsidR="00FE413C">
        <w:rPr>
          <w:rStyle w:val="CommentReference"/>
        </w:rPr>
        <w:commentReference w:id="1"/>
      </w:r>
    </w:p>
    <w:p w:rsidR="00402A79" w:rsidRPr="00402A79" w:rsidRDefault="002F5DF8" w:rsidP="00402A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 w:anchor="appdescription" w:history="1"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1. Application Description</w:t>
        </w:r>
      </w:hyperlink>
      <w:r w:rsidR="00402A79" w:rsidRPr="00402A7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402A79" w:rsidRPr="00402A79" w:rsidRDefault="002F5DF8" w:rsidP="00402A79">
      <w:pPr>
        <w:spacing w:after="1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anchor="theory" w:history="1"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2. Theory behind the method</w:t>
        </w:r>
      </w:hyperlink>
    </w:p>
    <w:p w:rsidR="00402A79" w:rsidRPr="00402A79" w:rsidRDefault="002F5DF8" w:rsidP="00402A7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proofErr w:type="gramStart"/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II. Roles within the ILE application</w:t>
        </w:r>
      </w:hyperlink>
      <w:r w:rsidR="00402A79" w:rsidRPr="00402A79">
        <w:rPr>
          <w:rFonts w:ascii="Times New Roman" w:eastAsia="Times New Roman" w:hAnsi="Times New Roman" w:cs="Times New Roman"/>
          <w:sz w:val="24"/>
          <w:szCs w:val="24"/>
        </w:rPr>
        <w:br/>
      </w:r>
      <w:commentRangeStart w:id="2"/>
      <w:r>
        <w:fldChar w:fldCharType="begin"/>
      </w:r>
      <w:r>
        <w:instrText>HYPERLINK "http://ile.codeplex.com/wikipage?title=components&amp;referringTitle=Documentation"</w:instrText>
      </w:r>
      <w:r>
        <w:fldChar w:fldCharType="separate"/>
      </w:r>
      <w:r w:rsidR="00402A79" w:rsidRPr="00402A7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III.</w:t>
      </w:r>
      <w:proofErr w:type="gramEnd"/>
      <w:r w:rsidR="00402A79" w:rsidRPr="00402A7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 xml:space="preserve"> </w:t>
      </w:r>
      <w:proofErr w:type="gramStart"/>
      <w:r w:rsidR="00402A79" w:rsidRPr="00402A79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  <w:t>Component Description</w:t>
      </w:r>
      <w:r>
        <w:fldChar w:fldCharType="end"/>
      </w:r>
      <w:r w:rsidR="00402A79" w:rsidRPr="00402A79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1" w:history="1"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IV.</w:t>
        </w:r>
        <w:proofErr w:type="gramEnd"/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</w:t>
        </w:r>
        <w:proofErr w:type="gramStart"/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Installation</w:t>
        </w:r>
      </w:hyperlink>
      <w:r w:rsidR="00402A79" w:rsidRPr="00402A79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2" w:history="1"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V. Maintenance</w:t>
        </w:r>
      </w:hyperlink>
      <w:r w:rsidR="00402A79" w:rsidRPr="00402A79">
        <w:rPr>
          <w:rFonts w:ascii="Times New Roman" w:eastAsia="Times New Roman" w:hAnsi="Times New Roman" w:cs="Times New Roman"/>
          <w:sz w:val="24"/>
          <w:szCs w:val="24"/>
        </w:rPr>
        <w:br/>
      </w:r>
      <w:hyperlink r:id="rId13" w:history="1"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VI.</w:t>
        </w:r>
        <w:proofErr w:type="gramEnd"/>
        <w:r w:rsidR="00402A79" w:rsidRPr="00402A7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 xml:space="preserve"> Operating within the Environment</w:t>
        </w:r>
      </w:hyperlink>
      <w:commentRangeEnd w:id="2"/>
      <w:r w:rsidR="00FE413C">
        <w:rPr>
          <w:rStyle w:val="CommentReference"/>
        </w:rPr>
        <w:commentReference w:id="2"/>
      </w:r>
    </w:p>
    <w:p w:rsidR="00402A79" w:rsidRPr="00DF4965" w:rsidRDefault="00402A79"/>
    <w:sectPr w:rsidR="00402A79" w:rsidRPr="00DF4965" w:rsidSect="006219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il.com" w:date="2012-01-23T09:18:00Z" w:initials="s">
    <w:p w:rsidR="00FE413C" w:rsidRDefault="00FE413C">
      <w:pPr>
        <w:pStyle w:val="CommentText"/>
      </w:pPr>
      <w:r>
        <w:rPr>
          <w:rStyle w:val="CommentReference"/>
        </w:rPr>
        <w:annotationRef/>
      </w:r>
      <w:r>
        <w:t>Need a name</w:t>
      </w:r>
    </w:p>
  </w:comment>
  <w:comment w:id="1" w:author="il.com" w:date="2012-01-23T09:18:00Z" w:initials="s">
    <w:p w:rsidR="00FE413C" w:rsidRDefault="00FE413C">
      <w:pPr>
        <w:pStyle w:val="CommentText"/>
      </w:pPr>
      <w:r>
        <w:rPr>
          <w:rStyle w:val="CommentReference"/>
        </w:rPr>
        <w:annotationRef/>
      </w:r>
      <w:proofErr w:type="gramStart"/>
      <w:r>
        <w:t>rafted</w:t>
      </w:r>
      <w:proofErr w:type="gramEnd"/>
      <w:r>
        <w:t xml:space="preserve"> above</w:t>
      </w:r>
    </w:p>
  </w:comment>
  <w:comment w:id="2" w:author="il.com" w:date="2012-01-23T09:18:00Z" w:initials="s">
    <w:p w:rsidR="00FE413C" w:rsidRDefault="00FE413C">
      <w:pPr>
        <w:pStyle w:val="CommentText"/>
      </w:pPr>
      <w:r>
        <w:rPr>
          <w:rStyle w:val="CommentReference"/>
        </w:rPr>
        <w:annotationRef/>
      </w:r>
      <w:r>
        <w:t>Dario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93878"/>
    <w:rsid w:val="00293878"/>
    <w:rsid w:val="002F5DF8"/>
    <w:rsid w:val="00402A79"/>
    <w:rsid w:val="005B4EA8"/>
    <w:rsid w:val="006219EB"/>
    <w:rsid w:val="006C579D"/>
    <w:rsid w:val="00A12539"/>
    <w:rsid w:val="00BF15A5"/>
    <w:rsid w:val="00DF4965"/>
    <w:rsid w:val="00FE41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219EB"/>
  </w:style>
  <w:style w:type="paragraph" w:styleId="Heading1">
    <w:name w:val="heading 1"/>
    <w:basedOn w:val="Normal"/>
    <w:link w:val="Heading1Char"/>
    <w:uiPriority w:val="9"/>
    <w:qFormat/>
    <w:rsid w:val="00402A7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8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87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402A7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402A79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E41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E41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E41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E41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E413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457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83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938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28053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ile.codeplex.com/wikipage?title=Introduction&amp;referringTitle=Documentation&amp;ANCHOR" TargetMode="External"/><Relationship Id="rId13" Type="http://schemas.openxmlformats.org/officeDocument/2006/relationships/hyperlink" Target="http://ile.codeplex.com/wikipage?title=operating&amp;referringTitle=Documentation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hyperlink" Target="http://ile.codeplex.com/wikipage?title=maintenance&amp;referringTitle=Documentation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://ile.codeplex.com/wikipage?title=installation&amp;referringTitle=Document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ile.codeplex.com/wikipage?title=roles&amp;referringTitle=Documentation" TargetMode="External"/><Relationship Id="rId4" Type="http://schemas.openxmlformats.org/officeDocument/2006/relationships/comments" Target="comments.xml"/><Relationship Id="rId9" Type="http://schemas.openxmlformats.org/officeDocument/2006/relationships/hyperlink" Target="http://ile.codeplex.com/wikipage?title=Introduction&amp;referringTitle=Documentation&amp;ANCHOR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</Pages>
  <Words>499</Words>
  <Characters>2665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Libraries</Company>
  <LinksUpToDate>false</LinksUpToDate>
  <CharactersWithSpaces>3153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il.com</dc:creator>
  <cp:keywords/>
  <dc:description/>
  <cp:lastModifiedBy>il.com</cp:lastModifiedBy>
  <cp:revision>3</cp:revision>
  <cp:lastPrinted>2012-01-23T17:18:00Z</cp:lastPrinted>
  <dcterms:created xsi:type="dcterms:W3CDTF">2012-01-20T17:41:00Z</dcterms:created>
  <dcterms:modified xsi:type="dcterms:W3CDTF">2012-01-23T18:41:00Z</dcterms:modified>
</cp:coreProperties>
</file>