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5C3C" w14:textId="77777777" w:rsidR="007C438B" w:rsidRPr="002648FB" w:rsidRDefault="00000000">
      <w:pPr>
        <w:pStyle w:val="Heading1"/>
        <w:rPr>
          <w:rFonts w:ascii="Times New Roman" w:hAnsi="Times New Roman" w:cs="Times New Roman"/>
        </w:rPr>
      </w:pPr>
      <w:r w:rsidRPr="002648FB">
        <w:rPr>
          <w:rFonts w:ascii="Times New Roman" w:hAnsi="Times New Roman" w:cs="Times New Roman"/>
        </w:rPr>
        <w:t>Applied Practice Experience (APE) Practicum Proposal</w:t>
      </w:r>
    </w:p>
    <w:p w14:paraId="51B06C3F" w14:textId="77777777" w:rsidR="007C438B" w:rsidRPr="002648FB" w:rsidRDefault="00000000">
      <w:pPr>
        <w:pStyle w:val="Heading2"/>
        <w:rPr>
          <w:rFonts w:ascii="Times New Roman" w:hAnsi="Times New Roman" w:cs="Times New Roman"/>
        </w:rPr>
      </w:pPr>
      <w:r w:rsidRPr="002648FB">
        <w:rPr>
          <w:rFonts w:ascii="Times New Roman" w:hAnsi="Times New Roman" w:cs="Times New Roman"/>
        </w:rPr>
        <w:t>1. Contact Information for Practicum Site and Preceptor</w:t>
      </w:r>
    </w:p>
    <w:p w14:paraId="27859DB0" w14:textId="77777777" w:rsidR="002648FB" w:rsidRPr="002648FB" w:rsidRDefault="00000000" w:rsidP="002648F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48FB">
        <w:t xml:space="preserve">Practicum Site: Tulane University – </w:t>
      </w:r>
      <w:r w:rsidR="002648FB">
        <w:t>Roy Lab, Aerobiology</w:t>
      </w:r>
      <w:r w:rsidRPr="002648FB">
        <w:br/>
        <w:t xml:space="preserve">Address: </w:t>
      </w:r>
      <w:r w:rsidR="002648FB">
        <w:t>JBJ Research Bldg. #261</w:t>
      </w:r>
      <w:r w:rsidR="002648FB">
        <w:br/>
        <w:t xml:space="preserve">               333 South Liberty St.</w:t>
      </w:r>
      <w:r w:rsidR="002648FB">
        <w:br/>
        <w:t xml:space="preserve">               New Orleans, LA 70112</w:t>
      </w:r>
      <w:r w:rsidRPr="002648FB">
        <w:br/>
        <w:t xml:space="preserve">Preceptor Name: Dr. </w:t>
      </w:r>
      <w:r w:rsidR="002648FB">
        <w:t>Chad Roy</w:t>
      </w:r>
      <w:r w:rsidRPr="002648FB">
        <w:br/>
        <w:t xml:space="preserve">Preceptor Title: </w:t>
      </w:r>
      <w:r w:rsidR="002648FB" w:rsidRPr="002648FB">
        <w:rPr>
          <w:color w:val="000000"/>
          <w:bdr w:val="none" w:sz="0" w:space="0" w:color="auto" w:frame="1"/>
        </w:rPr>
        <w:t>Professor of Pulmonary Medicine, Microbiology &amp; Immunology</w:t>
      </w:r>
    </w:p>
    <w:p w14:paraId="4BFF264E" w14:textId="782E6459" w:rsidR="002648FB" w:rsidRPr="002648FB" w:rsidRDefault="002648FB" w:rsidP="002648F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48FB">
        <w:rPr>
          <w:color w:val="000000"/>
          <w:bdr w:val="none" w:sz="0" w:space="0" w:color="auto" w:frame="1"/>
        </w:rPr>
        <w:t xml:space="preserve">                          </w:t>
      </w:r>
      <w:r w:rsidRPr="002648FB">
        <w:rPr>
          <w:color w:val="000000"/>
          <w:bdr w:val="none" w:sz="0" w:space="0" w:color="auto" w:frame="1"/>
        </w:rPr>
        <w:t>Associate Dean for Research</w:t>
      </w:r>
      <w:r w:rsidRPr="002648FB">
        <w:rPr>
          <w:color w:val="000000"/>
          <w:sz w:val="22"/>
          <w:szCs w:val="22"/>
          <w:bdr w:val="none" w:sz="0" w:space="0" w:color="auto" w:frame="1"/>
        </w:rPr>
        <w:t>, </w:t>
      </w:r>
      <w:r w:rsidRPr="002648FB">
        <w:rPr>
          <w:color w:val="000000"/>
          <w:bdr w:val="none" w:sz="0" w:space="0" w:color="auto" w:frame="1"/>
        </w:rPr>
        <w:t>Tulane School of Medicine</w:t>
      </w:r>
    </w:p>
    <w:p w14:paraId="166D4F1D" w14:textId="5AB85034" w:rsidR="002648FB" w:rsidRPr="002648FB" w:rsidRDefault="002648FB" w:rsidP="002648F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2648FB">
        <w:rPr>
          <w:color w:val="000000"/>
          <w:bdr w:val="none" w:sz="0" w:space="0" w:color="auto" w:frame="1"/>
        </w:rPr>
        <w:t xml:space="preserve">                      </w:t>
      </w:r>
      <w:r>
        <w:rPr>
          <w:color w:val="000000"/>
          <w:bdr w:val="none" w:sz="0" w:space="0" w:color="auto" w:frame="1"/>
        </w:rPr>
        <w:t xml:space="preserve"> </w:t>
      </w:r>
      <w:r w:rsidRPr="002648FB">
        <w:rPr>
          <w:color w:val="000000"/>
          <w:bdr w:val="none" w:sz="0" w:space="0" w:color="auto" w:frame="1"/>
        </w:rPr>
        <w:t xml:space="preserve">   </w:t>
      </w:r>
      <w:r w:rsidRPr="002648FB">
        <w:rPr>
          <w:color w:val="000000"/>
          <w:bdr w:val="none" w:sz="0" w:space="0" w:color="auto" w:frame="1"/>
        </w:rPr>
        <w:t>Vice Chair, Research, John W. Deming Department of Medicine</w:t>
      </w:r>
    </w:p>
    <w:p w14:paraId="78358FDD" w14:textId="6BE9D3E6" w:rsidR="007C438B" w:rsidRDefault="002648FB" w:rsidP="002648FB">
      <w:pPr>
        <w:pStyle w:val="NormalWeb"/>
        <w:shd w:val="clear" w:color="auto" w:fill="FFFFFF"/>
        <w:spacing w:before="0" w:beforeAutospacing="0" w:after="0" w:afterAutospacing="0"/>
      </w:pPr>
      <w:r w:rsidRPr="002648FB">
        <w:rPr>
          <w:color w:val="000000"/>
          <w:bdr w:val="none" w:sz="0" w:space="0" w:color="auto" w:frame="1"/>
        </w:rPr>
        <w:t xml:space="preserve">                     </w:t>
      </w:r>
      <w:r>
        <w:rPr>
          <w:color w:val="000000"/>
          <w:bdr w:val="none" w:sz="0" w:space="0" w:color="auto" w:frame="1"/>
        </w:rPr>
        <w:t xml:space="preserve"> </w:t>
      </w:r>
      <w:r w:rsidRPr="002648FB">
        <w:rPr>
          <w:color w:val="000000"/>
          <w:bdr w:val="none" w:sz="0" w:space="0" w:color="auto" w:frame="1"/>
        </w:rPr>
        <w:t xml:space="preserve">    </w:t>
      </w:r>
      <w:r w:rsidRPr="002648FB">
        <w:rPr>
          <w:color w:val="000000"/>
          <w:bdr w:val="none" w:sz="0" w:space="0" w:color="auto" w:frame="1"/>
        </w:rPr>
        <w:t>Director, Center for Airborne Infection &amp; Transmission Science</w:t>
      </w:r>
      <w:r w:rsidR="00000000" w:rsidRPr="002648FB">
        <w:br/>
        <w:t xml:space="preserve">Email: </w:t>
      </w:r>
      <w:r>
        <w:t>croy@tulane.edu</w:t>
      </w:r>
      <w:r w:rsidR="00000000" w:rsidRPr="002648FB">
        <w:br/>
        <w:t>Phone</w:t>
      </w:r>
      <w:r>
        <w:t>: 504-988-0465</w:t>
      </w:r>
    </w:p>
    <w:p w14:paraId="7F15FAB8" w14:textId="77777777" w:rsidR="002F0B9F" w:rsidRPr="002648FB" w:rsidRDefault="002F0B9F" w:rsidP="002648FB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9DD0F77" w14:textId="77777777" w:rsidR="007C438B" w:rsidRPr="002648FB" w:rsidRDefault="00000000">
      <w:pPr>
        <w:pStyle w:val="Heading2"/>
        <w:rPr>
          <w:rFonts w:ascii="Times New Roman" w:hAnsi="Times New Roman" w:cs="Times New Roman"/>
        </w:rPr>
      </w:pPr>
      <w:r w:rsidRPr="002648FB">
        <w:rPr>
          <w:rFonts w:ascii="Times New Roman" w:hAnsi="Times New Roman" w:cs="Times New Roman"/>
        </w:rPr>
        <w:t>2. Description of Practicum Proposed Activities</w:t>
      </w:r>
    </w:p>
    <w:p w14:paraId="70A71D92" w14:textId="7850D100" w:rsidR="007C438B" w:rsidRDefault="00000000">
      <w:pPr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t>The practicum will involve applied biostatistical analysis of two preclinical pulmonary disease models:</w:t>
      </w:r>
      <w:r w:rsidRPr="002F0B9F">
        <w:rPr>
          <w:rFonts w:ascii="Times New Roman" w:hAnsi="Times New Roman" w:cs="Times New Roman"/>
          <w:sz w:val="24"/>
          <w:szCs w:val="24"/>
        </w:rPr>
        <w:br/>
        <w:t>1. A bleomycin-induced idiopathic pulmonary fibrosis (IPF) model, and</w:t>
      </w:r>
      <w:r w:rsidRPr="002F0B9F">
        <w:rPr>
          <w:rFonts w:ascii="Times New Roman" w:hAnsi="Times New Roman" w:cs="Times New Roman"/>
          <w:sz w:val="24"/>
          <w:szCs w:val="24"/>
        </w:rPr>
        <w:br/>
        <w:t>2. An influenza A virus infection model.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br/>
        <w:t xml:space="preserve">The activities will focus on data management, statistical modeling, result interpretation, and visualization of immune, histological, and clinical outcome data. </w:t>
      </w:r>
      <w:r w:rsidR="009E023D">
        <w:rPr>
          <w:rFonts w:ascii="Times New Roman" w:hAnsi="Times New Roman" w:cs="Times New Roman"/>
          <w:sz w:val="24"/>
          <w:szCs w:val="24"/>
        </w:rPr>
        <w:t xml:space="preserve">This will involve </w:t>
      </w:r>
      <w:r w:rsidRPr="002F0B9F">
        <w:rPr>
          <w:rFonts w:ascii="Times New Roman" w:hAnsi="Times New Roman" w:cs="Times New Roman"/>
          <w:sz w:val="24"/>
          <w:szCs w:val="24"/>
        </w:rPr>
        <w:t>evaluating treatment responses, disease progression, and survival outcomes, and will contribute to statistical reporting for manuscripts or internal research presentations.</w:t>
      </w:r>
    </w:p>
    <w:p w14:paraId="063D9170" w14:textId="77777777" w:rsidR="002F0B9F" w:rsidRPr="002F0B9F" w:rsidRDefault="002F0B9F">
      <w:pPr>
        <w:rPr>
          <w:rFonts w:ascii="Times New Roman" w:hAnsi="Times New Roman" w:cs="Times New Roman"/>
          <w:sz w:val="24"/>
          <w:szCs w:val="24"/>
        </w:rPr>
      </w:pPr>
    </w:p>
    <w:p w14:paraId="562665F8" w14:textId="77777777" w:rsidR="007C438B" w:rsidRPr="002648FB" w:rsidRDefault="00000000">
      <w:pPr>
        <w:pStyle w:val="Heading2"/>
        <w:rPr>
          <w:rFonts w:ascii="Times New Roman" w:hAnsi="Times New Roman" w:cs="Times New Roman"/>
        </w:rPr>
      </w:pPr>
      <w:r w:rsidRPr="002648FB">
        <w:rPr>
          <w:rFonts w:ascii="Times New Roman" w:hAnsi="Times New Roman" w:cs="Times New Roman"/>
        </w:rPr>
        <w:t>3. Practicum Objectives</w:t>
      </w:r>
    </w:p>
    <w:p w14:paraId="1A22C5B8" w14:textId="77777777" w:rsidR="007C438B" w:rsidRPr="002648FB" w:rsidRDefault="00000000">
      <w:pPr>
        <w:rPr>
          <w:rFonts w:ascii="Times New Roman" w:hAnsi="Times New Roman" w:cs="Times New Roman"/>
        </w:rPr>
      </w:pPr>
      <w:r w:rsidRPr="002F0B9F">
        <w:rPr>
          <w:rFonts w:ascii="Times New Roman" w:hAnsi="Times New Roman" w:cs="Times New Roman"/>
          <w:sz w:val="24"/>
          <w:szCs w:val="24"/>
        </w:rPr>
        <w:t>1. Apply biostatistical methods to analyze complex experimental datasets related to pulmonary disease and treatment response.</w:t>
      </w:r>
      <w:r w:rsidRPr="002F0B9F">
        <w:rPr>
          <w:rFonts w:ascii="Times New Roman" w:hAnsi="Times New Roman" w:cs="Times New Roman"/>
          <w:sz w:val="24"/>
          <w:szCs w:val="24"/>
        </w:rPr>
        <w:br/>
        <w:t>2. Develop and execute reproducible statistical workflows using R (or SAS) for data cleaning, analysis, and visualization.</w:t>
      </w:r>
      <w:r w:rsidRPr="002F0B9F">
        <w:rPr>
          <w:rFonts w:ascii="Times New Roman" w:hAnsi="Times New Roman" w:cs="Times New Roman"/>
          <w:sz w:val="24"/>
          <w:szCs w:val="24"/>
        </w:rPr>
        <w:br/>
        <w:t>3. Interpret and communicate statistical findings to inform biological and public health conclusions.</w:t>
      </w:r>
      <w:r w:rsidRPr="002648FB">
        <w:rPr>
          <w:rFonts w:ascii="Times New Roman" w:hAnsi="Times New Roman" w:cs="Times New Roman"/>
        </w:rPr>
        <w:br/>
      </w:r>
    </w:p>
    <w:p w14:paraId="4307E987" w14:textId="77777777" w:rsidR="007C438B" w:rsidRPr="002648FB" w:rsidRDefault="00000000">
      <w:pPr>
        <w:pStyle w:val="Heading2"/>
        <w:rPr>
          <w:rFonts w:ascii="Times New Roman" w:hAnsi="Times New Roman" w:cs="Times New Roman"/>
        </w:rPr>
      </w:pPr>
      <w:r w:rsidRPr="002648FB">
        <w:rPr>
          <w:rFonts w:ascii="Times New Roman" w:hAnsi="Times New Roman" w:cs="Times New Roman"/>
        </w:rPr>
        <w:t>4. Competencies Addressed</w:t>
      </w:r>
    </w:p>
    <w:p w14:paraId="2196B709" w14:textId="77777777" w:rsidR="007C438B" w:rsidRPr="002F0B9F" w:rsidRDefault="00000000">
      <w:pPr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t>Foundational Public Health Competencies:</w:t>
      </w:r>
    </w:p>
    <w:p w14:paraId="2DF8A9B0" w14:textId="77777777" w:rsidR="007C438B" w:rsidRPr="002F0B9F" w:rsidRDefault="00000000">
      <w:pPr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lastRenderedPageBreak/>
        <w:t>- C1: Apply epidemiological methods to the breadth of settings and situations in public health practice</w:t>
      </w:r>
      <w:r w:rsidRPr="002F0B9F">
        <w:rPr>
          <w:rFonts w:ascii="Times New Roman" w:hAnsi="Times New Roman" w:cs="Times New Roman"/>
          <w:sz w:val="24"/>
          <w:szCs w:val="24"/>
        </w:rPr>
        <w:br/>
        <w:t>- C2: Select quantitative data collection methods appropriate for a given public health context</w:t>
      </w:r>
      <w:r w:rsidRPr="002F0B9F">
        <w:rPr>
          <w:rFonts w:ascii="Times New Roman" w:hAnsi="Times New Roman" w:cs="Times New Roman"/>
          <w:sz w:val="24"/>
          <w:szCs w:val="24"/>
        </w:rPr>
        <w:br/>
        <w:t>- C3: Interpret results of data analysis for public health research, policy, or practice</w:t>
      </w:r>
      <w:r w:rsidRPr="002F0B9F">
        <w:rPr>
          <w:rFonts w:ascii="Times New Roman" w:hAnsi="Times New Roman" w:cs="Times New Roman"/>
          <w:sz w:val="24"/>
          <w:szCs w:val="24"/>
        </w:rPr>
        <w:br/>
      </w:r>
    </w:p>
    <w:p w14:paraId="3792A17A" w14:textId="77777777" w:rsidR="007C438B" w:rsidRPr="002F0B9F" w:rsidRDefault="00000000">
      <w:pPr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t>Biostatistics Concentration Competencies:</w:t>
      </w:r>
    </w:p>
    <w:p w14:paraId="0F498550" w14:textId="3581ABD7" w:rsidR="007C438B" w:rsidRPr="002648FB" w:rsidRDefault="00000000">
      <w:pPr>
        <w:rPr>
          <w:rFonts w:ascii="Times New Roman" w:hAnsi="Times New Roman" w:cs="Times New Roman"/>
        </w:rPr>
      </w:pPr>
      <w:r w:rsidRPr="002F0B9F">
        <w:rPr>
          <w:rFonts w:ascii="Times New Roman" w:hAnsi="Times New Roman" w:cs="Times New Roman"/>
          <w:sz w:val="24"/>
          <w:szCs w:val="24"/>
        </w:rPr>
        <w:t>- B1: Apply appropriate statistical methods for analyzing continuous, categorical, and time-to-event data</w:t>
      </w:r>
      <w:r w:rsidRPr="002F0B9F">
        <w:rPr>
          <w:rFonts w:ascii="Times New Roman" w:hAnsi="Times New Roman" w:cs="Times New Roman"/>
          <w:sz w:val="24"/>
          <w:szCs w:val="24"/>
        </w:rPr>
        <w:br/>
        <w:t>- B2: Use statistical software for data management and statistical analysis</w:t>
      </w:r>
      <w:r w:rsidRPr="002F0B9F">
        <w:rPr>
          <w:rFonts w:ascii="Times New Roman" w:hAnsi="Times New Roman" w:cs="Times New Roman"/>
          <w:sz w:val="24"/>
          <w:szCs w:val="24"/>
        </w:rPr>
        <w:br/>
        <w:t>- B3 (optional): Develop statistical analysis plans for public health or biomedical research</w:t>
      </w:r>
    </w:p>
    <w:p w14:paraId="128C0630" w14:textId="77777777" w:rsidR="007C438B" w:rsidRPr="002648FB" w:rsidRDefault="00000000">
      <w:pPr>
        <w:pStyle w:val="Heading2"/>
        <w:rPr>
          <w:rFonts w:ascii="Times New Roman" w:hAnsi="Times New Roman" w:cs="Times New Roman"/>
        </w:rPr>
      </w:pPr>
      <w:r w:rsidRPr="002648FB">
        <w:rPr>
          <w:rFonts w:ascii="Times New Roman" w:hAnsi="Times New Roman" w:cs="Times New Roman"/>
        </w:rPr>
        <w:t>5. Proposed Work Products</w:t>
      </w:r>
    </w:p>
    <w:p w14:paraId="20D614CA" w14:textId="1FBF820C" w:rsidR="007C438B" w:rsidRPr="002F0B9F" w:rsidRDefault="00000000">
      <w:pPr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t>1. Statistical Analysis Report – including cleaned datasets, modeling output, figures, and interpretation for both fibrosis and influenza models</w:t>
      </w:r>
      <w:r w:rsidRPr="002F0B9F">
        <w:rPr>
          <w:rFonts w:ascii="Times New Roman" w:hAnsi="Times New Roman" w:cs="Times New Roman"/>
          <w:sz w:val="24"/>
          <w:szCs w:val="24"/>
        </w:rPr>
        <w:br/>
        <w:t>2. Data Visualization Package – reproducible graphs and tables suitable for publication or presentation</w:t>
      </w:r>
      <w:r w:rsidRPr="002F0B9F">
        <w:rPr>
          <w:rFonts w:ascii="Times New Roman" w:hAnsi="Times New Roman" w:cs="Times New Roman"/>
          <w:sz w:val="24"/>
          <w:szCs w:val="24"/>
        </w:rPr>
        <w:br/>
        <w:t xml:space="preserve">3. A manuscript draft section (Results </w:t>
      </w:r>
      <w:r w:rsidR="009E023D">
        <w:rPr>
          <w:rFonts w:ascii="Times New Roman" w:hAnsi="Times New Roman" w:cs="Times New Roman"/>
          <w:sz w:val="24"/>
          <w:szCs w:val="24"/>
        </w:rPr>
        <w:t>and</w:t>
      </w:r>
      <w:r w:rsidRPr="002F0B9F">
        <w:rPr>
          <w:rFonts w:ascii="Times New Roman" w:hAnsi="Times New Roman" w:cs="Times New Roman"/>
          <w:sz w:val="24"/>
          <w:szCs w:val="24"/>
        </w:rPr>
        <w:t xml:space="preserve"> Methods) </w:t>
      </w:r>
      <w:r w:rsidRPr="002F0B9F">
        <w:rPr>
          <w:rFonts w:ascii="Times New Roman" w:hAnsi="Times New Roman" w:cs="Times New Roman"/>
          <w:sz w:val="24"/>
          <w:szCs w:val="24"/>
        </w:rPr>
        <w:br/>
      </w:r>
    </w:p>
    <w:p w14:paraId="4FE84972" w14:textId="77777777" w:rsidR="007C438B" w:rsidRPr="002648FB" w:rsidRDefault="00000000">
      <w:pPr>
        <w:pStyle w:val="Heading2"/>
        <w:rPr>
          <w:rFonts w:ascii="Times New Roman" w:hAnsi="Times New Roman" w:cs="Times New Roman"/>
        </w:rPr>
      </w:pPr>
      <w:r w:rsidRPr="002648FB">
        <w:rPr>
          <w:rFonts w:ascii="Times New Roman" w:hAnsi="Times New Roman" w:cs="Times New Roman"/>
        </w:rPr>
        <w:t>6. Timeline and Estimated Hours/Week</w:t>
      </w:r>
    </w:p>
    <w:p w14:paraId="1D567FDF" w14:textId="066C5E38" w:rsidR="007C438B" w:rsidRPr="002F0B9F" w:rsidRDefault="00000000">
      <w:pPr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t xml:space="preserve">Start Date: </w:t>
      </w:r>
      <w:r w:rsidR="002F0B9F">
        <w:rPr>
          <w:rFonts w:ascii="Times New Roman" w:hAnsi="Times New Roman" w:cs="Times New Roman"/>
          <w:sz w:val="24"/>
          <w:szCs w:val="24"/>
        </w:rPr>
        <w:t>7/1/2025</w:t>
      </w:r>
      <w:r w:rsidRPr="002F0B9F">
        <w:rPr>
          <w:rFonts w:ascii="Times New Roman" w:hAnsi="Times New Roman" w:cs="Times New Roman"/>
          <w:sz w:val="24"/>
          <w:szCs w:val="24"/>
        </w:rPr>
        <w:br/>
        <w:t xml:space="preserve">End Date: </w:t>
      </w:r>
      <w:r w:rsidR="002F0B9F">
        <w:rPr>
          <w:rFonts w:ascii="Times New Roman" w:hAnsi="Times New Roman" w:cs="Times New Roman"/>
          <w:sz w:val="24"/>
          <w:szCs w:val="24"/>
        </w:rPr>
        <w:t>12/1/2025</w:t>
      </w:r>
      <w:r w:rsidRPr="002F0B9F">
        <w:rPr>
          <w:rFonts w:ascii="Times New Roman" w:hAnsi="Times New Roman" w:cs="Times New Roman"/>
          <w:sz w:val="24"/>
          <w:szCs w:val="24"/>
        </w:rPr>
        <w:br/>
        <w:t>Estimated Weekly Hours: 10–15 hours/week</w:t>
      </w:r>
      <w:r w:rsidRPr="002F0B9F">
        <w:rPr>
          <w:rFonts w:ascii="Times New Roman" w:hAnsi="Times New Roman" w:cs="Times New Roman"/>
          <w:sz w:val="24"/>
          <w:szCs w:val="24"/>
        </w:rPr>
        <w:br/>
        <w:t>Total Estimated Hours: ~200 hours</w:t>
      </w:r>
      <w:r w:rsidRPr="002F0B9F">
        <w:rPr>
          <w:rFonts w:ascii="Times New Roman" w:hAnsi="Times New Roman" w:cs="Times New Roman"/>
          <w:sz w:val="24"/>
          <w:szCs w:val="24"/>
        </w:rPr>
        <w:br/>
        <w:t xml:space="preserve">Midpoint Check-in: </w:t>
      </w:r>
      <w:r w:rsidR="009E023D">
        <w:rPr>
          <w:rFonts w:ascii="Times New Roman" w:hAnsi="Times New Roman" w:cs="Times New Roman"/>
          <w:sz w:val="24"/>
          <w:szCs w:val="24"/>
        </w:rPr>
        <w:t>9/9/2025</w:t>
      </w:r>
      <w:r w:rsidRPr="002F0B9F">
        <w:rPr>
          <w:rFonts w:ascii="Times New Roman" w:hAnsi="Times New Roman" w:cs="Times New Roman"/>
          <w:sz w:val="24"/>
          <w:szCs w:val="24"/>
        </w:rPr>
        <w:br/>
        <w:t xml:space="preserve">Final Deliverables Submitted: </w:t>
      </w:r>
      <w:r w:rsidR="009E023D">
        <w:rPr>
          <w:rFonts w:ascii="Times New Roman" w:hAnsi="Times New Roman" w:cs="Times New Roman"/>
          <w:sz w:val="24"/>
          <w:szCs w:val="24"/>
        </w:rPr>
        <w:t>1/12/2026</w:t>
      </w:r>
      <w:r w:rsidRPr="002F0B9F">
        <w:rPr>
          <w:rFonts w:ascii="Times New Roman" w:hAnsi="Times New Roman" w:cs="Times New Roman"/>
          <w:sz w:val="24"/>
          <w:szCs w:val="24"/>
        </w:rPr>
        <w:br/>
      </w:r>
    </w:p>
    <w:p w14:paraId="203EF92E" w14:textId="77777777" w:rsidR="002F0B9F" w:rsidRPr="002F0B9F" w:rsidRDefault="002F0B9F" w:rsidP="002F0B9F">
      <w:pPr>
        <w:pStyle w:val="Heading2"/>
        <w:rPr>
          <w:rFonts w:ascii="Times New Roman" w:hAnsi="Times New Roman" w:cs="Times New Roman"/>
        </w:rPr>
      </w:pPr>
      <w:r w:rsidRPr="002F0B9F">
        <w:rPr>
          <w:rFonts w:ascii="Times New Roman" w:hAnsi="Times New Roman" w:cs="Times New Roman"/>
        </w:rPr>
        <w:t>Appendix: Detailed Project Plans</w:t>
      </w:r>
    </w:p>
    <w:p w14:paraId="2AEA0CF7" w14:textId="77777777" w:rsidR="002F0B9F" w:rsidRPr="002F0B9F" w:rsidRDefault="002F0B9F" w:rsidP="002F0B9F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t>Project 1: Influenza Infection Model – Acute Pulmonary Disease</w:t>
      </w:r>
    </w:p>
    <w:p w14:paraId="70001C7F" w14:textId="5C618BCB" w:rsidR="002F0B9F" w:rsidRPr="002F0B9F" w:rsidRDefault="002F0B9F" w:rsidP="002F0B9F">
      <w:pPr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t>Objective:</w:t>
      </w:r>
      <w:r w:rsidRPr="002F0B9F">
        <w:rPr>
          <w:rFonts w:ascii="Times New Roman" w:hAnsi="Times New Roman" w:cs="Times New Roman"/>
          <w:sz w:val="24"/>
          <w:szCs w:val="24"/>
        </w:rPr>
        <w:br/>
        <w:t>To apply biostatistical methods to analyze data from murine influenza infection experiments evaluating disease severity, treatment efficacy, and host response.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br/>
        <w:t>Activities:</w:t>
      </w:r>
      <w:r w:rsidRPr="002F0B9F">
        <w:rPr>
          <w:rFonts w:ascii="Times New Roman" w:hAnsi="Times New Roman" w:cs="Times New Roman"/>
          <w:sz w:val="24"/>
          <w:szCs w:val="24"/>
        </w:rPr>
        <w:br/>
        <w:t xml:space="preserve">- Clean and structure data </w:t>
      </w:r>
      <w:r w:rsidRPr="002F0B9F">
        <w:rPr>
          <w:rFonts w:ascii="Times New Roman" w:hAnsi="Times New Roman" w:cs="Times New Roman"/>
          <w:sz w:val="24"/>
          <w:szCs w:val="24"/>
        </w:rPr>
        <w:br/>
        <w:t>- Conduct statistical testing across treatment groups</w:t>
      </w:r>
      <w:r w:rsidRPr="002F0B9F">
        <w:rPr>
          <w:rFonts w:ascii="Times New Roman" w:hAnsi="Times New Roman" w:cs="Times New Roman"/>
          <w:sz w:val="24"/>
          <w:szCs w:val="24"/>
        </w:rPr>
        <w:br/>
        <w:t>- Perform survival analysis (Kaplan-Meier, log-rank test)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lastRenderedPageBreak/>
        <w:t>- Generate publication-quality graphs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br/>
        <w:t>Biostatistical Methods:</w:t>
      </w:r>
      <w:r w:rsidRPr="002F0B9F">
        <w:rPr>
          <w:rFonts w:ascii="Times New Roman" w:hAnsi="Times New Roman" w:cs="Times New Roman"/>
          <w:sz w:val="24"/>
          <w:szCs w:val="24"/>
        </w:rPr>
        <w:br/>
        <w:t>- Descriptive statistics</w:t>
      </w:r>
      <w:r w:rsidRPr="002F0B9F">
        <w:rPr>
          <w:rFonts w:ascii="Times New Roman" w:hAnsi="Times New Roman" w:cs="Times New Roman"/>
          <w:sz w:val="24"/>
          <w:szCs w:val="24"/>
        </w:rPr>
        <w:br/>
        <w:t>- ANOVA, t-tests, Kruskal-Wallis</w:t>
      </w:r>
      <w:r w:rsidRPr="002F0B9F">
        <w:rPr>
          <w:rFonts w:ascii="Times New Roman" w:hAnsi="Times New Roman" w:cs="Times New Roman"/>
          <w:sz w:val="24"/>
          <w:szCs w:val="24"/>
        </w:rPr>
        <w:br/>
        <w:t>- Kaplan-Meier survival analysis</w:t>
      </w:r>
      <w:r w:rsidRPr="002F0B9F">
        <w:rPr>
          <w:rFonts w:ascii="Times New Roman" w:hAnsi="Times New Roman" w:cs="Times New Roman"/>
          <w:sz w:val="24"/>
          <w:szCs w:val="24"/>
        </w:rPr>
        <w:br/>
        <w:t>- Data visualization using R (ggplot2)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br/>
        <w:t>Public Health Relevance:</w:t>
      </w:r>
      <w:r w:rsidRPr="002F0B9F">
        <w:rPr>
          <w:rFonts w:ascii="Times New Roman" w:hAnsi="Times New Roman" w:cs="Times New Roman"/>
          <w:sz w:val="24"/>
          <w:szCs w:val="24"/>
        </w:rPr>
        <w:br/>
        <w:t>Influenza is a major public health challenge due to its potential for seasonal and pandemic outbreaks. Preclinical modeling aids in understanding treatment effects and immune responses that can inform vaccine and therapeutic development.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br/>
        <w:t>Deliverables:</w:t>
      </w:r>
      <w:r w:rsidRPr="002F0B9F">
        <w:rPr>
          <w:rFonts w:ascii="Times New Roman" w:hAnsi="Times New Roman" w:cs="Times New Roman"/>
          <w:sz w:val="24"/>
          <w:szCs w:val="24"/>
        </w:rPr>
        <w:br/>
        <w:t>- Analysis report</w:t>
      </w:r>
      <w:r w:rsidRPr="002F0B9F">
        <w:rPr>
          <w:rFonts w:ascii="Times New Roman" w:hAnsi="Times New Roman" w:cs="Times New Roman"/>
          <w:sz w:val="24"/>
          <w:szCs w:val="24"/>
        </w:rPr>
        <w:br/>
        <w:t>- Data visualizations</w:t>
      </w:r>
      <w:r w:rsidRPr="002F0B9F">
        <w:rPr>
          <w:rFonts w:ascii="Times New Roman" w:hAnsi="Times New Roman" w:cs="Times New Roman"/>
          <w:sz w:val="24"/>
          <w:szCs w:val="24"/>
        </w:rPr>
        <w:br/>
        <w:t>- Presentation slides or poster</w:t>
      </w:r>
      <w:r w:rsidRPr="002F0B9F">
        <w:rPr>
          <w:rFonts w:ascii="Times New Roman" w:hAnsi="Times New Roman" w:cs="Times New Roman"/>
          <w:sz w:val="24"/>
          <w:szCs w:val="24"/>
        </w:rPr>
        <w:br/>
      </w:r>
    </w:p>
    <w:p w14:paraId="4F5219E4" w14:textId="77777777" w:rsidR="002F0B9F" w:rsidRPr="002F0B9F" w:rsidRDefault="002F0B9F" w:rsidP="002F0B9F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t>Project 2: Bleomycin-Induced Pulmonary Fibrosis Model – Chronic Lung Disease</w:t>
      </w:r>
    </w:p>
    <w:p w14:paraId="1BB80D15" w14:textId="2ADDB72B" w:rsidR="002F0B9F" w:rsidRPr="002F0B9F" w:rsidRDefault="002F0B9F" w:rsidP="002F0B9F">
      <w:pPr>
        <w:rPr>
          <w:rFonts w:ascii="Times New Roman" w:hAnsi="Times New Roman" w:cs="Times New Roman"/>
          <w:sz w:val="24"/>
          <w:szCs w:val="24"/>
        </w:rPr>
      </w:pPr>
      <w:r w:rsidRPr="002F0B9F">
        <w:rPr>
          <w:rFonts w:ascii="Times New Roman" w:hAnsi="Times New Roman" w:cs="Times New Roman"/>
          <w:sz w:val="24"/>
          <w:szCs w:val="24"/>
        </w:rPr>
        <w:t>Objective:</w:t>
      </w:r>
      <w:r w:rsidRPr="002F0B9F">
        <w:rPr>
          <w:rFonts w:ascii="Times New Roman" w:hAnsi="Times New Roman" w:cs="Times New Roman"/>
          <w:sz w:val="24"/>
          <w:szCs w:val="24"/>
        </w:rPr>
        <w:br/>
        <w:t>To analyze immune, histological, and clinical data from a murine bleomycin model to evaluate fibrotic progression and therapeutic effects.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br/>
        <w:t>Activities:</w:t>
      </w:r>
      <w:r w:rsidRPr="002F0B9F">
        <w:rPr>
          <w:rFonts w:ascii="Times New Roman" w:hAnsi="Times New Roman" w:cs="Times New Roman"/>
          <w:sz w:val="24"/>
          <w:szCs w:val="24"/>
        </w:rPr>
        <w:br/>
        <w:t xml:space="preserve">- Merge and clean data </w:t>
      </w:r>
      <w:r w:rsidRPr="002F0B9F">
        <w:rPr>
          <w:rFonts w:ascii="Times New Roman" w:hAnsi="Times New Roman" w:cs="Times New Roman"/>
          <w:sz w:val="24"/>
          <w:szCs w:val="24"/>
        </w:rPr>
        <w:br/>
        <w:t>- Statistical comparison of treatment and control groups</w:t>
      </w:r>
      <w:r w:rsidRPr="002F0B9F">
        <w:rPr>
          <w:rFonts w:ascii="Times New Roman" w:hAnsi="Times New Roman" w:cs="Times New Roman"/>
          <w:sz w:val="24"/>
          <w:szCs w:val="24"/>
        </w:rPr>
        <w:br/>
        <w:t>- Regression analysis to assess fibrosis predictors</w:t>
      </w:r>
      <w:r w:rsidRPr="002F0B9F">
        <w:rPr>
          <w:rFonts w:ascii="Times New Roman" w:hAnsi="Times New Roman" w:cs="Times New Roman"/>
          <w:sz w:val="24"/>
          <w:szCs w:val="24"/>
        </w:rPr>
        <w:br/>
        <w:t>- Prepare graphical outputs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br/>
        <w:t>Biostatistical Methods:</w:t>
      </w:r>
      <w:r w:rsidRPr="002F0B9F">
        <w:rPr>
          <w:rFonts w:ascii="Times New Roman" w:hAnsi="Times New Roman" w:cs="Times New Roman"/>
          <w:sz w:val="24"/>
          <w:szCs w:val="24"/>
        </w:rPr>
        <w:br/>
        <w:t>- Descriptive stats and group comparisons</w:t>
      </w:r>
      <w:r w:rsidRPr="002F0B9F">
        <w:rPr>
          <w:rFonts w:ascii="Times New Roman" w:hAnsi="Times New Roman" w:cs="Times New Roman"/>
          <w:sz w:val="24"/>
          <w:szCs w:val="24"/>
        </w:rPr>
        <w:br/>
        <w:t>- Repeated measures ANOVA or mixed models</w:t>
      </w:r>
      <w:r w:rsidRPr="002F0B9F">
        <w:rPr>
          <w:rFonts w:ascii="Times New Roman" w:hAnsi="Times New Roman" w:cs="Times New Roman"/>
          <w:sz w:val="24"/>
          <w:szCs w:val="24"/>
        </w:rPr>
        <w:br/>
        <w:t>- Multivariable regression</w:t>
      </w:r>
      <w:r w:rsidRPr="002F0B9F">
        <w:rPr>
          <w:rFonts w:ascii="Times New Roman" w:hAnsi="Times New Roman" w:cs="Times New Roman"/>
          <w:sz w:val="24"/>
          <w:szCs w:val="24"/>
        </w:rPr>
        <w:br/>
        <w:t>- Graphs and plots using R (ggplot2)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br/>
        <w:t>Public Health Relevance:</w:t>
      </w:r>
      <w:r w:rsidRPr="002F0B9F">
        <w:rPr>
          <w:rFonts w:ascii="Times New Roman" w:hAnsi="Times New Roman" w:cs="Times New Roman"/>
          <w:sz w:val="24"/>
          <w:szCs w:val="24"/>
        </w:rPr>
        <w:br/>
        <w:t>Idiopathic pulmonary fibrosis is a progressive chronic lung disease with high morbidity. This model supports efforts to better understand disease mechanisms and develop novel treatments.</w:t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br/>
      </w:r>
      <w:r w:rsidRPr="002F0B9F">
        <w:rPr>
          <w:rFonts w:ascii="Times New Roman" w:hAnsi="Times New Roman" w:cs="Times New Roman"/>
          <w:sz w:val="24"/>
          <w:szCs w:val="24"/>
        </w:rPr>
        <w:lastRenderedPageBreak/>
        <w:t>Deliverables:</w:t>
      </w:r>
      <w:r w:rsidRPr="002F0B9F">
        <w:rPr>
          <w:rFonts w:ascii="Times New Roman" w:hAnsi="Times New Roman" w:cs="Times New Roman"/>
          <w:sz w:val="24"/>
          <w:szCs w:val="24"/>
        </w:rPr>
        <w:br/>
        <w:t>- Summary report</w:t>
      </w:r>
      <w:r w:rsidRPr="002F0B9F">
        <w:rPr>
          <w:rFonts w:ascii="Times New Roman" w:hAnsi="Times New Roman" w:cs="Times New Roman"/>
          <w:sz w:val="24"/>
          <w:szCs w:val="24"/>
        </w:rPr>
        <w:br/>
        <w:t>- Annotated analysis code</w:t>
      </w:r>
      <w:r w:rsidRPr="002F0B9F">
        <w:rPr>
          <w:rFonts w:ascii="Times New Roman" w:hAnsi="Times New Roman" w:cs="Times New Roman"/>
          <w:sz w:val="24"/>
          <w:szCs w:val="24"/>
        </w:rPr>
        <w:br/>
        <w:t>- Draft figures or manuscript content</w:t>
      </w:r>
      <w:r w:rsidRPr="002F0B9F">
        <w:rPr>
          <w:rFonts w:ascii="Times New Roman" w:hAnsi="Times New Roman" w:cs="Times New Roman"/>
          <w:sz w:val="24"/>
          <w:szCs w:val="24"/>
        </w:rPr>
        <w:br/>
      </w:r>
    </w:p>
    <w:p w14:paraId="3E9BEE2C" w14:textId="77777777" w:rsidR="002F0B9F" w:rsidRPr="002F0B9F" w:rsidRDefault="002F0B9F">
      <w:pPr>
        <w:rPr>
          <w:rFonts w:ascii="Times New Roman" w:hAnsi="Times New Roman" w:cs="Times New Roman"/>
          <w:sz w:val="24"/>
          <w:szCs w:val="24"/>
        </w:rPr>
      </w:pPr>
    </w:p>
    <w:sectPr w:rsidR="002F0B9F" w:rsidRPr="002F0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890559">
    <w:abstractNumId w:val="8"/>
  </w:num>
  <w:num w:numId="2" w16cid:durableId="1582569286">
    <w:abstractNumId w:val="6"/>
  </w:num>
  <w:num w:numId="3" w16cid:durableId="1213730677">
    <w:abstractNumId w:val="5"/>
  </w:num>
  <w:num w:numId="4" w16cid:durableId="1600676359">
    <w:abstractNumId w:val="4"/>
  </w:num>
  <w:num w:numId="5" w16cid:durableId="1541625523">
    <w:abstractNumId w:val="7"/>
  </w:num>
  <w:num w:numId="6" w16cid:durableId="692026943">
    <w:abstractNumId w:val="3"/>
  </w:num>
  <w:num w:numId="7" w16cid:durableId="1284658454">
    <w:abstractNumId w:val="2"/>
  </w:num>
  <w:num w:numId="8" w16cid:durableId="882599936">
    <w:abstractNumId w:val="1"/>
  </w:num>
  <w:num w:numId="9" w16cid:durableId="1661233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8FB"/>
    <w:rsid w:val="0029639D"/>
    <w:rsid w:val="002F0B9F"/>
    <w:rsid w:val="00326F90"/>
    <w:rsid w:val="007C438B"/>
    <w:rsid w:val="009E023D"/>
    <w:rsid w:val="00AA1D8D"/>
    <w:rsid w:val="00B47730"/>
    <w:rsid w:val="00CB0664"/>
    <w:rsid w:val="00D72A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7D84C"/>
  <w14:defaultImageDpi w14:val="330"/>
  <w15:docId w15:val="{39ED094D-0DE0-4AF8-AC70-DD512A21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6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Bose, Sarah S</cp:lastModifiedBy>
  <cp:revision>2</cp:revision>
  <dcterms:created xsi:type="dcterms:W3CDTF">2013-12-23T23:15:00Z</dcterms:created>
  <dcterms:modified xsi:type="dcterms:W3CDTF">2025-06-02T15:41:00Z</dcterms:modified>
  <cp:category/>
</cp:coreProperties>
</file>