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C083" w14:textId="000A3608" w:rsidR="00EA06D4" w:rsidRDefault="00EA06D4" w:rsidP="00EA06D4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A06D4">
        <w:rPr>
          <w:rFonts w:ascii="Arial" w:hAnsi="Arial" w:cs="Arial"/>
          <w:b/>
          <w:bCs/>
          <w:color w:val="000000"/>
          <w:sz w:val="22"/>
          <w:szCs w:val="22"/>
        </w:rPr>
        <w:t>How does reproductive success vary along an urban-rural gradient? (Ch. 1)</w:t>
      </w:r>
    </w:p>
    <w:p w14:paraId="22C76F8E" w14:textId="580F593A" w:rsidR="00EA06D4" w:rsidRDefault="00EA06D4" w:rsidP="00EA06D4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7631A7" w14:textId="705BA783" w:rsidR="00EA06D4" w:rsidRDefault="00EA06D4" w:rsidP="00EA06D4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How does reproductive success vary along an urban-rural gradient in common milkweed? </w:t>
      </w:r>
      <w:r>
        <w:rPr>
          <w:rFonts w:ascii="Arial" w:hAnsi="Arial" w:cs="Arial"/>
          <w:color w:val="000000"/>
          <w:sz w:val="22"/>
          <w:szCs w:val="22"/>
        </w:rPr>
        <w:t>To answer this, I will examine how traits related to male and female fitness vary with urbanization.</w:t>
      </w:r>
    </w:p>
    <w:p w14:paraId="44CAFC52" w14:textId="77777777" w:rsidR="00EA06D4" w:rsidRDefault="00EA06D4" w:rsidP="00EA06D4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Next, I investigate how urban corridors influence plant fitness: (2)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How does reproductive success differ with regards to proximity to urban corridors? </w:t>
      </w:r>
    </w:p>
    <w:p w14:paraId="5FDEE7DA" w14:textId="163ACFAF" w:rsidR="00EA06D4" w:rsidRPr="00EA06D4" w:rsidRDefault="00EA06D4" w:rsidP="00EA06D4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Does urbanization influence pollinator diversity and abundance, and if so, do these factors </w:t>
      </w:r>
      <w:commentRangeStart w:id="0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drive </w:t>
      </w:r>
      <w:commentRangeEnd w:id="0"/>
      <w:r w:rsidR="0055231A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Arial" w:hAnsi="Arial" w:cs="Arial"/>
          <w:i/>
          <w:iCs/>
          <w:color w:val="000000"/>
          <w:sz w:val="22"/>
          <w:szCs w:val="22"/>
        </w:rPr>
        <w:t>variation in reproductive success along this gradient?</w:t>
      </w:r>
    </w:p>
    <w:sectPr w:rsidR="00EA06D4" w:rsidRPr="00EA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ophie Breitbart" w:date="2020-10-23T10:16:00Z" w:initials="SB">
    <w:p w14:paraId="564A957A" w14:textId="2A060D9B" w:rsidR="0055231A" w:rsidRDefault="0055231A">
      <w:pPr>
        <w:pStyle w:val="CommentText"/>
      </w:pPr>
      <w:r>
        <w:rPr>
          <w:rStyle w:val="CommentReference"/>
        </w:rPr>
        <w:annotationRef/>
      </w:r>
      <w:r>
        <w:t>Be careful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4A9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2BFA" w16cex:dateUtc="2020-10-23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4A957A" w16cid:durableId="233D2B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44E5"/>
    <w:multiLevelType w:val="hybridMultilevel"/>
    <w:tmpl w:val="15CCB6D6"/>
    <w:lvl w:ilvl="0" w:tplc="194CE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4DCD"/>
    <w:multiLevelType w:val="multilevel"/>
    <w:tmpl w:val="DFD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D4"/>
    <w:rsid w:val="003F0529"/>
    <w:rsid w:val="0055231A"/>
    <w:rsid w:val="00E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A402"/>
  <w15:chartTrackingRefBased/>
  <w15:docId w15:val="{4C544132-12EE-49C6-8F97-458B02A0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2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3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3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3</cp:revision>
  <dcterms:created xsi:type="dcterms:W3CDTF">2020-10-23T13:53:00Z</dcterms:created>
  <dcterms:modified xsi:type="dcterms:W3CDTF">2020-10-24T01:30:00Z</dcterms:modified>
</cp:coreProperties>
</file>