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4"/>
        <w:gridCol w:w="1096"/>
        <w:gridCol w:w="1695"/>
        <w:gridCol w:w="973"/>
        <w:gridCol w:w="1352"/>
        <w:gridCol w:w="1352"/>
        <w:gridCol w:w="1352"/>
        <w:gridCol w:w="3096"/>
      </w:tblGrid>
      <w:tr>
        <w:trPr>
          <w:trHeight w:val="78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ago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 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(Lower)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(Upper)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Historical Interpretation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310,108.1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Conservation groups (e.g., Suzuki Foundation) encourage Toronto residents to plant milkweed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1,668,790.8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"</w:t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7,574,755.9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 expansion in Toronto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24,813,333.2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Colonization and settlement by Europeans; urban and rural expansion</w:t>
            </w:r>
          </w:p>
        </w:tc>
      </w:tr>
      <w:tr>
        <w:trPr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46,700,202.9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European diseases decimate Indigenous populations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61,215,387.5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Indigenous agriculture grows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70,485,753.0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Indigenous populations present</w:t>
            </w:r>
          </w:p>
        </w:tc>
      </w:tr>
      <w:tr>
        <w:trPr>
          <w:trHeight w:val="60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63,853,805.9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"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-12981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25,722,039.5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Glaciers retreat; climate warms; Indigenous populations present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2024-08-12T13:51:00Z</dcterms:modified>
  <cp:category/>
</cp:coreProperties>
</file>