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77"/>
        <w:gridCol w:w="778"/>
        <w:gridCol w:w="1512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94.068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populations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80.212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populations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17,673.721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69.309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2023-09-21T14:01:35Z</dcterms:modified>
  <cp:category/>
</cp:coreProperties>
</file>