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77"/>
        <w:gridCol w:w="1084"/>
        <w:gridCol w:w="1279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0.032%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populations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14.448%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populations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85.521%</w:t>
            </w:r>
          </w:p>
        </w:tc>
      </w:tr>
      <w:tr>
        <w:trPr>
          <w:trHeight w:val="57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2023-09-25T13:08:09Z</dcterms:modified>
  <cp:category/>
</cp:coreProperties>
</file>