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2728"/>
        <w:gridCol w:w="254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 = 1,000,000 bp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 = 100,000 bp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2023-10-11T16:45:14Z</dcterms:modified>
  <cp:category/>
</cp:coreProperties>
</file>