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p>
      <w:pPr>
        <w:pStyle w:val="TableCaption"/>
      </w:pPr>
      <w:r>
        <w:t xml:space="preserve">PVE for population: 8.722. PVE for family: 4.344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p>
      <w:pPr>
        <w:pStyle w:val="TableCaption"/>
      </w:pPr>
      <w:r>
        <w:t xml:space="preserve">PVE for population: 8.712. PVE for family: 4.323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p>
      <w:pPr>
        <w:pStyle w:val="TableCaption"/>
      </w:pPr>
      <w:r>
        <w:t xml:space="preserve">PVE for population: 8.612. PVE for family: 4.193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2022-09-27T11:50:56Z</dcterms:modified>
  <cp:category/>
</cp:coreProperties>
</file>