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Liriomyza_asclepiadis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2022-09-28T16:17:34Z</dcterms:modified>
  <cp:category/>
</cp:coreProperties>
</file>