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Labidomera_clivicollis ~ Block + (1 | Population) + (1 | Population:Fam_uniq)</w:t>
      </w:r>
    </w:p>
    <w:p>
      <w:pPr>
        <w:pStyle w:val="TableCaption"/>
      </w:pPr>
      <w:r>
        <w:t xml:space="preserve">PVE for population: NA. PVE for family: 3.118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Labidomera_clivicollis ~ Block + (1 | Population) + (1 | Population:Fam_uniq) +     City_dist</w:t>
      </w:r>
    </w:p>
    <w:p>
      <w:pPr>
        <w:pStyle w:val="TableCaption"/>
      </w:pPr>
      <w:r>
        <w:t xml:space="preserve">PVE for population: NA. PVE for family: 3.038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Labidomera_clivicollis ~ Block + (1 | Population) + (1 | Population:Fam_uniq) +     Urb_score</w:t>
      </w:r>
    </w:p>
    <w:p>
      <w:pPr>
        <w:pStyle w:val="TableCaption"/>
      </w:pPr>
      <w:r>
        <w:t xml:space="preserve">PVE for population: NA. PVE for family: 2.985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2022-09-27T11:59:06Z</dcterms:modified>
  <cp:category/>
</cp:coreProperties>
</file>