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4"/>
        <w:gridCol w:w="1523"/>
        <w:gridCol w:w="4079"/>
        <w:gridCol w:w="1095"/>
        <w:gridCol w:w="961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Monarch_Quantity_Observed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0.314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0.051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0.05*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0.896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0.554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1523"/>
        <w:gridCol w:w="4079"/>
        <w:gridCol w:w="1206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Liriomyza_asclepiadis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65.149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642.655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0.951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0.271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0.629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51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Labidomera_clivicollis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0.416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13.414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0.097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0.606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1.463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0.226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2023-01-19T18:34:43Z</dcterms:modified>
  <cp:category/>
</cp:coreProperties>
</file>