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84"/>
        <w:gridCol w:w="1523"/>
        <w:gridCol w:w="2673"/>
        <w:gridCol w:w="1095"/>
        <w:gridCol w:w="1347"/>
      </w:tblGrid>
      <w:tr>
        <w:trPr>
          <w:cantSplit/>
          <w:trHeight w:val="61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Monarch_Quantity_Observed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11.223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0.011*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14.023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0.411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4.072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0.044*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0.022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0.881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63"/>
        <w:gridCol w:w="1523"/>
        <w:gridCol w:w="2673"/>
        <w:gridCol w:w="1206"/>
        <w:gridCol w:w="1347"/>
      </w:tblGrid>
      <w:tr>
        <w:trPr>
          <w:cantSplit/>
          <w:trHeight w:val="61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Liriomyza_asclepiadis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85.575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895.263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0.749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65.728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643.071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0.95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1.224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0.269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51"/>
        <w:gridCol w:w="1523"/>
        <w:gridCol w:w="2673"/>
        <w:gridCol w:w="1095"/>
        <w:gridCol w:w="1347"/>
      </w:tblGrid>
      <w:tr>
        <w:trPr>
          <w:cantSplit/>
          <w:trHeight w:val="61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2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Labidomera_clivicollis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2.971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0.396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15.188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0.806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2.692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0.442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13.440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2.735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0.098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0.302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0.582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2023-01-19T18:34:33Z</dcterms:modified>
  <cp:category/>
</cp:coreProperties>
</file>