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0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sqrt(LDMC)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0.162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LDMC^(1/2)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0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log(SLA + 1)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0.752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0.527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3"/>
        <w:gridCol w:w="1523"/>
        <w:gridCol w:w="2673"/>
        <w:gridCol w:w="1389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Total_Height_early^(1/3)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6,418.665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58.540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4,168.085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0.519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Total_Height_late^(1/3)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667.314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73.394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442.703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0.084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6"/>
        <w:gridCol w:w="1523"/>
        <w:gridCol w:w="2673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(rel_growth_rate^(1/3)) * 100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0.151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0.785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0.177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0.987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0.304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Ramets_early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49.423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542.896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0.325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29.982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338.829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1.113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Ramets_late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86.233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62.687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0.132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56.028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73.461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360.662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0.805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41.906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242.651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0.015*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0.128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2023-01-20T14:53:17Z</dcterms:modified>
  <cp:category/>
</cp:coreProperties>
</file>