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3"/>
        <w:gridCol w:w="631"/>
        <w:gridCol w:w="4205"/>
        <w:gridCol w:w="1646"/>
        <w:gridCol w:w="1478"/>
        <w:gridCol w:w="2367"/>
        <w:gridCol w:w="2025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(Multi-year model)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(1-year model)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Urb.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2023-01-02T11:55:05Z</dcterms:modified>
  <cp:category/>
</cp:coreProperties>
</file>