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Height after flowering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Relative growth rate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Ramets before flowering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2023-01-20T17:09:09Z</dcterms:modified>
  <cp:category/>
</cp:coreProperties>
</file>