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Urbanization = Distance to City Center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655"/>
        <w:gridCol w:w="1034"/>
        <w:gridCol w:w="961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 x 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Urbanization = Urbanization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655"/>
        <w:gridCol w:w="1034"/>
        <w:gridCol w:w="961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 x 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2022-12-08T16:39:33Z</dcterms:modified>
  <cp:category/>
</cp:coreProperties>
</file>