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839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mean_flower_count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2023-08-25T13:55:25Z</dcterms:modified>
  <cp:category/>
</cp:coreProperties>
</file>