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Height after flowering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Relative growth rate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Ramets before flowering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2022-10-19T15:07:30Z</dcterms:modified>
  <cp:category/>
</cp:coreProperties>
</file>