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2022-09-22T14:14:15Z</dcterms:modified>
  <cp:category/>
</cp:coreProperties>
</file>