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3688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523"/>
        <w:gridCol w:w="2282"/>
        <w:gridCol w:w="1818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Julian_first_follicle^3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157,510.319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3,595,367.826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0.024*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2022-10-20T14:06:28Z</dcterms:modified>
  <cp:category/>
</cp:coreProperties>
</file>