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Flowering time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Date of first flower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Follicles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2022-10-31T13:47:23Z</dcterms:modified>
  <cp:category/>
</cp:coreProperties>
</file>