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99.999. PVE for family: 99.998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121,733.823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99.999. PVE for family: 99.998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121,733.474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2022-09-27T11:42:28Z</dcterms:modified>
  <cp:category/>
</cp:coreProperties>
</file>