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mean_flower_count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839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mean_flower_count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2022-09-29T15:12:19Z</dcterms:modified>
  <cp:category/>
</cp:coreProperties>
</file>