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total_flower_count ~ Block + (1 | Population) + (1 | Population:Family)</w:t>
      </w:r>
    </w:p>
    <w:p>
      <w:pPr>
        <w:pStyle w:val="TableCaption"/>
      </w:pPr>
      <w:r>
        <w:t xml:space="preserve">PVE for population: NA. PVE for family: 0.468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Population:Family)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Population:Family)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2022-09-26T09:40:20Z</dcterms:modified>
  <cp:category/>
</cp:coreProperties>
</file>