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# 연구계획서 (예시) — 신경 연산자 기반 대기 유체 대리모델</w:t>
      </w:r>
    </w:p>
    <w:p>
      <w:pPr>
        <w:spacing w:after="0" w:line="72" w:lineRule="auto"/>
      </w:pPr>
    </w:p>
    <w:p>
      <w:pPr>
        <w:pStyle w:val="Heading2"/>
        <w:keepNext/>
      </w:pPr>
      <w:r>
        <w:t>## 1. 연구 목표</w:t>
      </w:r>
    </w:p>
    <w:p>
      <w:pPr>
        <w:spacing w:after="0" w:line="72" w:lineRule="auto"/>
      </w:pPr>
    </w:p>
    <w:p>
      <w:pPr/>
      <w:r>
        <w:t>Fourier Neural Operator(FNO)로 2차원 비압축성 Navier-Stokes 방정식과 전지구 대기 순환의 시간 전개를 학습하는 대리모델을 개발하여,</w:t>
      </w:r>
    </w:p>
    <w:p>
      <w:pPr/>
      <w:r>
        <w:t>격자 해상도에 무관하게 수치 기상 모델보다 빠르게 10일 예측장을 만드는 것을 목표로 한다.</w:t>
      </w:r>
    </w:p>
    <w:p>
      <w:pPr>
        <w:spacing w:after="0" w:line="72" w:lineRule="auto"/>
      </w:pPr>
    </w:p>
    <w:p>
      <w:pPr>
        <w:pStyle w:val="Heading2"/>
        <w:keepNext/>
      </w:pPr>
      <w:r>
        <w:t>## 2. 방법</w:t>
      </w:r>
    </w:p>
    <w:p>
      <w:pPr>
        <w:spacing w:after="0" w:line="72" w:lineRule="auto"/>
      </w:pPr>
    </w:p>
    <w:p>
      <w:pPr/>
      <w:r>
        <w:t>FNO 층 4개로 현재 시점의 속도장·지위고도·온도장에서 6시간 뒤 상태를 예측하고, 이를 반복 적용해 10일까지 롤아웃한다.</w:t>
      </w:r>
    </w:p>
    <w:p>
      <w:pPr/>
      <w:r>
        <w:t>손실 함수는 격자점별 MSE 만 사용하며, 질량·에너지 보존이나 비발산 조건은 반영하지 않는다.</w:t>
      </w:r>
    </w:p>
    <w:p>
      <w:pPr/>
      <w:r>
        <w:t>제안 모델을 U-Net 과 ResNet 기준선과 비교한다.</w:t>
      </w:r>
    </w:p>
    <w:p>
      <w:pPr>
        <w:spacing w:after="0" w:line="72" w:lineRule="auto"/>
      </w:pPr>
    </w:p>
    <w:p>
      <w:pPr>
        <w:pStyle w:val="Heading2"/>
        <w:keepNext/>
      </w:pPr>
      <w:r>
        <w:t>## 3. 데이터</w:t>
      </w:r>
    </w:p>
    <w:p>
      <w:pPr>
        <w:spacing w:after="0" w:line="72" w:lineRule="auto"/>
      </w:pPr>
    </w:p>
    <w:p>
      <w:pPr/>
      <w:r>
        <w:t>Navier-Stokes 는 점성 계수 1e-3, 64×64 격자로 시뮬레이션한 궤적 1,000개를, 대기 자료는 ERA5 재분석 1979–2018년 5.625° 격자(32×64)를 사용한다.</w:t>
      </w:r>
    </w:p>
    <w:p>
      <w:pPr/>
      <w:r>
        <w:t>We randomly split all time snapshots into 80/10/10 train/validation/test sets.</w:t>
      </w:r>
    </w:p>
    <w:p>
      <w:pPr/>
      <w:r>
        <w:t>학습과 평가는 같은 격자 해상도, 같은 기간 안에서 이루어진다.</w:t>
      </w:r>
    </w:p>
    <w:p>
      <w:pPr>
        <w:spacing w:after="0" w:line="72" w:lineRule="auto"/>
      </w:pPr>
    </w:p>
    <w:p>
      <w:pPr>
        <w:pStyle w:val="Heading2"/>
        <w:keepNext/>
      </w:pPr>
      <w:r>
        <w:t>## 4. 평가</w:t>
      </w:r>
    </w:p>
    <w:p>
      <w:pPr>
        <w:spacing w:after="0" w:line="72" w:lineRule="auto"/>
      </w:pPr>
    </w:p>
    <w:p>
      <w:pPr/>
      <w:r>
        <w:t>테스트 시점에서 6시간 뒤 한 단계 예측의 상대 L2 오차와 RMSE 를 보고한다.</w:t>
      </w:r>
    </w:p>
    <w:p>
      <w:pPr/>
      <w:r>
        <w:t>All results come from a single training run with one random seed; we do not report error bars.</w:t>
      </w:r>
    </w:p>
    <w:p>
      <w:pPr/>
      <w:r>
        <w:t>수치 해법(pseudo-spectral solver, IFS) 대비 계산 시간은 따로 측정하지 않는다.</w:t>
      </w:r>
    </w:p>
    <w:p>
      <w:pPr>
        <w:spacing w:after="0" w:line="72" w:lineRule="auto"/>
      </w:pPr>
    </w:p>
    <w:p>
      <w:pPr>
        <w:pStyle w:val="Heading2"/>
        <w:keepNext/>
      </w:pPr>
      <w:r>
        <w:t>## 5. 기대 성과</w:t>
      </w:r>
    </w:p>
    <w:p>
      <w:pPr>
        <w:spacing w:after="0" w:line="72" w:lineRule="auto"/>
      </w:pPr>
    </w:p>
    <w:p>
      <w:pPr/>
      <w:r>
        <w:t>제안 모델이 수치 모델보다 수천 배 빠르면서 비슷한 정확도로 기상장을 예측하여, 기후 시나리오 분석의 계산 부담을 줄일 것으로 기대한다.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24" w:lineRule="auto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24" w:lineRule="auto"/>
      <w:contextualSpacing/>
    </w:pPr>
    <w:rPr>
      <w:rFonts w:asciiTheme="majorHAnsi" w:eastAsiaTheme="majorEastAsia" w:hAnsiTheme="majorHAnsi" w:cstheme="majorBidi" w:ascii="Pretendard" w:hAnsi="Pretendard" w:eastAsia="Pretendard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연구계획서 (예시) — 신경 연산자 기반 대기 유체 대리모델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