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7334" w14:textId="71988A37" w:rsidR="00FF35CE" w:rsidRPr="004B7BBB" w:rsidRDefault="00FF35CE" w:rsidP="00FF35CE">
      <w:pPr>
        <w:keepNext/>
        <w:overflowPunct w:val="0"/>
        <w:autoSpaceDE w:val="0"/>
        <w:autoSpaceDN w:val="0"/>
        <w:adjustRightInd w:val="0"/>
        <w:spacing w:before="120" w:after="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4"/>
        </w:rPr>
      </w:pPr>
      <w:bookmarkStart w:id="0" w:name="_Toc135556526"/>
      <w:bookmarkStart w:id="1" w:name="_Toc135557023"/>
      <w:bookmarkStart w:id="2" w:name="_Toc135998563"/>
      <w:bookmarkStart w:id="3" w:name="_Toc150010731"/>
      <w:bookmarkStart w:id="4" w:name="_Toc150026568"/>
      <w:r w:rsidRPr="004B7BBB">
        <w:rPr>
          <w:rFonts w:ascii="Arial" w:eastAsia="Times New Roman" w:hAnsi="Arial" w:cs="Times New Roman"/>
          <w:b/>
          <w:kern w:val="28"/>
          <w:sz w:val="28"/>
          <w:szCs w:val="24"/>
        </w:rPr>
        <w:t>MSc in Data Analytics</w:t>
      </w:r>
      <w:r>
        <w:rPr>
          <w:rFonts w:ascii="Arial" w:eastAsia="Times New Roman" w:hAnsi="Arial" w:cs="Times New Roman"/>
          <w:b/>
          <w:kern w:val="28"/>
          <w:sz w:val="28"/>
          <w:szCs w:val="24"/>
        </w:rPr>
        <w:t xml:space="preserve"> – Integrated </w:t>
      </w:r>
      <w:r w:rsidR="00481F2C">
        <w:rPr>
          <w:rFonts w:ascii="Arial" w:eastAsia="Times New Roman" w:hAnsi="Arial" w:cs="Times New Roman"/>
          <w:b/>
          <w:kern w:val="28"/>
          <w:sz w:val="28"/>
          <w:szCs w:val="24"/>
        </w:rPr>
        <w:t>C</w:t>
      </w:r>
      <w:r>
        <w:rPr>
          <w:rFonts w:ascii="Arial" w:eastAsia="Times New Roman" w:hAnsi="Arial" w:cs="Times New Roman"/>
          <w:b/>
          <w:kern w:val="28"/>
          <w:sz w:val="28"/>
          <w:szCs w:val="24"/>
        </w:rPr>
        <w:t>ontinuous Assessment</w:t>
      </w:r>
      <w:bookmarkEnd w:id="0"/>
      <w:bookmarkEnd w:id="1"/>
      <w:bookmarkEnd w:id="2"/>
      <w:bookmarkEnd w:id="3"/>
      <w:bookmarkEnd w:id="4"/>
    </w:p>
    <w:p w14:paraId="5AE07C23" w14:textId="77777777" w:rsidR="00FF35CE" w:rsidRPr="004B7BBB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073A48" w14:textId="77777777" w:rsidR="00FF35CE" w:rsidRPr="004B7BBB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  <w:lang w:val="it-IT"/>
        </w:rPr>
      </w:pPr>
      <w:r w:rsidRPr="009E72FD">
        <w:rPr>
          <w:rFonts w:ascii="Arial" w:eastAsia="Arial" w:hAnsi="Arial" w:cs="Arial"/>
          <w:color w:val="000000"/>
          <w:sz w:val="24"/>
          <w:szCs w:val="24"/>
          <w:lang w:val="it-IT"/>
        </w:rPr>
        <w:t>Valentina Martucci SBS23006</w:t>
      </w:r>
    </w:p>
    <w:p w14:paraId="3D53C7C1" w14:textId="77777777" w:rsidR="00FF35CE" w:rsidRDefault="00000000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eastAsia="Arial" w:hAnsi="Times New Roman" w:cs="Arial"/>
          <w:color w:val="0000FF"/>
          <w:sz w:val="24"/>
          <w:szCs w:val="24"/>
          <w:u w:val="single"/>
          <w:lang w:val="it-IT"/>
        </w:rPr>
      </w:pPr>
      <w:hyperlink r:id="rId7" w:history="1">
        <w:r w:rsidR="00FF35CE" w:rsidRPr="00820DD3">
          <w:rPr>
            <w:rStyle w:val="Hyperlink"/>
            <w:rFonts w:ascii="Times New Roman" w:eastAsia="Arial" w:hAnsi="Times New Roman" w:cs="Arial"/>
            <w:szCs w:val="24"/>
            <w:lang w:val="it-IT"/>
          </w:rPr>
          <w:t>sbs23006</w:t>
        </w:r>
        <w:r w:rsidR="00FF35CE" w:rsidRPr="004B7BBB">
          <w:rPr>
            <w:rStyle w:val="Hyperlink"/>
            <w:rFonts w:ascii="Times New Roman" w:eastAsia="Arial" w:hAnsi="Times New Roman" w:cs="Arial"/>
            <w:szCs w:val="24"/>
            <w:lang w:val="it-IT"/>
          </w:rPr>
          <w:t>@student.cct.ie</w:t>
        </w:r>
      </w:hyperlink>
    </w:p>
    <w:p w14:paraId="52230AA8" w14:textId="77777777" w:rsidR="00FF35CE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Times New Roman" w:eastAsia="Arial" w:hAnsi="Times New Roman" w:cs="Arial"/>
          <w:color w:val="0000FF"/>
          <w:sz w:val="24"/>
          <w:szCs w:val="24"/>
          <w:u w:val="single"/>
          <w:lang w:val="it-IT"/>
        </w:rPr>
      </w:pPr>
    </w:p>
    <w:p w14:paraId="255CBD2E" w14:textId="056447F1" w:rsidR="00FF35CE" w:rsidRPr="00157146" w:rsidRDefault="00E9328A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November 10</w:t>
      </w:r>
      <w:r w:rsidRPr="00E9328A">
        <w:rPr>
          <w:rFonts w:ascii="Arial" w:eastAsia="Arial" w:hAnsi="Arial" w:cs="Arial"/>
          <w:color w:val="000000"/>
          <w:sz w:val="24"/>
          <w:szCs w:val="24"/>
          <w:vertAlign w:val="superscript"/>
        </w:rPr>
        <w:t>th</w:t>
      </w:r>
      <w:r w:rsidR="004E0669" w:rsidRPr="00157146">
        <w:rPr>
          <w:rFonts w:ascii="Arial" w:eastAsia="Arial" w:hAnsi="Arial" w:cs="Arial"/>
          <w:color w:val="000000"/>
          <w:sz w:val="24"/>
          <w:szCs w:val="24"/>
        </w:rPr>
        <w:t>, 2023</w:t>
      </w:r>
    </w:p>
    <w:p w14:paraId="71D241A2" w14:textId="77777777" w:rsidR="00FF35CE" w:rsidRPr="00157146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2CDF56" w14:textId="77777777" w:rsidR="00FF35CE" w:rsidRPr="00157146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FAE31A" w14:textId="77777777" w:rsidR="00FF35CE" w:rsidRDefault="00FF35CE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653A9659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7CA85D53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4A22A62F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09F2A1F3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56170B00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2758A0E0" w14:textId="77777777" w:rsidR="00341779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Times New Roman" w:hAnsi="Arial" w:cs="Times New Roman"/>
          <w:b/>
          <w:kern w:val="28"/>
          <w:sz w:val="24"/>
          <w:szCs w:val="24"/>
        </w:rPr>
      </w:pPr>
    </w:p>
    <w:p w14:paraId="0D25A139" w14:textId="77777777" w:rsidR="00341779" w:rsidRPr="004B7BBB" w:rsidRDefault="00341779" w:rsidP="00FF35CE">
      <w:pPr>
        <w:overflowPunct w:val="0"/>
        <w:autoSpaceDE w:val="0"/>
        <w:autoSpaceDN w:val="0"/>
        <w:adjustRightInd w:val="0"/>
        <w:spacing w:after="8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5E71FE1" w14:textId="77777777" w:rsidR="00FF35CE" w:rsidRDefault="00FF35CE" w:rsidP="00FF35CE">
      <w:pPr>
        <w:rPr>
          <w:lang w:val="en-GB"/>
        </w:rPr>
      </w:pPr>
    </w:p>
    <w:p w14:paraId="1EBEE6DD" w14:textId="77777777" w:rsidR="00FF35CE" w:rsidRDefault="00FF35CE" w:rsidP="00FF35CE">
      <w:pPr>
        <w:rPr>
          <w:lang w:val="en-GB"/>
        </w:rPr>
      </w:pPr>
    </w:p>
    <w:p w14:paraId="1CAB63E2" w14:textId="77777777" w:rsidR="00FF35CE" w:rsidRDefault="00FF35CE" w:rsidP="00FF35CE">
      <w:pPr>
        <w:rPr>
          <w:lang w:val="en-GB"/>
        </w:rPr>
      </w:pPr>
    </w:p>
    <w:p w14:paraId="7623A665" w14:textId="77777777" w:rsidR="00FF35CE" w:rsidRDefault="00FF35CE" w:rsidP="00FF35CE">
      <w:pPr>
        <w:rPr>
          <w:lang w:val="en-GB"/>
        </w:rPr>
      </w:pPr>
    </w:p>
    <w:p w14:paraId="50B373F7" w14:textId="77777777" w:rsidR="00FF35CE" w:rsidRDefault="00FF35CE" w:rsidP="00FF35CE">
      <w:pPr>
        <w:rPr>
          <w:lang w:val="en-GB"/>
        </w:rPr>
      </w:pPr>
    </w:p>
    <w:p w14:paraId="0F74AD90" w14:textId="77777777" w:rsidR="00FF35CE" w:rsidRDefault="00FF35CE" w:rsidP="00FF35CE">
      <w:pPr>
        <w:rPr>
          <w:lang w:val="en-GB"/>
        </w:rPr>
      </w:pPr>
    </w:p>
    <w:p w14:paraId="0A333732" w14:textId="77777777" w:rsidR="00FF35CE" w:rsidRDefault="00FF35CE" w:rsidP="00FF35CE">
      <w:pPr>
        <w:rPr>
          <w:lang w:val="en-GB"/>
        </w:rPr>
      </w:pPr>
    </w:p>
    <w:p w14:paraId="69D93062" w14:textId="77777777" w:rsidR="00FF35CE" w:rsidRDefault="00FF35CE" w:rsidP="00FF35CE">
      <w:pPr>
        <w:rPr>
          <w:lang w:val="en-GB"/>
        </w:rPr>
      </w:pPr>
    </w:p>
    <w:p w14:paraId="4C221AC9" w14:textId="77777777" w:rsidR="00FF35CE" w:rsidRDefault="00FF35CE" w:rsidP="00FF35CE">
      <w:pPr>
        <w:rPr>
          <w:lang w:val="en-GB"/>
        </w:rPr>
      </w:pPr>
    </w:p>
    <w:p w14:paraId="536A5C2C" w14:textId="77777777" w:rsidR="00FF35CE" w:rsidRDefault="00FF35CE" w:rsidP="00FF35CE">
      <w:pPr>
        <w:rPr>
          <w:lang w:val="en-GB"/>
        </w:rPr>
      </w:pPr>
    </w:p>
    <w:p w14:paraId="325EE4F1" w14:textId="77777777" w:rsidR="00FF35CE" w:rsidRDefault="00FF35CE" w:rsidP="00FF35CE">
      <w:pPr>
        <w:rPr>
          <w:lang w:val="en-GB"/>
        </w:rPr>
      </w:pPr>
    </w:p>
    <w:p w14:paraId="7D81CD09" w14:textId="77777777" w:rsidR="00FF35CE" w:rsidRDefault="00FF35CE" w:rsidP="00FF35CE">
      <w:pPr>
        <w:rPr>
          <w:lang w:val="en-GB"/>
        </w:rPr>
      </w:pPr>
    </w:p>
    <w:p w14:paraId="77A3CA27" w14:textId="77777777" w:rsidR="00FF35CE" w:rsidRDefault="00FF35CE" w:rsidP="00FF35CE">
      <w:pPr>
        <w:rPr>
          <w:lang w:val="en-GB"/>
        </w:rPr>
      </w:pPr>
    </w:p>
    <w:p w14:paraId="618F2BFB" w14:textId="77777777" w:rsidR="00FF35CE" w:rsidRDefault="00FF35CE" w:rsidP="00FF35CE">
      <w:pPr>
        <w:rPr>
          <w:lang w:val="en-GB"/>
        </w:rPr>
      </w:pPr>
    </w:p>
    <w:p w14:paraId="54C9F89C" w14:textId="77777777" w:rsidR="00FF35CE" w:rsidRDefault="00FF35CE" w:rsidP="00FF35CE">
      <w:pPr>
        <w:rPr>
          <w:lang w:val="en-GB"/>
        </w:rPr>
      </w:pPr>
    </w:p>
    <w:p w14:paraId="7093FB14" w14:textId="77777777" w:rsidR="00F146FC" w:rsidRPr="004B7BBB" w:rsidRDefault="00F146FC" w:rsidP="00FF35CE">
      <w:pPr>
        <w:rPr>
          <w:lang w:val="en-GB"/>
        </w:rPr>
      </w:pPr>
    </w:p>
    <w:p w14:paraId="7E29C58D" w14:textId="77777777" w:rsidR="00F538C1" w:rsidRDefault="00F538C1" w:rsidP="00F538C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2094470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10CC58" w14:textId="1CB0B174" w:rsidR="00E50288" w:rsidRPr="002D4ED0" w:rsidRDefault="00E50288">
          <w:pPr>
            <w:pStyle w:val="TOCHeading"/>
            <w:rPr>
              <w:rStyle w:val="Heading1Char"/>
              <w:color w:val="auto"/>
            </w:rPr>
          </w:pPr>
          <w:r w:rsidRPr="002D4ED0">
            <w:rPr>
              <w:rStyle w:val="Heading1Char"/>
              <w:color w:val="auto"/>
            </w:rPr>
            <w:t>Table of Contents</w:t>
          </w:r>
        </w:p>
        <w:p w14:paraId="20F73974" w14:textId="15A1704A" w:rsidR="002E299A" w:rsidRDefault="00E5028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026568" w:history="1"/>
        </w:p>
        <w:p w14:paraId="4763E930" w14:textId="4C086504" w:rsidR="002E299A" w:rsidRDefault="002E29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69" w:history="1">
            <w:r w:rsidRPr="00926F2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26F2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AC4E" w14:textId="72FDFDF2" w:rsidR="002E299A" w:rsidRDefault="002E29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0" w:history="1">
            <w:r w:rsidRPr="00926F2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26F2F">
              <w:rPr>
                <w:rStyle w:val="Hyperlink"/>
                <w:noProof/>
              </w:rPr>
              <w:t>Data processing and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0C52" w14:textId="5BF39F28" w:rsidR="002E299A" w:rsidRDefault="002E2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1" w:history="1">
            <w:r w:rsidRPr="00926F2F">
              <w:rPr>
                <w:rStyle w:val="Hyperlink"/>
                <w:noProof/>
              </w:rPr>
              <w:t>2.1 Methods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736A" w14:textId="46F9D05F" w:rsidR="002E299A" w:rsidRDefault="002E299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2" w:history="1">
            <w:r w:rsidRPr="00926F2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26F2F">
              <w:rPr>
                <w:rStyle w:val="Hyperlink"/>
                <w:noProof/>
              </w:rPr>
              <w:t>Data storage and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8A3E" w14:textId="3D85970F" w:rsidR="002E299A" w:rsidRDefault="002E299A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3" w:history="1">
            <w:r w:rsidRPr="00926F2F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26F2F">
              <w:rPr>
                <w:rStyle w:val="Hyperlink"/>
                <w:noProof/>
              </w:rPr>
              <w:t>Database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9331A" w14:textId="79788075" w:rsidR="002E299A" w:rsidRDefault="002E29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4" w:history="1">
            <w:r w:rsidRPr="00926F2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26F2F">
              <w:rPr>
                <w:rStyle w:val="Hyperlink"/>
                <w:noProof/>
              </w:rPr>
              <w:t>Time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70B2" w14:textId="7C23583A" w:rsidR="002E299A" w:rsidRDefault="002E2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5" w:history="1">
            <w:r w:rsidRPr="00926F2F">
              <w:rPr>
                <w:rStyle w:val="Hyperlink"/>
                <w:noProof/>
              </w:rPr>
              <w:t>3.1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2711" w14:textId="407933A1" w:rsidR="002E299A" w:rsidRDefault="002E2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6" w:history="1">
            <w:r w:rsidRPr="00926F2F">
              <w:rPr>
                <w:rStyle w:val="Hyperlink"/>
                <w:noProof/>
              </w:rPr>
              <w:t>3.2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19F2C" w14:textId="13D3E2D7" w:rsidR="002E299A" w:rsidRDefault="002E299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7" w:history="1">
            <w:r w:rsidRPr="00926F2F">
              <w:rPr>
                <w:rStyle w:val="Hyperlink"/>
                <w:noProof/>
              </w:rPr>
              <w:t>3.3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5FAF" w14:textId="3C4245E8" w:rsidR="002E299A" w:rsidRDefault="002E299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8" w:history="1">
            <w:r w:rsidRPr="00926F2F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926F2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8A6D" w14:textId="75FE284F" w:rsidR="002E299A" w:rsidRDefault="002E2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79" w:history="1">
            <w:r w:rsidRPr="00926F2F">
              <w:rPr>
                <w:rStyle w:val="Hyperlink"/>
                <w:rFonts w:eastAsia="CMR10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646DF" w14:textId="23F3D39C" w:rsidR="002E299A" w:rsidRDefault="002E29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0026580" w:history="1">
            <w:r w:rsidRPr="00926F2F">
              <w:rPr>
                <w:rStyle w:val="Hyperlink"/>
                <w:rFonts w:eastAsia="CMR8"/>
                <w:noProof/>
              </w:rPr>
              <w:t>Appendix – Dashboard 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_Toc150026580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3700" w14:textId="7239B997" w:rsidR="00E50288" w:rsidRDefault="00E50288">
          <w:r>
            <w:rPr>
              <w:b/>
              <w:bCs/>
              <w:noProof/>
            </w:rPr>
            <w:fldChar w:fldCharType="end"/>
          </w:r>
        </w:p>
      </w:sdtContent>
    </w:sdt>
    <w:p w14:paraId="1DAB5F77" w14:textId="77777777" w:rsidR="00E50288" w:rsidRDefault="00E50288" w:rsidP="00F538C1"/>
    <w:p w14:paraId="69B6B98C" w14:textId="77777777" w:rsidR="00F538C1" w:rsidRDefault="00F538C1" w:rsidP="00F538C1"/>
    <w:p w14:paraId="6C48EEED" w14:textId="77777777" w:rsidR="00F538C1" w:rsidRDefault="00F538C1" w:rsidP="00F538C1"/>
    <w:p w14:paraId="1CDC1E12" w14:textId="77777777" w:rsidR="00F538C1" w:rsidRDefault="00F538C1" w:rsidP="00F538C1"/>
    <w:p w14:paraId="49637D5A" w14:textId="77777777" w:rsidR="00F538C1" w:rsidRDefault="00F538C1" w:rsidP="00F538C1"/>
    <w:p w14:paraId="3389092C" w14:textId="77777777" w:rsidR="00F538C1" w:rsidRDefault="00F538C1" w:rsidP="00F538C1"/>
    <w:p w14:paraId="2D25AF7D" w14:textId="77777777" w:rsidR="00F538C1" w:rsidRDefault="00F538C1" w:rsidP="00F538C1"/>
    <w:p w14:paraId="42233EF8" w14:textId="77777777" w:rsidR="000143A6" w:rsidRDefault="000143A6" w:rsidP="00F538C1"/>
    <w:p w14:paraId="1CC98CCD" w14:textId="77777777" w:rsidR="000143A6" w:rsidRDefault="000143A6" w:rsidP="00F538C1"/>
    <w:p w14:paraId="2776D057" w14:textId="77777777" w:rsidR="00F538C1" w:rsidRDefault="00F538C1" w:rsidP="00F538C1"/>
    <w:p w14:paraId="194EBB16" w14:textId="77777777" w:rsidR="00E50288" w:rsidRDefault="00E50288" w:rsidP="00F538C1"/>
    <w:p w14:paraId="29EF0931" w14:textId="77777777" w:rsidR="00F538C1" w:rsidRDefault="00F538C1" w:rsidP="00F538C1"/>
    <w:p w14:paraId="335924C8" w14:textId="77777777" w:rsidR="002D4ED0" w:rsidRDefault="002D4ED0" w:rsidP="00F538C1"/>
    <w:p w14:paraId="7AAB4B0B" w14:textId="77777777" w:rsidR="004E0669" w:rsidRDefault="004E0669" w:rsidP="00F538C1"/>
    <w:p w14:paraId="587D208C" w14:textId="77777777" w:rsidR="004E0669" w:rsidRDefault="004E0669" w:rsidP="00F538C1"/>
    <w:p w14:paraId="3A234208" w14:textId="77777777" w:rsidR="004E0669" w:rsidRDefault="004E0669" w:rsidP="00F538C1"/>
    <w:p w14:paraId="6FB407B9" w14:textId="77777777" w:rsidR="004E0669" w:rsidRDefault="004E0669" w:rsidP="00F538C1"/>
    <w:p w14:paraId="64534107" w14:textId="77777777" w:rsidR="00E50288" w:rsidRDefault="00E50288" w:rsidP="00F538C1"/>
    <w:p w14:paraId="08CA602B" w14:textId="02D83081" w:rsidR="00F538C1" w:rsidRDefault="00FF5E6D" w:rsidP="00FF5E6D">
      <w:pPr>
        <w:pStyle w:val="Heading1"/>
        <w:numPr>
          <w:ilvl w:val="0"/>
          <w:numId w:val="18"/>
        </w:numPr>
      </w:pPr>
      <w:bookmarkStart w:id="5" w:name="_Toc150026569"/>
      <w:r>
        <w:lastRenderedPageBreak/>
        <w:t>Introduction</w:t>
      </w:r>
      <w:bookmarkEnd w:id="5"/>
    </w:p>
    <w:p w14:paraId="0C2DD3EE" w14:textId="03B6207B" w:rsidR="004269DF" w:rsidRDefault="004269DF" w:rsidP="007A2A9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269DF">
        <w:rPr>
          <w:rFonts w:ascii="Times New Roman" w:hAnsi="Times New Roman" w:cs="Times New Roman"/>
          <w:sz w:val="24"/>
          <w:szCs w:val="24"/>
          <w:lang w:val="en-US"/>
        </w:rPr>
        <w:t xml:space="preserve">In the era of digital transformation, the ability to process and analyze large volumes of data, or “Big Data”, has become a critical success factor for businesses across various sectors. </w:t>
      </w:r>
      <w:r w:rsidR="00C305FF" w:rsidRPr="00C305FF">
        <w:rPr>
          <w:rFonts w:ascii="Times New Roman" w:hAnsi="Times New Roman" w:cs="Times New Roman"/>
          <w:sz w:val="24"/>
          <w:szCs w:val="24"/>
          <w:lang w:val="en-US"/>
        </w:rPr>
        <w:t>Through the application of advanced data processing techniques and forecasting models, this project strives to provide a comprehensive solution for handling Big Data and conducting robust time series analysis.</w:t>
      </w:r>
    </w:p>
    <w:p w14:paraId="3FE48AFE" w14:textId="7502EC3D" w:rsidR="00DF14B1" w:rsidRPr="007A2A9F" w:rsidRDefault="00DF14B1" w:rsidP="007A2A9F">
      <w:pPr>
        <w:ind w:left="360"/>
        <w:rPr>
          <w:rFonts w:ascii="Times New Roman" w:hAnsi="Times New Roman" w:cs="Times New Roman"/>
          <w:sz w:val="24"/>
          <w:szCs w:val="24"/>
        </w:rPr>
      </w:pPr>
      <w:r w:rsidRPr="00575CE5">
        <w:rPr>
          <w:rFonts w:ascii="Times New Roman" w:hAnsi="Times New Roman" w:cs="Times New Roman"/>
          <w:sz w:val="24"/>
          <w:szCs w:val="24"/>
          <w:lang w:val="en-GB"/>
        </w:rPr>
        <w:t xml:space="preserve">This document is structured as follows. Section 2 describes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tools used during this </w:t>
      </w:r>
      <w:r w:rsidR="000B7F56">
        <w:rPr>
          <w:rFonts w:ascii="Times New Roman" w:hAnsi="Times New Roman" w:cs="Times New Roman"/>
          <w:sz w:val="24"/>
          <w:szCs w:val="24"/>
          <w:lang w:val="en-GB"/>
        </w:rPr>
        <w:t>project in relation to data management</w:t>
      </w:r>
      <w:r w:rsidRPr="00575CE5">
        <w:rPr>
          <w:rFonts w:ascii="Times New Roman" w:hAnsi="Times New Roman" w:cs="Times New Roman"/>
          <w:sz w:val="24"/>
          <w:szCs w:val="24"/>
          <w:lang w:val="en-GB"/>
        </w:rPr>
        <w:t xml:space="preserve">. Section 3 </w:t>
      </w:r>
      <w:r w:rsidR="009665F0">
        <w:rPr>
          <w:rFonts w:ascii="Times New Roman" w:hAnsi="Times New Roman" w:cs="Times New Roman"/>
          <w:sz w:val="24"/>
          <w:szCs w:val="24"/>
          <w:lang w:val="en-GB"/>
        </w:rPr>
        <w:t>focuses more on the actual data, its analysis and forecasting models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F1D22">
        <w:rPr>
          <w:rFonts w:ascii="Times New Roman" w:hAnsi="Times New Roman" w:cs="Times New Roman"/>
          <w:sz w:val="24"/>
          <w:szCs w:val="24"/>
          <w:lang w:val="en-GB"/>
        </w:rPr>
        <w:t>Conclusion</w:t>
      </w:r>
      <w:r w:rsidR="0083293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CF1D22">
        <w:rPr>
          <w:rFonts w:ascii="Times New Roman" w:hAnsi="Times New Roman" w:cs="Times New Roman"/>
          <w:sz w:val="24"/>
          <w:szCs w:val="24"/>
          <w:lang w:val="en-GB"/>
        </w:rPr>
        <w:t xml:space="preserve"> for this work are then summarised in Section 4.</w:t>
      </w:r>
    </w:p>
    <w:p w14:paraId="516BF70B" w14:textId="007C2FF1" w:rsidR="00FF5E6D" w:rsidRDefault="00F67921" w:rsidP="00FF5E6D">
      <w:pPr>
        <w:pStyle w:val="Heading1"/>
        <w:numPr>
          <w:ilvl w:val="0"/>
          <w:numId w:val="18"/>
        </w:numPr>
      </w:pPr>
      <w:bookmarkStart w:id="6" w:name="_Toc150026570"/>
      <w:r>
        <w:t>Data processing and storage</w:t>
      </w:r>
      <w:bookmarkEnd w:id="6"/>
    </w:p>
    <w:p w14:paraId="20FB5B41" w14:textId="1262790A" w:rsidR="00F63361" w:rsidRPr="00F63361" w:rsidRDefault="009374CC" w:rsidP="00674CC7">
      <w:pPr>
        <w:pStyle w:val="Heading2"/>
        <w:ind w:firstLine="360"/>
      </w:pPr>
      <w:bookmarkStart w:id="7" w:name="_Toc150026571"/>
      <w:r>
        <w:t>2.</w:t>
      </w:r>
      <w:r w:rsidR="00EF0561">
        <w:t>1</w:t>
      </w:r>
      <w:r>
        <w:t xml:space="preserve"> </w:t>
      </w:r>
      <w:r w:rsidR="00F94C12">
        <w:t>Methods and tools</w:t>
      </w:r>
      <w:bookmarkEnd w:id="7"/>
    </w:p>
    <w:p w14:paraId="2F8D59CB" w14:textId="411FCAD9" w:rsidR="00674CC7" w:rsidRDefault="00023FF2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A dataset </w:t>
      </w:r>
      <w:r w:rsidR="00EF20FD">
        <w:rPr>
          <w:rFonts w:ascii="Times New Roman" w:hAnsi="Times New Roman" w:cs="Times New Roman"/>
          <w:sz w:val="24"/>
          <w:szCs w:val="24"/>
        </w:rPr>
        <w:t xml:space="preserve">containing 1.6M observations </w:t>
      </w:r>
      <w:r>
        <w:rPr>
          <w:rFonts w:ascii="Times New Roman" w:hAnsi="Times New Roman" w:cs="Times New Roman"/>
          <w:sz w:val="24"/>
          <w:szCs w:val="24"/>
        </w:rPr>
        <w:t>has been provid</w:t>
      </w:r>
      <w:r w:rsidR="00EF20FD">
        <w:rPr>
          <w:rFonts w:ascii="Times New Roman" w:hAnsi="Times New Roman" w:cs="Times New Roman"/>
          <w:sz w:val="24"/>
          <w:szCs w:val="24"/>
        </w:rPr>
        <w:t>e</w:t>
      </w:r>
      <w:r w:rsidR="00EF20FD">
        <w:rPr>
          <w:rFonts w:ascii="Times New Roman" w:hAnsi="Times New Roman" w:cs="Times New Roman"/>
          <w:sz w:val="24"/>
          <w:szCs w:val="24"/>
          <w:lang w:val="en-GB"/>
        </w:rPr>
        <w:t xml:space="preserve">d for this project. 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 xml:space="preserve">The initial step has been </w:t>
      </w:r>
      <w:r w:rsidR="004F260F">
        <w:rPr>
          <w:rFonts w:ascii="Times New Roman" w:hAnsi="Times New Roman" w:cs="Times New Roman"/>
          <w:sz w:val="24"/>
          <w:szCs w:val="24"/>
          <w:lang w:val="en-GB"/>
        </w:rPr>
        <w:t>choosing an</w:t>
      </w:r>
      <w:r w:rsidR="00ED3858">
        <w:rPr>
          <w:rFonts w:ascii="Times New Roman" w:hAnsi="Times New Roman" w:cs="Times New Roman"/>
          <w:sz w:val="24"/>
          <w:szCs w:val="24"/>
          <w:lang w:val="en-GB"/>
        </w:rPr>
        <w:t xml:space="preserve"> appropriate database to store the data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 xml:space="preserve">, process </w:t>
      </w:r>
      <w:r w:rsidR="00ED3858">
        <w:rPr>
          <w:rFonts w:ascii="Times New Roman" w:hAnsi="Times New Roman" w:cs="Times New Roman"/>
          <w:sz w:val="24"/>
          <w:szCs w:val="24"/>
          <w:lang w:val="en-GB"/>
        </w:rPr>
        <w:t>its content</w:t>
      </w:r>
      <w:r w:rsidR="00767594">
        <w:rPr>
          <w:rFonts w:ascii="Times New Roman" w:hAnsi="Times New Roman" w:cs="Times New Roman"/>
          <w:sz w:val="24"/>
          <w:szCs w:val="24"/>
          <w:lang w:val="en-GB"/>
        </w:rPr>
        <w:t>, and then store the processed data</w:t>
      </w:r>
      <w:r w:rsidR="00FE68BB">
        <w:rPr>
          <w:rFonts w:ascii="Times New Roman" w:hAnsi="Times New Roman" w:cs="Times New Roman"/>
          <w:sz w:val="24"/>
          <w:szCs w:val="24"/>
          <w:lang w:val="en-GB"/>
        </w:rPr>
        <w:t xml:space="preserve"> back in the database for further analysis and modelling. </w:t>
      </w:r>
      <w:r w:rsidR="00D779A4">
        <w:rPr>
          <w:rFonts w:ascii="Times New Roman" w:hAnsi="Times New Roman" w:cs="Times New Roman"/>
          <w:sz w:val="24"/>
          <w:szCs w:val="24"/>
          <w:lang w:val="en-GB"/>
        </w:rPr>
        <w:t>The outcome of the big data processing</w:t>
      </w:r>
      <w:r w:rsidR="00555E6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779A4">
        <w:rPr>
          <w:rFonts w:ascii="Times New Roman" w:hAnsi="Times New Roman" w:cs="Times New Roman"/>
          <w:sz w:val="24"/>
          <w:szCs w:val="24"/>
          <w:lang w:val="en-GB"/>
        </w:rPr>
        <w:t xml:space="preserve"> along with modelling </w:t>
      </w:r>
      <w:r w:rsidR="00555E6C">
        <w:rPr>
          <w:rFonts w:ascii="Times New Roman" w:hAnsi="Times New Roman" w:cs="Times New Roman"/>
          <w:sz w:val="24"/>
          <w:szCs w:val="24"/>
          <w:lang w:val="en-GB"/>
        </w:rPr>
        <w:t>techniques, has been then summarised in an interactive dashboard.</w:t>
      </w:r>
      <w:r w:rsidR="00471030">
        <w:rPr>
          <w:rFonts w:ascii="Times New Roman" w:hAnsi="Times New Roman" w:cs="Times New Roman"/>
          <w:sz w:val="24"/>
          <w:szCs w:val="24"/>
          <w:lang w:val="en-GB"/>
        </w:rPr>
        <w:t xml:space="preserve"> The diagram below represents the data phases, </w:t>
      </w:r>
      <w:r w:rsidR="00413FB2">
        <w:rPr>
          <w:rFonts w:ascii="Times New Roman" w:hAnsi="Times New Roman" w:cs="Times New Roman"/>
          <w:sz w:val="24"/>
          <w:szCs w:val="24"/>
          <w:lang w:val="en-GB"/>
        </w:rPr>
        <w:t>along with the tools used. Additionally details on those steps are provided in the next section.</w:t>
      </w:r>
    </w:p>
    <w:p w14:paraId="044633D6" w14:textId="77777777" w:rsidR="00413FB2" w:rsidRDefault="00413FB2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19B54E46" w14:textId="77777777" w:rsidR="00413FB2" w:rsidRDefault="00413FB2" w:rsidP="00413FB2">
      <w:pPr>
        <w:keepNext/>
        <w:ind w:left="360"/>
      </w:pPr>
      <w:r>
        <w:rPr>
          <w:noProof/>
        </w:rPr>
        <w:drawing>
          <wp:inline distT="0" distB="0" distL="0" distR="0" wp14:anchorId="1A276FCB" wp14:editId="2A951198">
            <wp:extent cx="5180089" cy="4145280"/>
            <wp:effectExtent l="0" t="0" r="1905" b="7620"/>
            <wp:docPr id="80409711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7115" name="Picture 1" descr="A diagram of a software company&#10;&#10;Description automatically generated"/>
                    <pic:cNvPicPr/>
                  </pic:nvPicPr>
                  <pic:blipFill rotWithShape="1">
                    <a:blip r:embed="rId8"/>
                    <a:srcRect l="5052"/>
                    <a:stretch/>
                  </pic:blipFill>
                  <pic:spPr bwMode="auto">
                    <a:xfrm>
                      <a:off x="0" y="0"/>
                      <a:ext cx="5182164" cy="414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95391" w14:textId="42ED4525" w:rsidR="00413FB2" w:rsidRDefault="00413FB2" w:rsidP="00413FB2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t xml:space="preserve">Figure </w:t>
      </w:r>
      <w:fldSimple w:instr=" SEQ Figure \* ARABIC ">
        <w:r w:rsidR="00967020">
          <w:rPr>
            <w:noProof/>
          </w:rPr>
          <w:t>1</w:t>
        </w:r>
      </w:fldSimple>
      <w:r>
        <w:t xml:space="preserve"> - Project Structure</w:t>
      </w:r>
    </w:p>
    <w:p w14:paraId="2EFA94CB" w14:textId="77777777" w:rsidR="00DD146B" w:rsidRPr="00674CC7" w:rsidRDefault="00DD146B" w:rsidP="00674CC7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14:paraId="42E64B34" w14:textId="2F05BEB6" w:rsidR="00396B6E" w:rsidRDefault="00E00117" w:rsidP="008873A6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Three</w:t>
      </w:r>
      <w:r w:rsidR="00FB45BF">
        <w:rPr>
          <w:rFonts w:ascii="Times New Roman" w:hAnsi="Times New Roman" w:cs="Times New Roman"/>
          <w:sz w:val="24"/>
          <w:szCs w:val="24"/>
          <w:lang w:val="en-GB"/>
        </w:rPr>
        <w:t xml:space="preserve"> Jupyter notebooks have been produced for this study</w:t>
      </w:r>
      <w:r w:rsidR="00EC6FDC">
        <w:rPr>
          <w:rFonts w:ascii="Times New Roman" w:hAnsi="Times New Roman" w:cs="Times New Roman"/>
          <w:sz w:val="24"/>
          <w:szCs w:val="24"/>
          <w:lang w:val="en-GB"/>
        </w:rPr>
        <w:t xml:space="preserve"> and, as this is a data analysis project, modules like </w:t>
      </w:r>
      <w:r w:rsidR="00EC6FD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pandas</w:t>
      </w:r>
      <w:r w:rsidR="00EC6FD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EC6FD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matplotlib</w:t>
      </w:r>
      <w:r w:rsidR="00506D8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06D8C" w:rsidRPr="00CB0C4A">
        <w:rPr>
          <w:rFonts w:ascii="Times New Roman" w:hAnsi="Times New Roman" w:cs="Times New Roman"/>
          <w:i/>
          <w:iCs/>
          <w:sz w:val="24"/>
          <w:szCs w:val="24"/>
          <w:lang w:val="en-GB"/>
        </w:rPr>
        <w:t>sns</w:t>
      </w:r>
      <w:r w:rsidR="00506D8C">
        <w:rPr>
          <w:rFonts w:ascii="Times New Roman" w:hAnsi="Times New Roman" w:cs="Times New Roman"/>
          <w:sz w:val="24"/>
          <w:szCs w:val="24"/>
          <w:lang w:val="en-GB"/>
        </w:rPr>
        <w:t xml:space="preserve"> and other have been used for data manipulation and visualization. </w:t>
      </w:r>
    </w:p>
    <w:p w14:paraId="12F93507" w14:textId="26440C2D" w:rsidR="002F7070" w:rsidRDefault="0097120E" w:rsidP="000A4E86">
      <w:pPr>
        <w:ind w:left="360"/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Report’s notebooks, along with datasets and report can be found </w:t>
      </w:r>
      <w:r w:rsidR="00331342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</w:p>
    <w:p w14:paraId="14623A41" w14:textId="5EBA749A" w:rsidR="00325E5F" w:rsidRDefault="004F54ED" w:rsidP="000A4E86">
      <w:pPr>
        <w:ind w:left="360"/>
      </w:pPr>
      <w:hyperlink r:id="rId9" w:history="1">
        <w:r w:rsidRPr="00A05536">
          <w:rPr>
            <w:rStyle w:val="Hyperlink"/>
          </w:rPr>
          <w:t>https://github.com/sbs23006/MsC_BigData_AdvAnalytics/</w:t>
        </w:r>
      </w:hyperlink>
    </w:p>
    <w:p w14:paraId="6EC3C839" w14:textId="67E98D54" w:rsidR="00625551" w:rsidRPr="00AD2D74" w:rsidRDefault="00625551" w:rsidP="004F54ED">
      <w:pPr>
        <w:ind w:left="360"/>
        <w:rPr>
          <w:rFonts w:ascii="Times New Roman" w:hAnsi="Times New Roman" w:cs="Times New Roman"/>
          <w:sz w:val="24"/>
          <w:szCs w:val="24"/>
        </w:rPr>
      </w:pPr>
      <w:r w:rsidRPr="00AD2D74">
        <w:rPr>
          <w:rFonts w:ascii="Times New Roman" w:hAnsi="Times New Roman" w:cs="Times New Roman"/>
          <w:sz w:val="24"/>
          <w:szCs w:val="24"/>
        </w:rPr>
        <w:t xml:space="preserve">The report wordcount 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(including titles, </w:t>
      </w:r>
      <w:r w:rsidR="008F2008" w:rsidRPr="00AD2D74">
        <w:rPr>
          <w:rFonts w:ascii="Times New Roman" w:hAnsi="Times New Roman" w:cs="Times New Roman"/>
          <w:sz w:val="24"/>
          <w:szCs w:val="24"/>
        </w:rPr>
        <w:t>references,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 and all sections</w:t>
      </w:r>
      <w:r w:rsidR="00D27714">
        <w:rPr>
          <w:rFonts w:ascii="Times New Roman" w:hAnsi="Times New Roman" w:cs="Times New Roman"/>
          <w:sz w:val="24"/>
          <w:szCs w:val="24"/>
        </w:rPr>
        <w:t xml:space="preserve"> excluding Appendix</w:t>
      </w:r>
      <w:r w:rsidR="003F2302" w:rsidRPr="00AD2D74">
        <w:rPr>
          <w:rFonts w:ascii="Times New Roman" w:hAnsi="Times New Roman" w:cs="Times New Roman"/>
          <w:sz w:val="24"/>
          <w:szCs w:val="24"/>
        </w:rPr>
        <w:t xml:space="preserve">) is </w:t>
      </w:r>
      <w:r w:rsidR="00B21D03">
        <w:rPr>
          <w:rFonts w:ascii="Times New Roman" w:hAnsi="Times New Roman" w:cs="Times New Roman"/>
          <w:sz w:val="24"/>
          <w:szCs w:val="24"/>
        </w:rPr>
        <w:t>3</w:t>
      </w:r>
      <w:r w:rsidR="001736A2">
        <w:rPr>
          <w:rFonts w:ascii="Times New Roman" w:hAnsi="Times New Roman" w:cs="Times New Roman"/>
          <w:sz w:val="24"/>
          <w:szCs w:val="24"/>
        </w:rPr>
        <w:t>480</w:t>
      </w:r>
      <w:r w:rsidR="003F2302" w:rsidRPr="00AD2D74">
        <w:rPr>
          <w:rFonts w:ascii="Times New Roman" w:hAnsi="Times New Roman" w:cs="Times New Roman"/>
          <w:sz w:val="24"/>
          <w:szCs w:val="24"/>
        </w:rPr>
        <w:t>.</w:t>
      </w:r>
    </w:p>
    <w:p w14:paraId="77170603" w14:textId="77777777" w:rsidR="002907DC" w:rsidRPr="008873A6" w:rsidRDefault="002907DC" w:rsidP="00C04C9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887B9F7" w14:textId="1000D74E" w:rsidR="00C915AC" w:rsidRPr="00C915AC" w:rsidRDefault="00EF0561" w:rsidP="00C915AC">
      <w:pPr>
        <w:pStyle w:val="Heading2"/>
        <w:numPr>
          <w:ilvl w:val="1"/>
          <w:numId w:val="20"/>
        </w:numPr>
      </w:pPr>
      <w:r>
        <w:t xml:space="preserve"> </w:t>
      </w:r>
      <w:bookmarkStart w:id="8" w:name="_Toc150026572"/>
      <w:r>
        <w:t>Data</w:t>
      </w:r>
      <w:r w:rsidR="00EF3DCC">
        <w:t xml:space="preserve"> </w:t>
      </w:r>
      <w:r w:rsidR="00B8469C">
        <w:t>storage and processing</w:t>
      </w:r>
      <w:bookmarkEnd w:id="8"/>
      <w:r w:rsidR="00C915AC">
        <w:tab/>
      </w:r>
    </w:p>
    <w:p w14:paraId="05B1C383" w14:textId="226C5C2A" w:rsidR="00EF0561" w:rsidRDefault="00EF0561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F05B2">
        <w:rPr>
          <w:rFonts w:ascii="Times New Roman" w:hAnsi="Times New Roman" w:cs="Times New Roman"/>
          <w:sz w:val="24"/>
          <w:szCs w:val="24"/>
        </w:rPr>
        <w:t xml:space="preserve">initial step has been the evaluation of one SQL database (MySQL) and one </w:t>
      </w:r>
      <w:proofErr w:type="spellStart"/>
      <w:r w:rsidR="005F05B2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="005F05B2">
        <w:rPr>
          <w:rFonts w:ascii="Times New Roman" w:hAnsi="Times New Roman" w:cs="Times New Roman"/>
          <w:sz w:val="24"/>
          <w:szCs w:val="24"/>
        </w:rPr>
        <w:t xml:space="preserve"> (HBase). </w:t>
      </w:r>
      <w:r w:rsidR="00DC2CC1">
        <w:rPr>
          <w:rFonts w:ascii="Times New Roman" w:hAnsi="Times New Roman" w:cs="Times New Roman"/>
          <w:sz w:val="24"/>
          <w:szCs w:val="24"/>
        </w:rPr>
        <w:t xml:space="preserve">As the number of records is quite high, some benchmark tests have been run against those two databases to </w:t>
      </w:r>
      <w:r w:rsidR="00631EE9">
        <w:rPr>
          <w:rFonts w:ascii="Times New Roman" w:hAnsi="Times New Roman" w:cs="Times New Roman"/>
          <w:sz w:val="24"/>
          <w:szCs w:val="24"/>
        </w:rPr>
        <w:t>evaluate the best performance for this dataset.</w:t>
      </w:r>
      <w:r w:rsidR="009E0026">
        <w:rPr>
          <w:rFonts w:ascii="Times New Roman" w:hAnsi="Times New Roman" w:cs="Times New Roman"/>
          <w:sz w:val="24"/>
          <w:szCs w:val="24"/>
        </w:rPr>
        <w:t xml:space="preserve"> </w:t>
      </w:r>
      <w:r w:rsidR="009E0026" w:rsidRPr="00ED0FBE">
        <w:rPr>
          <w:rFonts w:ascii="Times New Roman" w:hAnsi="Times New Roman" w:cs="Times New Roman"/>
          <w:i/>
          <w:iCs/>
          <w:sz w:val="24"/>
          <w:szCs w:val="24"/>
        </w:rPr>
        <w:t>Yahoo! Cloud Servicing Benchmark (YCSB)</w:t>
      </w:r>
      <w:r w:rsidR="009E0026">
        <w:rPr>
          <w:rFonts w:ascii="Times New Roman" w:hAnsi="Times New Roman" w:cs="Times New Roman"/>
          <w:sz w:val="24"/>
          <w:szCs w:val="24"/>
        </w:rPr>
        <w:t xml:space="preserve"> framework has been used</w:t>
      </w:r>
      <w:r w:rsidR="00E660BF">
        <w:rPr>
          <w:rFonts w:ascii="Times New Roman" w:hAnsi="Times New Roman" w:cs="Times New Roman"/>
          <w:sz w:val="24"/>
          <w:szCs w:val="24"/>
        </w:rPr>
        <w:t xml:space="preserve">, being a widely </w:t>
      </w:r>
      <w:r w:rsidR="00425D19">
        <w:rPr>
          <w:rFonts w:ascii="Times New Roman" w:hAnsi="Times New Roman" w:cs="Times New Roman"/>
          <w:sz w:val="24"/>
          <w:szCs w:val="24"/>
        </w:rPr>
        <w:t>recognized tool for evaluating the performances of different database management systems, including both SQL and NoSQL databases [</w:t>
      </w:r>
      <w:r w:rsidR="00494D41" w:rsidRPr="00494D41">
        <w:rPr>
          <w:rFonts w:ascii="Times New Roman" w:hAnsi="Times New Roman" w:cs="Times New Roman"/>
          <w:sz w:val="24"/>
          <w:szCs w:val="24"/>
        </w:rPr>
        <w:t>https://benchant.com/blog/ycsb</w:t>
      </w:r>
      <w:r w:rsidR="00425D19">
        <w:rPr>
          <w:rFonts w:ascii="Times New Roman" w:hAnsi="Times New Roman" w:cs="Times New Roman"/>
          <w:sz w:val="24"/>
          <w:szCs w:val="24"/>
        </w:rPr>
        <w:t>].</w:t>
      </w:r>
      <w:r w:rsidR="009E00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C4C54" w14:textId="14D09425" w:rsidR="00C915AC" w:rsidRDefault="0015381C" w:rsidP="00A900BC">
      <w:pPr>
        <w:pStyle w:val="Heading3"/>
        <w:numPr>
          <w:ilvl w:val="2"/>
          <w:numId w:val="20"/>
        </w:numPr>
      </w:pPr>
      <w:bookmarkStart w:id="9" w:name="_Toc150026573"/>
      <w:r>
        <w:t>Database selection</w:t>
      </w:r>
      <w:bookmarkEnd w:id="9"/>
    </w:p>
    <w:p w14:paraId="5D421E70" w14:textId="4CA8518F" w:rsidR="008F2DC3" w:rsidRDefault="00E31EA8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Tests with different workload have been performed on both databases to evaluate their performance sensitivity to </w:t>
      </w:r>
      <w:r w:rsidR="00AD01B7">
        <w:rPr>
          <w:rFonts w:ascii="Times New Roman" w:hAnsi="Times New Roman" w:cs="Times New Roman"/>
          <w:sz w:val="24"/>
          <w:szCs w:val="24"/>
        </w:rPr>
        <w:t xml:space="preserve">data size change. </w:t>
      </w:r>
      <w:r w:rsidR="00AC3089">
        <w:rPr>
          <w:rFonts w:ascii="Times New Roman" w:hAnsi="Times New Roman" w:cs="Times New Roman"/>
          <w:sz w:val="24"/>
          <w:szCs w:val="24"/>
        </w:rPr>
        <w:t xml:space="preserve">YCSB metrics have been collected for each and </w:t>
      </w:r>
      <w:r w:rsidR="007E0D19">
        <w:rPr>
          <w:rFonts w:ascii="Times New Roman" w:hAnsi="Times New Roman" w:cs="Times New Roman"/>
          <w:sz w:val="24"/>
          <w:szCs w:val="24"/>
        </w:rPr>
        <w:t>compared.</w:t>
      </w:r>
    </w:p>
    <w:p w14:paraId="705F9814" w14:textId="0F3C7500" w:rsidR="007E0D19" w:rsidRDefault="007E0D19" w:rsidP="00EF05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metric that has been analysed is runtime, </w:t>
      </w:r>
      <w:r w:rsidR="004E7CA5">
        <w:rPr>
          <w:rFonts w:ascii="Times New Roman" w:hAnsi="Times New Roman" w:cs="Times New Roman"/>
          <w:sz w:val="24"/>
          <w:szCs w:val="24"/>
        </w:rPr>
        <w:t xml:space="preserve">that indicates the total execution time for the test operations. </w:t>
      </w:r>
      <w:r w:rsidR="00C932E7">
        <w:rPr>
          <w:rFonts w:ascii="Times New Roman" w:hAnsi="Times New Roman" w:cs="Times New Roman"/>
          <w:sz w:val="24"/>
          <w:szCs w:val="24"/>
        </w:rPr>
        <w:t xml:space="preserve">It was observed that MySQL runtime grows </w:t>
      </w:r>
      <w:r w:rsidR="00564F7C">
        <w:rPr>
          <w:rFonts w:ascii="Times New Roman" w:hAnsi="Times New Roman" w:cs="Times New Roman"/>
          <w:sz w:val="24"/>
          <w:szCs w:val="24"/>
        </w:rPr>
        <w:t xml:space="preserve">significantly as the size of the test data increases, making HBase more suitable for </w:t>
      </w:r>
      <w:r w:rsidR="004B4F5F">
        <w:rPr>
          <w:rFonts w:ascii="Times New Roman" w:hAnsi="Times New Roman" w:cs="Times New Roman"/>
          <w:sz w:val="24"/>
          <w:szCs w:val="24"/>
        </w:rPr>
        <w:t>big data storage.</w:t>
      </w:r>
    </w:p>
    <w:p w14:paraId="376B92E7" w14:textId="77777777" w:rsidR="00A75987" w:rsidRDefault="00A75987" w:rsidP="00EF056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C6BF10C" w14:textId="77777777" w:rsidR="00C87DEE" w:rsidRDefault="00C87DEE" w:rsidP="00A36C4A">
      <w:pPr>
        <w:keepNext/>
        <w:ind w:left="360"/>
      </w:pPr>
      <w:r>
        <w:rPr>
          <w:noProof/>
        </w:rPr>
        <w:drawing>
          <wp:inline distT="0" distB="0" distL="0" distR="0" wp14:anchorId="369EE939" wp14:editId="6980DC46">
            <wp:extent cx="5341620" cy="2595058"/>
            <wp:effectExtent l="0" t="0" r="0" b="0"/>
            <wp:docPr id="1465025771" name="Picture 1" descr="A graph showing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25771" name="Picture 1" descr="A graph showing a number of numb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963" cy="260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F79" w14:textId="768CADCE" w:rsidR="004B4F5F" w:rsidRDefault="00C87DEE" w:rsidP="00C87DEE">
      <w:pPr>
        <w:pStyle w:val="Caption"/>
        <w:jc w:val="center"/>
      </w:pPr>
      <w:r>
        <w:t xml:space="preserve">Figure </w:t>
      </w:r>
      <w:fldSimple w:instr=" SEQ Figure \* ARABIC ">
        <w:r w:rsidR="00967020">
          <w:rPr>
            <w:noProof/>
          </w:rPr>
          <w:t>2</w:t>
        </w:r>
      </w:fldSimple>
      <w:r>
        <w:t xml:space="preserve"> - Runtime comparison between MySQL and HBase</w:t>
      </w:r>
    </w:p>
    <w:p w14:paraId="2975309A" w14:textId="0E8AD7FB" w:rsidR="00A75987" w:rsidRDefault="00A75987" w:rsidP="00C87DEE">
      <w:r>
        <w:lastRenderedPageBreak/>
        <w:t>The second metric compared has been throu</w:t>
      </w:r>
      <w:r w:rsidR="002A4707">
        <w:t xml:space="preserve">ghput, that indicates the measure of how many units of information a system can process </w:t>
      </w:r>
      <w:proofErr w:type="gramStart"/>
      <w:r w:rsidR="002A4707">
        <w:t>in a given</w:t>
      </w:r>
      <w:proofErr w:type="gramEnd"/>
      <w:r w:rsidR="002A4707">
        <w:t xml:space="preserve"> amount of time. </w:t>
      </w:r>
      <w:r w:rsidR="00312F7C">
        <w:t>Also in this case, HBase results in being the best choice as it can process more units than MySQL.</w:t>
      </w:r>
    </w:p>
    <w:p w14:paraId="7B283621" w14:textId="77777777" w:rsidR="00A36C4A" w:rsidRDefault="00A36C4A" w:rsidP="00A36C4A">
      <w:pPr>
        <w:keepNext/>
      </w:pPr>
      <w:r>
        <w:rPr>
          <w:noProof/>
        </w:rPr>
        <w:drawing>
          <wp:inline distT="0" distB="0" distL="0" distR="0" wp14:anchorId="5D1CFE6E" wp14:editId="6F9D4AC8">
            <wp:extent cx="5731510" cy="2593340"/>
            <wp:effectExtent l="0" t="0" r="2540" b="0"/>
            <wp:docPr id="1010179084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9084" name="Picture 1" descr="A graph with a line and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44DB" w14:textId="67993E6C" w:rsidR="00A36C4A" w:rsidRDefault="00A36C4A" w:rsidP="00A36C4A">
      <w:pPr>
        <w:pStyle w:val="Caption"/>
        <w:jc w:val="center"/>
      </w:pPr>
      <w:r>
        <w:t xml:space="preserve">Figure </w:t>
      </w:r>
      <w:fldSimple w:instr=" SEQ Figure \* ARABIC ">
        <w:r w:rsidR="00967020">
          <w:rPr>
            <w:noProof/>
          </w:rPr>
          <w:t>3</w:t>
        </w:r>
      </w:fldSimple>
      <w:r>
        <w:t xml:space="preserve"> - Throughput comparison between HBase and MySQL</w:t>
      </w:r>
    </w:p>
    <w:p w14:paraId="2171FFB7" w14:textId="6C5E53FE" w:rsidR="00A75987" w:rsidRDefault="00B00B74" w:rsidP="00C87DEE">
      <w:bookmarkStart w:id="10" w:name="_Hlk150026655"/>
      <w:r>
        <w:t xml:space="preserve">Another important metric when looking at databases performances is latency, that is the total amount of time that it will take for the database to receive a request, process the underlying </w:t>
      </w:r>
      <w:proofErr w:type="spellStart"/>
      <w:r>
        <w:t>transq</w:t>
      </w:r>
      <w:proofErr w:type="spellEnd"/>
      <w:r>
        <w:t>, and return the correct response.</w:t>
      </w:r>
      <w:r w:rsidR="00827ABF">
        <w:t xml:space="preserve"> Also in this case, HBase results in being quicker that </w:t>
      </w:r>
      <w:proofErr w:type="spellStart"/>
      <w:r w:rsidR="00827ABF">
        <w:t>MyQSL</w:t>
      </w:r>
      <w:proofErr w:type="spellEnd"/>
      <w:r w:rsidR="00827ABF">
        <w:t xml:space="preserve"> when inserting a bigger amount of data.</w:t>
      </w:r>
    </w:p>
    <w:bookmarkEnd w:id="10"/>
    <w:p w14:paraId="33D1F2A6" w14:textId="77777777" w:rsidR="00967020" w:rsidRDefault="00967020" w:rsidP="00967020">
      <w:pPr>
        <w:keepNext/>
      </w:pPr>
      <w:r>
        <w:rPr>
          <w:noProof/>
        </w:rPr>
        <w:drawing>
          <wp:inline distT="0" distB="0" distL="0" distR="0" wp14:anchorId="0D9DD94B" wp14:editId="405EFDA2">
            <wp:extent cx="5731510" cy="2647315"/>
            <wp:effectExtent l="0" t="0" r="2540" b="635"/>
            <wp:docPr id="814577815" name="Picture 1" descr="A graph showing the difference between latency and num oper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77815" name="Picture 1" descr="A graph showing the difference between latency and num operation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2679" w14:textId="1410B2C3" w:rsidR="00C04C93" w:rsidRDefault="00967020" w:rsidP="00C04C9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Latency comparison between HBase and MySQL</w:t>
      </w:r>
    </w:p>
    <w:p w14:paraId="16C17D81" w14:textId="77777777" w:rsidR="00C04C93" w:rsidRDefault="00C04C93" w:rsidP="00C04C93"/>
    <w:p w14:paraId="1A668D9B" w14:textId="121BECCB" w:rsidR="00C04C93" w:rsidRDefault="00A2504F" w:rsidP="00C04C93">
      <w:pPr>
        <w:rPr>
          <w:rFonts w:ascii="Times New Roman" w:hAnsi="Times New Roman" w:cs="Times New Roman"/>
          <w:sz w:val="24"/>
          <w:szCs w:val="24"/>
        </w:rPr>
      </w:pPr>
      <w:r w:rsidRPr="007F2379">
        <w:rPr>
          <w:rFonts w:ascii="Times New Roman" w:hAnsi="Times New Roman" w:cs="Times New Roman"/>
          <w:sz w:val="24"/>
          <w:szCs w:val="24"/>
        </w:rPr>
        <w:t xml:space="preserve">A NoSQL database is clearly </w:t>
      </w:r>
      <w:r w:rsidR="007F2379" w:rsidRPr="007F2379">
        <w:rPr>
          <w:rFonts w:ascii="Times New Roman" w:hAnsi="Times New Roman" w:cs="Times New Roman"/>
          <w:sz w:val="24"/>
          <w:szCs w:val="24"/>
        </w:rPr>
        <w:t>the best choice for this project.</w:t>
      </w:r>
      <w:r w:rsidR="007F2379">
        <w:rPr>
          <w:rFonts w:ascii="Times New Roman" w:hAnsi="Times New Roman" w:cs="Times New Roman"/>
          <w:sz w:val="24"/>
          <w:szCs w:val="24"/>
        </w:rPr>
        <w:t xml:space="preserve"> </w:t>
      </w:r>
      <w:r w:rsidR="003C3874">
        <w:rPr>
          <w:rFonts w:ascii="Times New Roman" w:hAnsi="Times New Roman" w:cs="Times New Roman"/>
          <w:sz w:val="24"/>
          <w:szCs w:val="24"/>
        </w:rPr>
        <w:t xml:space="preserve">Besides HBase, MongoDB has been also considered but, despite the great support from the </w:t>
      </w:r>
      <w:r w:rsidR="00F75C8C">
        <w:rPr>
          <w:rFonts w:ascii="Times New Roman" w:hAnsi="Times New Roman" w:cs="Times New Roman"/>
          <w:sz w:val="24"/>
          <w:szCs w:val="24"/>
        </w:rPr>
        <w:t>open-source</w:t>
      </w:r>
      <w:r w:rsidR="003C3874">
        <w:rPr>
          <w:rFonts w:ascii="Times New Roman" w:hAnsi="Times New Roman" w:cs="Times New Roman"/>
          <w:sz w:val="24"/>
          <w:szCs w:val="24"/>
        </w:rPr>
        <w:t xml:space="preserve"> community</w:t>
      </w:r>
      <w:r w:rsidR="00DE70D3">
        <w:rPr>
          <w:rFonts w:ascii="Times New Roman" w:hAnsi="Times New Roman" w:cs="Times New Roman"/>
          <w:sz w:val="24"/>
          <w:szCs w:val="24"/>
        </w:rPr>
        <w:t xml:space="preserve">, it required more configurations to be able to work with tools like Spark or </w:t>
      </w:r>
      <w:proofErr w:type="spellStart"/>
      <w:r w:rsidR="00DE70D3">
        <w:rPr>
          <w:rFonts w:ascii="Times New Roman" w:hAnsi="Times New Roman" w:cs="Times New Roman"/>
          <w:sz w:val="24"/>
          <w:szCs w:val="24"/>
        </w:rPr>
        <w:t>pymongo</w:t>
      </w:r>
      <w:proofErr w:type="spellEnd"/>
      <w:r w:rsidR="00C76082">
        <w:rPr>
          <w:rFonts w:ascii="Times New Roman" w:hAnsi="Times New Roman" w:cs="Times New Roman"/>
          <w:sz w:val="24"/>
          <w:szCs w:val="24"/>
        </w:rPr>
        <w:t xml:space="preserve"> to process the data in a Jupyter notebook. </w:t>
      </w:r>
      <w:r w:rsidR="003A6781">
        <w:rPr>
          <w:rFonts w:ascii="Times New Roman" w:hAnsi="Times New Roman" w:cs="Times New Roman"/>
          <w:sz w:val="24"/>
          <w:szCs w:val="24"/>
        </w:rPr>
        <w:t xml:space="preserve">HBase has therefore been chosen due to its native integration with Apache Hadoop. Evidence of all those evaluations can be found in the accompanying </w:t>
      </w:r>
      <w:r w:rsidR="003A6781">
        <w:rPr>
          <w:rFonts w:ascii="Times New Roman" w:hAnsi="Times New Roman" w:cs="Times New Roman"/>
          <w:sz w:val="24"/>
          <w:szCs w:val="24"/>
        </w:rPr>
        <w:lastRenderedPageBreak/>
        <w:t xml:space="preserve">Jupyter notebook </w:t>
      </w:r>
      <w:r w:rsidR="003A6781" w:rsidRPr="00F75C8C">
        <w:rPr>
          <w:rFonts w:ascii="Times New Roman" w:hAnsi="Times New Roman" w:cs="Times New Roman"/>
          <w:i/>
          <w:iCs/>
          <w:sz w:val="24"/>
          <w:szCs w:val="24"/>
        </w:rPr>
        <w:t xml:space="preserve">DB benchmark + </w:t>
      </w:r>
      <w:proofErr w:type="spellStart"/>
      <w:r w:rsidR="003A6781" w:rsidRPr="00F75C8C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r w:rsidR="00460703" w:rsidRPr="00F75C8C">
        <w:rPr>
          <w:rFonts w:ascii="Times New Roman" w:hAnsi="Times New Roman" w:cs="Times New Roman"/>
          <w:i/>
          <w:iCs/>
          <w:sz w:val="24"/>
          <w:szCs w:val="24"/>
        </w:rPr>
        <w:t>.ipynb</w:t>
      </w:r>
      <w:proofErr w:type="spellEnd"/>
      <w:r w:rsidR="003A6781">
        <w:rPr>
          <w:rFonts w:ascii="Times New Roman" w:hAnsi="Times New Roman" w:cs="Times New Roman"/>
          <w:sz w:val="24"/>
          <w:szCs w:val="24"/>
        </w:rPr>
        <w:t>, as we</w:t>
      </w:r>
      <w:r w:rsidR="00460703">
        <w:rPr>
          <w:rFonts w:ascii="Times New Roman" w:hAnsi="Times New Roman" w:cs="Times New Roman"/>
          <w:sz w:val="24"/>
          <w:szCs w:val="24"/>
        </w:rPr>
        <w:t>ll as</w:t>
      </w:r>
      <w:r w:rsidR="00F75C8C">
        <w:rPr>
          <w:rFonts w:ascii="Times New Roman" w:hAnsi="Times New Roman" w:cs="Times New Roman"/>
          <w:sz w:val="24"/>
          <w:szCs w:val="24"/>
        </w:rPr>
        <w:t xml:space="preserve"> within</w:t>
      </w:r>
      <w:r w:rsidR="00460703">
        <w:rPr>
          <w:rFonts w:ascii="Times New Roman" w:hAnsi="Times New Roman" w:cs="Times New Roman"/>
          <w:sz w:val="24"/>
          <w:szCs w:val="24"/>
        </w:rPr>
        <w:t xml:space="preserve"> the Big Data section </w:t>
      </w:r>
      <w:r w:rsidR="00F75C8C">
        <w:rPr>
          <w:rFonts w:ascii="Times New Roman" w:hAnsi="Times New Roman" w:cs="Times New Roman"/>
          <w:sz w:val="24"/>
          <w:szCs w:val="24"/>
        </w:rPr>
        <w:t>in the file</w:t>
      </w:r>
      <w:r w:rsidR="00460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C8C" w:rsidRPr="00F75C8C">
        <w:rPr>
          <w:rFonts w:ascii="Times New Roman" w:hAnsi="Times New Roman" w:cs="Times New Roman"/>
          <w:i/>
          <w:iCs/>
          <w:sz w:val="24"/>
          <w:szCs w:val="24"/>
        </w:rPr>
        <w:t>DataProcessing.ipynb</w:t>
      </w:r>
      <w:proofErr w:type="spellEnd"/>
      <w:r w:rsidR="00F75C8C">
        <w:rPr>
          <w:rFonts w:ascii="Times New Roman" w:hAnsi="Times New Roman" w:cs="Times New Roman"/>
          <w:sz w:val="24"/>
          <w:szCs w:val="24"/>
        </w:rPr>
        <w:t>.</w:t>
      </w:r>
    </w:p>
    <w:p w14:paraId="502F1FBA" w14:textId="711454BC" w:rsidR="00915F61" w:rsidRDefault="00EF462B" w:rsidP="00A900BC">
      <w:pPr>
        <w:pStyle w:val="Heading3"/>
        <w:numPr>
          <w:ilvl w:val="2"/>
          <w:numId w:val="20"/>
        </w:numPr>
      </w:pPr>
      <w:r>
        <w:t>Data processing</w:t>
      </w:r>
    </w:p>
    <w:p w14:paraId="07B976EF" w14:textId="710DD227" w:rsidR="00A900BC" w:rsidRPr="00A900BC" w:rsidRDefault="001B65D7" w:rsidP="00A11A69"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Blab </w:t>
      </w: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8A84F" w14:textId="5110F136" w:rsidR="00FF5E6D" w:rsidRDefault="00EF3DCC" w:rsidP="0015381C">
      <w:pPr>
        <w:pStyle w:val="Heading1"/>
        <w:numPr>
          <w:ilvl w:val="0"/>
          <w:numId w:val="20"/>
        </w:numPr>
      </w:pPr>
      <w:bookmarkStart w:id="11" w:name="_Toc150026574"/>
      <w:r>
        <w:t>Time series</w:t>
      </w:r>
      <w:bookmarkEnd w:id="11"/>
    </w:p>
    <w:p w14:paraId="127FAFF7" w14:textId="6E132110" w:rsidR="007947DC" w:rsidRDefault="00FA0334" w:rsidP="00763F0F">
      <w:pPr>
        <w:pStyle w:val="Heading2"/>
      </w:pPr>
      <w:bookmarkStart w:id="12" w:name="_Toc150026575"/>
      <w:r>
        <w:t xml:space="preserve">3.1 </w:t>
      </w:r>
      <w:r w:rsidR="005B1940">
        <w:t>Analysis</w:t>
      </w:r>
      <w:bookmarkEnd w:id="12"/>
    </w:p>
    <w:p w14:paraId="35CD3005" w14:textId="4062776B" w:rsidR="002F75E3" w:rsidRDefault="004362D7" w:rsidP="00763F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Blab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completed</w:t>
      </w:r>
      <w:r w:rsidR="006F2959">
        <w:rPr>
          <w:rFonts w:ascii="Times New Roman" w:hAnsi="Times New Roman" w:cs="Times New Roman"/>
          <w:sz w:val="24"/>
          <w:szCs w:val="24"/>
        </w:rPr>
        <w:t>.</w:t>
      </w:r>
    </w:p>
    <w:p w14:paraId="6873F509" w14:textId="59C74371" w:rsidR="0097083F" w:rsidRDefault="00F60A5A" w:rsidP="00763F0F">
      <w:pPr>
        <w:pStyle w:val="Heading2"/>
      </w:pPr>
      <w:bookmarkStart w:id="13" w:name="_Toc150026576"/>
      <w:r>
        <w:t xml:space="preserve">3.2 </w:t>
      </w:r>
      <w:r w:rsidR="00BF3A76">
        <w:t>Models</w:t>
      </w:r>
      <w:bookmarkEnd w:id="13"/>
    </w:p>
    <w:p w14:paraId="0DCDB439" w14:textId="034A67CF" w:rsidR="008976C9" w:rsidRPr="00112F94" w:rsidRDefault="004362D7" w:rsidP="004362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Blab la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be completed.</w:t>
      </w:r>
    </w:p>
    <w:p w14:paraId="00F39632" w14:textId="7FC68EDF" w:rsidR="00F60A5A" w:rsidRDefault="00F60A5A" w:rsidP="00763F0F">
      <w:pPr>
        <w:pStyle w:val="Heading2"/>
      </w:pPr>
      <w:bookmarkStart w:id="14" w:name="_Toc150026577"/>
      <w:r>
        <w:t xml:space="preserve">3.3 </w:t>
      </w:r>
      <w:r w:rsidR="00B03013">
        <w:t>Dashboard</w:t>
      </w:r>
      <w:bookmarkEnd w:id="14"/>
    </w:p>
    <w:p w14:paraId="43FC5D9D" w14:textId="73F489BC" w:rsidR="004362D7" w:rsidRPr="004362D7" w:rsidRDefault="004362D7" w:rsidP="004362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62D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362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2D7">
        <w:rPr>
          <w:rFonts w:ascii="Times New Roman" w:hAnsi="Times New Roman" w:cs="Times New Roman"/>
          <w:sz w:val="24"/>
          <w:szCs w:val="24"/>
        </w:rPr>
        <w:t>Bla</w:t>
      </w:r>
      <w:proofErr w:type="spellEnd"/>
      <w:r w:rsidRPr="004362D7">
        <w:rPr>
          <w:rFonts w:ascii="Times New Roman" w:hAnsi="Times New Roman" w:cs="Times New Roman"/>
          <w:sz w:val="24"/>
          <w:szCs w:val="24"/>
        </w:rPr>
        <w:t xml:space="preserve"> to be completed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6D02DB" w14:textId="550120AE" w:rsidR="00F93361" w:rsidRDefault="00FF5E6D" w:rsidP="0015381C">
      <w:pPr>
        <w:pStyle w:val="Heading1"/>
        <w:numPr>
          <w:ilvl w:val="0"/>
          <w:numId w:val="20"/>
        </w:numPr>
      </w:pPr>
      <w:bookmarkStart w:id="15" w:name="_Toc150026578"/>
      <w:r>
        <w:t>Conclusion</w:t>
      </w:r>
      <w:bookmarkEnd w:id="15"/>
      <w:r>
        <w:t xml:space="preserve"> </w:t>
      </w:r>
    </w:p>
    <w:p w14:paraId="191737DF" w14:textId="4564F430" w:rsidR="00E6046C" w:rsidRDefault="00DE418A" w:rsidP="00DE41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Blab la to be completed.</w:t>
      </w:r>
    </w:p>
    <w:p w14:paraId="630BA1AD" w14:textId="77777777" w:rsidR="00AE6347" w:rsidRDefault="00AE6347" w:rsidP="009F5305">
      <w:pPr>
        <w:pStyle w:val="Heading1"/>
        <w:rPr>
          <w:rFonts w:eastAsia="CMR10"/>
        </w:rPr>
      </w:pPr>
    </w:p>
    <w:p w14:paraId="13BC596A" w14:textId="77777777" w:rsidR="00AE6347" w:rsidRPr="00AE6347" w:rsidRDefault="00AE6347" w:rsidP="00AE6347"/>
    <w:p w14:paraId="14883F45" w14:textId="6268A194" w:rsidR="00F93361" w:rsidRDefault="00F93361" w:rsidP="009F5305">
      <w:pPr>
        <w:pStyle w:val="Heading1"/>
        <w:rPr>
          <w:rFonts w:eastAsia="CMR10"/>
        </w:rPr>
      </w:pPr>
      <w:bookmarkStart w:id="16" w:name="_Toc150026579"/>
      <w:r>
        <w:rPr>
          <w:rFonts w:eastAsia="CMR10"/>
        </w:rPr>
        <w:t>References</w:t>
      </w:r>
      <w:bookmarkEnd w:id="16"/>
    </w:p>
    <w:p w14:paraId="34239727" w14:textId="77777777" w:rsidR="00AE6347" w:rsidRPr="00AE6347" w:rsidRDefault="00AE6347" w:rsidP="00AE6347"/>
    <w:p w14:paraId="5A725915" w14:textId="77777777" w:rsidR="00652824" w:rsidRDefault="00652824" w:rsidP="00985F7D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2B025AB1" w14:textId="77777777" w:rsidR="00652824" w:rsidRDefault="00652824" w:rsidP="00985F7D">
      <w:pPr>
        <w:autoSpaceDE w:val="0"/>
        <w:autoSpaceDN w:val="0"/>
        <w:adjustRightInd w:val="0"/>
        <w:spacing w:after="0" w:line="240" w:lineRule="auto"/>
        <w:rPr>
          <w:rFonts w:ascii="Times New Roman" w:eastAsia="CMR8" w:hAnsi="Times New Roman" w:cs="Times New Roman"/>
          <w:sz w:val="24"/>
          <w:szCs w:val="24"/>
        </w:rPr>
      </w:pPr>
    </w:p>
    <w:p w14:paraId="287D47CC" w14:textId="1B0E77C9" w:rsidR="009479B4" w:rsidRPr="000315FD" w:rsidRDefault="009479B4" w:rsidP="00932F3B">
      <w:pPr>
        <w:pStyle w:val="Caption"/>
        <w:rPr>
          <w:rFonts w:eastAsia="CMR8"/>
          <w:i w:val="0"/>
          <w:iCs w:val="0"/>
          <w:color w:val="auto"/>
          <w:sz w:val="20"/>
          <w:szCs w:val="20"/>
        </w:rPr>
      </w:pPr>
    </w:p>
    <w:sectPr w:rsidR="009479B4" w:rsidRPr="000315FD" w:rsidSect="00D01270">
      <w:footerReference w:type="default" r:id="rId13"/>
      <w:pgSz w:w="11906" w:h="16838"/>
      <w:pgMar w:top="1440" w:right="1440" w:bottom="1440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8A80" w14:textId="77777777" w:rsidR="00B71944" w:rsidRDefault="00B71944">
      <w:pPr>
        <w:spacing w:after="0" w:line="240" w:lineRule="auto"/>
      </w:pPr>
      <w:r>
        <w:separator/>
      </w:r>
    </w:p>
  </w:endnote>
  <w:endnote w:type="continuationSeparator" w:id="0">
    <w:p w14:paraId="11AA2BE1" w14:textId="77777777" w:rsidR="00B71944" w:rsidRDefault="00B71944">
      <w:pPr>
        <w:spacing w:after="0" w:line="240" w:lineRule="auto"/>
      </w:pPr>
      <w:r>
        <w:continuationSeparator/>
      </w:r>
    </w:p>
  </w:endnote>
  <w:endnote w:type="continuationNotice" w:id="1">
    <w:p w14:paraId="73E9B4C1" w14:textId="77777777" w:rsidR="00B71944" w:rsidRDefault="00B719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501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2F826" w14:textId="77777777" w:rsidR="001B4299" w:rsidRDefault="00F717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6B81A" w14:textId="77777777" w:rsidR="001B4299" w:rsidRDefault="001B4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2C24" w14:textId="77777777" w:rsidR="00B71944" w:rsidRDefault="00B71944">
      <w:pPr>
        <w:spacing w:after="0" w:line="240" w:lineRule="auto"/>
      </w:pPr>
      <w:r>
        <w:separator/>
      </w:r>
    </w:p>
  </w:footnote>
  <w:footnote w:type="continuationSeparator" w:id="0">
    <w:p w14:paraId="7F55F9FD" w14:textId="77777777" w:rsidR="00B71944" w:rsidRDefault="00B71944">
      <w:pPr>
        <w:spacing w:after="0" w:line="240" w:lineRule="auto"/>
      </w:pPr>
      <w:r>
        <w:continuationSeparator/>
      </w:r>
    </w:p>
  </w:footnote>
  <w:footnote w:type="continuationNotice" w:id="1">
    <w:p w14:paraId="455F902E" w14:textId="77777777" w:rsidR="00B71944" w:rsidRDefault="00B719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F84"/>
    <w:multiLevelType w:val="hybridMultilevel"/>
    <w:tmpl w:val="4EBE47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EEF"/>
    <w:multiLevelType w:val="multilevel"/>
    <w:tmpl w:val="3B1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A3789"/>
    <w:multiLevelType w:val="hybridMultilevel"/>
    <w:tmpl w:val="B99C3E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016ED"/>
    <w:multiLevelType w:val="multilevel"/>
    <w:tmpl w:val="79CC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DF62F5"/>
    <w:multiLevelType w:val="hybridMultilevel"/>
    <w:tmpl w:val="2FBCCC7C"/>
    <w:lvl w:ilvl="0" w:tplc="456CA8C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155EE"/>
    <w:multiLevelType w:val="hybridMultilevel"/>
    <w:tmpl w:val="B600A210"/>
    <w:lvl w:ilvl="0" w:tplc="B13867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25654"/>
    <w:multiLevelType w:val="multilevel"/>
    <w:tmpl w:val="34447B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5061C8B"/>
    <w:multiLevelType w:val="hybridMultilevel"/>
    <w:tmpl w:val="B4A8395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95D78"/>
    <w:multiLevelType w:val="hybridMultilevel"/>
    <w:tmpl w:val="1A604D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71CC1"/>
    <w:multiLevelType w:val="multilevel"/>
    <w:tmpl w:val="77A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2D3EAF"/>
    <w:multiLevelType w:val="multilevel"/>
    <w:tmpl w:val="259E720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5C5779"/>
    <w:multiLevelType w:val="multilevel"/>
    <w:tmpl w:val="994EE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en-I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F6964E5"/>
    <w:multiLevelType w:val="multilevel"/>
    <w:tmpl w:val="DAF0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7D7C3B"/>
    <w:multiLevelType w:val="hybridMultilevel"/>
    <w:tmpl w:val="821E553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74D1DF7"/>
    <w:multiLevelType w:val="multilevel"/>
    <w:tmpl w:val="936CFE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DB71C5A"/>
    <w:multiLevelType w:val="multilevel"/>
    <w:tmpl w:val="AD2AC2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5252408"/>
    <w:multiLevelType w:val="hybridMultilevel"/>
    <w:tmpl w:val="F7EA7C9E"/>
    <w:lvl w:ilvl="0" w:tplc="79AC38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11994"/>
    <w:multiLevelType w:val="multilevel"/>
    <w:tmpl w:val="0748C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DE6025A"/>
    <w:multiLevelType w:val="hybridMultilevel"/>
    <w:tmpl w:val="B442D6C0"/>
    <w:lvl w:ilvl="0" w:tplc="E97E1CC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111111"/>
        <w:sz w:val="21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F6B68"/>
    <w:multiLevelType w:val="multilevel"/>
    <w:tmpl w:val="A18028B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CBB6883"/>
    <w:multiLevelType w:val="hybridMultilevel"/>
    <w:tmpl w:val="8D5201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700615">
    <w:abstractNumId w:val="3"/>
  </w:num>
  <w:num w:numId="2" w16cid:durableId="780298160">
    <w:abstractNumId w:val="9"/>
  </w:num>
  <w:num w:numId="3" w16cid:durableId="644284416">
    <w:abstractNumId w:val="18"/>
  </w:num>
  <w:num w:numId="4" w16cid:durableId="1046836881">
    <w:abstractNumId w:val="12"/>
  </w:num>
  <w:num w:numId="5" w16cid:durableId="1524589174">
    <w:abstractNumId w:val="8"/>
  </w:num>
  <w:num w:numId="6" w16cid:durableId="659231184">
    <w:abstractNumId w:val="1"/>
  </w:num>
  <w:num w:numId="7" w16cid:durableId="28727359">
    <w:abstractNumId w:val="2"/>
  </w:num>
  <w:num w:numId="8" w16cid:durableId="997534296">
    <w:abstractNumId w:val="17"/>
  </w:num>
  <w:num w:numId="9" w16cid:durableId="820737207">
    <w:abstractNumId w:val="19"/>
  </w:num>
  <w:num w:numId="10" w16cid:durableId="1504583411">
    <w:abstractNumId w:val="10"/>
  </w:num>
  <w:num w:numId="11" w16cid:durableId="270170834">
    <w:abstractNumId w:val="7"/>
  </w:num>
  <w:num w:numId="12" w16cid:durableId="719866500">
    <w:abstractNumId w:val="20"/>
  </w:num>
  <w:num w:numId="13" w16cid:durableId="1726758190">
    <w:abstractNumId w:val="15"/>
  </w:num>
  <w:num w:numId="14" w16cid:durableId="1631932204">
    <w:abstractNumId w:val="6"/>
  </w:num>
  <w:num w:numId="15" w16cid:durableId="77561445">
    <w:abstractNumId w:val="0"/>
  </w:num>
  <w:num w:numId="16" w16cid:durableId="998189378">
    <w:abstractNumId w:val="4"/>
  </w:num>
  <w:num w:numId="17" w16cid:durableId="57561928">
    <w:abstractNumId w:val="5"/>
  </w:num>
  <w:num w:numId="18" w16cid:durableId="948051472">
    <w:abstractNumId w:val="11"/>
  </w:num>
  <w:num w:numId="19" w16cid:durableId="404645996">
    <w:abstractNumId w:val="16"/>
  </w:num>
  <w:num w:numId="20" w16cid:durableId="419835834">
    <w:abstractNumId w:val="14"/>
  </w:num>
  <w:num w:numId="21" w16cid:durableId="5337344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C"/>
    <w:rsid w:val="00002EB3"/>
    <w:rsid w:val="00003517"/>
    <w:rsid w:val="00003734"/>
    <w:rsid w:val="000071FF"/>
    <w:rsid w:val="000143A6"/>
    <w:rsid w:val="00014FCB"/>
    <w:rsid w:val="00023A4D"/>
    <w:rsid w:val="00023FF2"/>
    <w:rsid w:val="00025925"/>
    <w:rsid w:val="000276AA"/>
    <w:rsid w:val="0002770B"/>
    <w:rsid w:val="00027D56"/>
    <w:rsid w:val="000315FD"/>
    <w:rsid w:val="00033D15"/>
    <w:rsid w:val="00033DCF"/>
    <w:rsid w:val="00034EE3"/>
    <w:rsid w:val="0003537D"/>
    <w:rsid w:val="00041B66"/>
    <w:rsid w:val="0004259E"/>
    <w:rsid w:val="000472FA"/>
    <w:rsid w:val="00053F50"/>
    <w:rsid w:val="0005501A"/>
    <w:rsid w:val="00056A09"/>
    <w:rsid w:val="00056DC3"/>
    <w:rsid w:val="00060115"/>
    <w:rsid w:val="0006271C"/>
    <w:rsid w:val="00062B8A"/>
    <w:rsid w:val="0006345B"/>
    <w:rsid w:val="00063DB2"/>
    <w:rsid w:val="000658C6"/>
    <w:rsid w:val="000712CF"/>
    <w:rsid w:val="000834C0"/>
    <w:rsid w:val="00086ADF"/>
    <w:rsid w:val="00095C00"/>
    <w:rsid w:val="000973AC"/>
    <w:rsid w:val="000A083B"/>
    <w:rsid w:val="000A0D4F"/>
    <w:rsid w:val="000A4E86"/>
    <w:rsid w:val="000B0903"/>
    <w:rsid w:val="000B11E3"/>
    <w:rsid w:val="000B2CEC"/>
    <w:rsid w:val="000B3318"/>
    <w:rsid w:val="000B433D"/>
    <w:rsid w:val="000B5CD5"/>
    <w:rsid w:val="000B7F56"/>
    <w:rsid w:val="000C3AFC"/>
    <w:rsid w:val="000C6B15"/>
    <w:rsid w:val="000D321B"/>
    <w:rsid w:val="000D538D"/>
    <w:rsid w:val="000D6915"/>
    <w:rsid w:val="000E1B13"/>
    <w:rsid w:val="000E1F86"/>
    <w:rsid w:val="000E5B81"/>
    <w:rsid w:val="000F0628"/>
    <w:rsid w:val="000F0F72"/>
    <w:rsid w:val="000F3D02"/>
    <w:rsid w:val="00100977"/>
    <w:rsid w:val="001010C5"/>
    <w:rsid w:val="001032A9"/>
    <w:rsid w:val="0010355A"/>
    <w:rsid w:val="0011079F"/>
    <w:rsid w:val="001110AA"/>
    <w:rsid w:val="00112F94"/>
    <w:rsid w:val="00114088"/>
    <w:rsid w:val="00125D1D"/>
    <w:rsid w:val="00130CA9"/>
    <w:rsid w:val="00132C93"/>
    <w:rsid w:val="001373D3"/>
    <w:rsid w:val="00137FF9"/>
    <w:rsid w:val="00140FD1"/>
    <w:rsid w:val="001429E2"/>
    <w:rsid w:val="00144D2D"/>
    <w:rsid w:val="0015210D"/>
    <w:rsid w:val="0015381C"/>
    <w:rsid w:val="00160033"/>
    <w:rsid w:val="001631C6"/>
    <w:rsid w:val="00163B71"/>
    <w:rsid w:val="0016457B"/>
    <w:rsid w:val="001705AC"/>
    <w:rsid w:val="001707F8"/>
    <w:rsid w:val="001718DC"/>
    <w:rsid w:val="001724DA"/>
    <w:rsid w:val="00172C7C"/>
    <w:rsid w:val="001736A2"/>
    <w:rsid w:val="001747A8"/>
    <w:rsid w:val="00180324"/>
    <w:rsid w:val="0018068D"/>
    <w:rsid w:val="00182194"/>
    <w:rsid w:val="001859D0"/>
    <w:rsid w:val="001910FB"/>
    <w:rsid w:val="00194019"/>
    <w:rsid w:val="00196448"/>
    <w:rsid w:val="001A18CC"/>
    <w:rsid w:val="001B1BB5"/>
    <w:rsid w:val="001B359B"/>
    <w:rsid w:val="001B4299"/>
    <w:rsid w:val="001B65D7"/>
    <w:rsid w:val="001B739C"/>
    <w:rsid w:val="001B766C"/>
    <w:rsid w:val="001C07D2"/>
    <w:rsid w:val="001C1B48"/>
    <w:rsid w:val="001C321F"/>
    <w:rsid w:val="001C3F64"/>
    <w:rsid w:val="001C3F8B"/>
    <w:rsid w:val="001C683E"/>
    <w:rsid w:val="001D1400"/>
    <w:rsid w:val="001D64E9"/>
    <w:rsid w:val="001E0134"/>
    <w:rsid w:val="001E028F"/>
    <w:rsid w:val="001E468C"/>
    <w:rsid w:val="001E470D"/>
    <w:rsid w:val="001E4C5F"/>
    <w:rsid w:val="001E79AA"/>
    <w:rsid w:val="001F3948"/>
    <w:rsid w:val="001F4E01"/>
    <w:rsid w:val="001F53A7"/>
    <w:rsid w:val="0020452E"/>
    <w:rsid w:val="00207E79"/>
    <w:rsid w:val="00213F6F"/>
    <w:rsid w:val="002151A4"/>
    <w:rsid w:val="00215F2E"/>
    <w:rsid w:val="002222D5"/>
    <w:rsid w:val="00226C08"/>
    <w:rsid w:val="00230BB1"/>
    <w:rsid w:val="002320CF"/>
    <w:rsid w:val="00232676"/>
    <w:rsid w:val="00237FF9"/>
    <w:rsid w:val="002427B0"/>
    <w:rsid w:val="00251465"/>
    <w:rsid w:val="00252015"/>
    <w:rsid w:val="0025204A"/>
    <w:rsid w:val="002570AA"/>
    <w:rsid w:val="00257640"/>
    <w:rsid w:val="002578A2"/>
    <w:rsid w:val="00260E64"/>
    <w:rsid w:val="00261595"/>
    <w:rsid w:val="002615F3"/>
    <w:rsid w:val="00261B1F"/>
    <w:rsid w:val="00265932"/>
    <w:rsid w:val="00266A1A"/>
    <w:rsid w:val="00272C27"/>
    <w:rsid w:val="00277A3F"/>
    <w:rsid w:val="00284EBE"/>
    <w:rsid w:val="00285660"/>
    <w:rsid w:val="00286279"/>
    <w:rsid w:val="00287BD4"/>
    <w:rsid w:val="0029015F"/>
    <w:rsid w:val="002907DC"/>
    <w:rsid w:val="00291CC9"/>
    <w:rsid w:val="002A4707"/>
    <w:rsid w:val="002A63B3"/>
    <w:rsid w:val="002B5BC4"/>
    <w:rsid w:val="002B5E96"/>
    <w:rsid w:val="002C03CA"/>
    <w:rsid w:val="002C0B9A"/>
    <w:rsid w:val="002C627A"/>
    <w:rsid w:val="002C72BE"/>
    <w:rsid w:val="002D3A0E"/>
    <w:rsid w:val="002D4ED0"/>
    <w:rsid w:val="002E299A"/>
    <w:rsid w:val="002F429C"/>
    <w:rsid w:val="002F43E6"/>
    <w:rsid w:val="002F5ABA"/>
    <w:rsid w:val="002F617B"/>
    <w:rsid w:val="002F7070"/>
    <w:rsid w:val="002F75E3"/>
    <w:rsid w:val="003021BC"/>
    <w:rsid w:val="00303422"/>
    <w:rsid w:val="00304D15"/>
    <w:rsid w:val="003119E4"/>
    <w:rsid w:val="00312C96"/>
    <w:rsid w:val="00312F7C"/>
    <w:rsid w:val="0031413E"/>
    <w:rsid w:val="00314FD1"/>
    <w:rsid w:val="00320E93"/>
    <w:rsid w:val="00321E59"/>
    <w:rsid w:val="00325E5F"/>
    <w:rsid w:val="00331342"/>
    <w:rsid w:val="0033728D"/>
    <w:rsid w:val="0033745D"/>
    <w:rsid w:val="00341779"/>
    <w:rsid w:val="00342A2C"/>
    <w:rsid w:val="00342B85"/>
    <w:rsid w:val="003575C7"/>
    <w:rsid w:val="003608C7"/>
    <w:rsid w:val="00361D24"/>
    <w:rsid w:val="003621A5"/>
    <w:rsid w:val="003642A6"/>
    <w:rsid w:val="0036490A"/>
    <w:rsid w:val="0038012D"/>
    <w:rsid w:val="00381074"/>
    <w:rsid w:val="003836E8"/>
    <w:rsid w:val="00383E56"/>
    <w:rsid w:val="00384DDB"/>
    <w:rsid w:val="003923B8"/>
    <w:rsid w:val="0039269F"/>
    <w:rsid w:val="00392A39"/>
    <w:rsid w:val="00393BF5"/>
    <w:rsid w:val="0039477C"/>
    <w:rsid w:val="00396B6E"/>
    <w:rsid w:val="003A04E2"/>
    <w:rsid w:val="003A16DA"/>
    <w:rsid w:val="003A1CEC"/>
    <w:rsid w:val="003A45FF"/>
    <w:rsid w:val="003A6781"/>
    <w:rsid w:val="003B33A2"/>
    <w:rsid w:val="003B449C"/>
    <w:rsid w:val="003B56D2"/>
    <w:rsid w:val="003B6438"/>
    <w:rsid w:val="003C3874"/>
    <w:rsid w:val="003C6FFC"/>
    <w:rsid w:val="003D01E2"/>
    <w:rsid w:val="003D0E6A"/>
    <w:rsid w:val="003D2D46"/>
    <w:rsid w:val="003D3709"/>
    <w:rsid w:val="003D5EEC"/>
    <w:rsid w:val="003D7281"/>
    <w:rsid w:val="003D7786"/>
    <w:rsid w:val="003E0AF2"/>
    <w:rsid w:val="003E43D8"/>
    <w:rsid w:val="003E46FA"/>
    <w:rsid w:val="003E5A57"/>
    <w:rsid w:val="003F160F"/>
    <w:rsid w:val="003F2302"/>
    <w:rsid w:val="003F474A"/>
    <w:rsid w:val="003F6177"/>
    <w:rsid w:val="003F709A"/>
    <w:rsid w:val="00406E31"/>
    <w:rsid w:val="004075A6"/>
    <w:rsid w:val="00413FB2"/>
    <w:rsid w:val="00425659"/>
    <w:rsid w:val="00425D19"/>
    <w:rsid w:val="004269DF"/>
    <w:rsid w:val="00431075"/>
    <w:rsid w:val="004313BB"/>
    <w:rsid w:val="004362D7"/>
    <w:rsid w:val="004362EE"/>
    <w:rsid w:val="00437155"/>
    <w:rsid w:val="00447781"/>
    <w:rsid w:val="00450BA7"/>
    <w:rsid w:val="00451871"/>
    <w:rsid w:val="0045321C"/>
    <w:rsid w:val="00456C0A"/>
    <w:rsid w:val="00460703"/>
    <w:rsid w:val="004673DD"/>
    <w:rsid w:val="00471030"/>
    <w:rsid w:val="00476D23"/>
    <w:rsid w:val="00476E8B"/>
    <w:rsid w:val="00477FF1"/>
    <w:rsid w:val="004802C7"/>
    <w:rsid w:val="00481F2C"/>
    <w:rsid w:val="004842B6"/>
    <w:rsid w:val="00485A3A"/>
    <w:rsid w:val="00490C97"/>
    <w:rsid w:val="00492EAA"/>
    <w:rsid w:val="00494D41"/>
    <w:rsid w:val="004A0091"/>
    <w:rsid w:val="004A1F38"/>
    <w:rsid w:val="004A2858"/>
    <w:rsid w:val="004A4B8A"/>
    <w:rsid w:val="004A4CF6"/>
    <w:rsid w:val="004A74E9"/>
    <w:rsid w:val="004B0531"/>
    <w:rsid w:val="004B06DB"/>
    <w:rsid w:val="004B4F5F"/>
    <w:rsid w:val="004C426A"/>
    <w:rsid w:val="004C5860"/>
    <w:rsid w:val="004C5C89"/>
    <w:rsid w:val="004D0D32"/>
    <w:rsid w:val="004D1F5D"/>
    <w:rsid w:val="004D257B"/>
    <w:rsid w:val="004D271E"/>
    <w:rsid w:val="004D62C3"/>
    <w:rsid w:val="004D7297"/>
    <w:rsid w:val="004E0669"/>
    <w:rsid w:val="004E7CA5"/>
    <w:rsid w:val="004F260F"/>
    <w:rsid w:val="004F3C73"/>
    <w:rsid w:val="004F54ED"/>
    <w:rsid w:val="004F7468"/>
    <w:rsid w:val="005021F7"/>
    <w:rsid w:val="00506D8C"/>
    <w:rsid w:val="00507776"/>
    <w:rsid w:val="0051096C"/>
    <w:rsid w:val="00512DD3"/>
    <w:rsid w:val="00514FEF"/>
    <w:rsid w:val="00517366"/>
    <w:rsid w:val="00520581"/>
    <w:rsid w:val="00523481"/>
    <w:rsid w:val="0052504A"/>
    <w:rsid w:val="005276A7"/>
    <w:rsid w:val="0053238D"/>
    <w:rsid w:val="005368EC"/>
    <w:rsid w:val="00537144"/>
    <w:rsid w:val="0054007E"/>
    <w:rsid w:val="00541BBA"/>
    <w:rsid w:val="005452A5"/>
    <w:rsid w:val="00550F81"/>
    <w:rsid w:val="00553562"/>
    <w:rsid w:val="00553891"/>
    <w:rsid w:val="00555E6C"/>
    <w:rsid w:val="00557F75"/>
    <w:rsid w:val="00560886"/>
    <w:rsid w:val="005611B3"/>
    <w:rsid w:val="00564F7C"/>
    <w:rsid w:val="00570A55"/>
    <w:rsid w:val="00574236"/>
    <w:rsid w:val="00580830"/>
    <w:rsid w:val="00582E40"/>
    <w:rsid w:val="00587C5E"/>
    <w:rsid w:val="005900B5"/>
    <w:rsid w:val="0059329E"/>
    <w:rsid w:val="00595E0F"/>
    <w:rsid w:val="005A0F2B"/>
    <w:rsid w:val="005A2B10"/>
    <w:rsid w:val="005A3B4C"/>
    <w:rsid w:val="005A4314"/>
    <w:rsid w:val="005A4683"/>
    <w:rsid w:val="005A4DF3"/>
    <w:rsid w:val="005A51E6"/>
    <w:rsid w:val="005A667F"/>
    <w:rsid w:val="005B1940"/>
    <w:rsid w:val="005B605D"/>
    <w:rsid w:val="005B6A45"/>
    <w:rsid w:val="005B732C"/>
    <w:rsid w:val="005C0125"/>
    <w:rsid w:val="005C07DB"/>
    <w:rsid w:val="005D2078"/>
    <w:rsid w:val="005D2658"/>
    <w:rsid w:val="005D2749"/>
    <w:rsid w:val="005E4D89"/>
    <w:rsid w:val="005E5970"/>
    <w:rsid w:val="005E60A6"/>
    <w:rsid w:val="005F05B2"/>
    <w:rsid w:val="005F1DB0"/>
    <w:rsid w:val="005F211C"/>
    <w:rsid w:val="005F43F2"/>
    <w:rsid w:val="005F4DB8"/>
    <w:rsid w:val="005F5166"/>
    <w:rsid w:val="005F76A0"/>
    <w:rsid w:val="00602848"/>
    <w:rsid w:val="00605225"/>
    <w:rsid w:val="00607B75"/>
    <w:rsid w:val="00615CF9"/>
    <w:rsid w:val="00616DAF"/>
    <w:rsid w:val="00621CB4"/>
    <w:rsid w:val="00624B0F"/>
    <w:rsid w:val="00625044"/>
    <w:rsid w:val="00625551"/>
    <w:rsid w:val="00626D13"/>
    <w:rsid w:val="00627866"/>
    <w:rsid w:val="00631EE9"/>
    <w:rsid w:val="0063658E"/>
    <w:rsid w:val="00637BF9"/>
    <w:rsid w:val="0065013C"/>
    <w:rsid w:val="00652824"/>
    <w:rsid w:val="006546B2"/>
    <w:rsid w:val="00656BFD"/>
    <w:rsid w:val="00664B99"/>
    <w:rsid w:val="00667648"/>
    <w:rsid w:val="00667C4D"/>
    <w:rsid w:val="00674CC7"/>
    <w:rsid w:val="0067706A"/>
    <w:rsid w:val="00677514"/>
    <w:rsid w:val="006800F6"/>
    <w:rsid w:val="00680977"/>
    <w:rsid w:val="0068139B"/>
    <w:rsid w:val="006839F9"/>
    <w:rsid w:val="00684068"/>
    <w:rsid w:val="0068428E"/>
    <w:rsid w:val="006866D1"/>
    <w:rsid w:val="00693C1D"/>
    <w:rsid w:val="00694536"/>
    <w:rsid w:val="006B1A61"/>
    <w:rsid w:val="006B27EF"/>
    <w:rsid w:val="006B2B2D"/>
    <w:rsid w:val="006B7E0C"/>
    <w:rsid w:val="006C106A"/>
    <w:rsid w:val="006C188D"/>
    <w:rsid w:val="006C4775"/>
    <w:rsid w:val="006D029A"/>
    <w:rsid w:val="006D0BB5"/>
    <w:rsid w:val="006D519C"/>
    <w:rsid w:val="006E2B0E"/>
    <w:rsid w:val="006E3C21"/>
    <w:rsid w:val="006E7480"/>
    <w:rsid w:val="006F2959"/>
    <w:rsid w:val="006F716C"/>
    <w:rsid w:val="00704BDA"/>
    <w:rsid w:val="00707FAE"/>
    <w:rsid w:val="00714686"/>
    <w:rsid w:val="0071512B"/>
    <w:rsid w:val="0072130D"/>
    <w:rsid w:val="00722E3A"/>
    <w:rsid w:val="007258CB"/>
    <w:rsid w:val="00727110"/>
    <w:rsid w:val="00730CA2"/>
    <w:rsid w:val="007328B0"/>
    <w:rsid w:val="0073500A"/>
    <w:rsid w:val="007423F0"/>
    <w:rsid w:val="00747071"/>
    <w:rsid w:val="007505AE"/>
    <w:rsid w:val="00756820"/>
    <w:rsid w:val="0075797A"/>
    <w:rsid w:val="00761BF8"/>
    <w:rsid w:val="007620FA"/>
    <w:rsid w:val="00762CDC"/>
    <w:rsid w:val="00763F0F"/>
    <w:rsid w:val="00764013"/>
    <w:rsid w:val="00767594"/>
    <w:rsid w:val="007675DA"/>
    <w:rsid w:val="0076786B"/>
    <w:rsid w:val="0077028D"/>
    <w:rsid w:val="007709BE"/>
    <w:rsid w:val="00770B7B"/>
    <w:rsid w:val="007806E8"/>
    <w:rsid w:val="00787391"/>
    <w:rsid w:val="007947DC"/>
    <w:rsid w:val="00795114"/>
    <w:rsid w:val="007A1359"/>
    <w:rsid w:val="007A2250"/>
    <w:rsid w:val="007A2A9F"/>
    <w:rsid w:val="007A535E"/>
    <w:rsid w:val="007B0B06"/>
    <w:rsid w:val="007B2964"/>
    <w:rsid w:val="007C0342"/>
    <w:rsid w:val="007C17F8"/>
    <w:rsid w:val="007C1FE5"/>
    <w:rsid w:val="007C2F29"/>
    <w:rsid w:val="007C3042"/>
    <w:rsid w:val="007C436C"/>
    <w:rsid w:val="007C44C9"/>
    <w:rsid w:val="007D0F69"/>
    <w:rsid w:val="007D4A51"/>
    <w:rsid w:val="007E0142"/>
    <w:rsid w:val="007E0D19"/>
    <w:rsid w:val="007E1F22"/>
    <w:rsid w:val="007E3E1E"/>
    <w:rsid w:val="007E4B9C"/>
    <w:rsid w:val="007E61E7"/>
    <w:rsid w:val="007F2379"/>
    <w:rsid w:val="007F3433"/>
    <w:rsid w:val="007F42D8"/>
    <w:rsid w:val="007F4593"/>
    <w:rsid w:val="00800CB3"/>
    <w:rsid w:val="0080558E"/>
    <w:rsid w:val="00805621"/>
    <w:rsid w:val="008154F0"/>
    <w:rsid w:val="008163E6"/>
    <w:rsid w:val="00816D79"/>
    <w:rsid w:val="008203A0"/>
    <w:rsid w:val="0082196F"/>
    <w:rsid w:val="0082680F"/>
    <w:rsid w:val="00826D8C"/>
    <w:rsid w:val="00827ABF"/>
    <w:rsid w:val="00827C78"/>
    <w:rsid w:val="00830F08"/>
    <w:rsid w:val="008324FF"/>
    <w:rsid w:val="00832930"/>
    <w:rsid w:val="0083295B"/>
    <w:rsid w:val="00832B0E"/>
    <w:rsid w:val="008332E3"/>
    <w:rsid w:val="0083720D"/>
    <w:rsid w:val="0084004D"/>
    <w:rsid w:val="008417E6"/>
    <w:rsid w:val="00841B63"/>
    <w:rsid w:val="008446C6"/>
    <w:rsid w:val="00845805"/>
    <w:rsid w:val="00846520"/>
    <w:rsid w:val="00850422"/>
    <w:rsid w:val="00851E15"/>
    <w:rsid w:val="008547D2"/>
    <w:rsid w:val="0085504A"/>
    <w:rsid w:val="0085532E"/>
    <w:rsid w:val="00860FE3"/>
    <w:rsid w:val="00862582"/>
    <w:rsid w:val="00867299"/>
    <w:rsid w:val="008673F0"/>
    <w:rsid w:val="008724B7"/>
    <w:rsid w:val="00874B8B"/>
    <w:rsid w:val="00874FE5"/>
    <w:rsid w:val="00877A37"/>
    <w:rsid w:val="00880CB3"/>
    <w:rsid w:val="008845CB"/>
    <w:rsid w:val="00885246"/>
    <w:rsid w:val="008858CC"/>
    <w:rsid w:val="008871E7"/>
    <w:rsid w:val="008873A6"/>
    <w:rsid w:val="00887C75"/>
    <w:rsid w:val="00887E68"/>
    <w:rsid w:val="00890CA9"/>
    <w:rsid w:val="00895DF1"/>
    <w:rsid w:val="008976C9"/>
    <w:rsid w:val="008979AA"/>
    <w:rsid w:val="008A1312"/>
    <w:rsid w:val="008A1CCC"/>
    <w:rsid w:val="008A1D80"/>
    <w:rsid w:val="008A5452"/>
    <w:rsid w:val="008B02DF"/>
    <w:rsid w:val="008B5115"/>
    <w:rsid w:val="008C0563"/>
    <w:rsid w:val="008C474A"/>
    <w:rsid w:val="008C7678"/>
    <w:rsid w:val="008C7864"/>
    <w:rsid w:val="008D305B"/>
    <w:rsid w:val="008D5E76"/>
    <w:rsid w:val="008E3D30"/>
    <w:rsid w:val="008E7160"/>
    <w:rsid w:val="008F2008"/>
    <w:rsid w:val="008F2B2E"/>
    <w:rsid w:val="008F2DC3"/>
    <w:rsid w:val="008F3B52"/>
    <w:rsid w:val="008F414F"/>
    <w:rsid w:val="008F4B6F"/>
    <w:rsid w:val="008F6369"/>
    <w:rsid w:val="0090204E"/>
    <w:rsid w:val="00906EC4"/>
    <w:rsid w:val="009111EB"/>
    <w:rsid w:val="00912B80"/>
    <w:rsid w:val="00913E02"/>
    <w:rsid w:val="00915F61"/>
    <w:rsid w:val="00916971"/>
    <w:rsid w:val="009177B6"/>
    <w:rsid w:val="009178D3"/>
    <w:rsid w:val="009207DF"/>
    <w:rsid w:val="009242E7"/>
    <w:rsid w:val="00932F3B"/>
    <w:rsid w:val="009374CC"/>
    <w:rsid w:val="00947779"/>
    <w:rsid w:val="009479B4"/>
    <w:rsid w:val="00947CC9"/>
    <w:rsid w:val="00950EE8"/>
    <w:rsid w:val="009524A8"/>
    <w:rsid w:val="009607E7"/>
    <w:rsid w:val="00960E7F"/>
    <w:rsid w:val="009615D5"/>
    <w:rsid w:val="00961D18"/>
    <w:rsid w:val="00961D88"/>
    <w:rsid w:val="0096548D"/>
    <w:rsid w:val="00965F97"/>
    <w:rsid w:val="009665F0"/>
    <w:rsid w:val="00967020"/>
    <w:rsid w:val="0097083F"/>
    <w:rsid w:val="009708A6"/>
    <w:rsid w:val="0097120E"/>
    <w:rsid w:val="0097232B"/>
    <w:rsid w:val="00972660"/>
    <w:rsid w:val="00981FDB"/>
    <w:rsid w:val="00983A0A"/>
    <w:rsid w:val="00983DD5"/>
    <w:rsid w:val="00985F7D"/>
    <w:rsid w:val="00994384"/>
    <w:rsid w:val="009961DC"/>
    <w:rsid w:val="009A21A9"/>
    <w:rsid w:val="009A496B"/>
    <w:rsid w:val="009A4BE5"/>
    <w:rsid w:val="009A7A7C"/>
    <w:rsid w:val="009B22D9"/>
    <w:rsid w:val="009B29B2"/>
    <w:rsid w:val="009B2A11"/>
    <w:rsid w:val="009B4466"/>
    <w:rsid w:val="009B6453"/>
    <w:rsid w:val="009B7802"/>
    <w:rsid w:val="009C57CE"/>
    <w:rsid w:val="009E0026"/>
    <w:rsid w:val="009E19D7"/>
    <w:rsid w:val="009E7F8B"/>
    <w:rsid w:val="009F3970"/>
    <w:rsid w:val="009F4CA4"/>
    <w:rsid w:val="009F5305"/>
    <w:rsid w:val="00A01736"/>
    <w:rsid w:val="00A11A69"/>
    <w:rsid w:val="00A1318C"/>
    <w:rsid w:val="00A2018C"/>
    <w:rsid w:val="00A22E6E"/>
    <w:rsid w:val="00A2504F"/>
    <w:rsid w:val="00A300D2"/>
    <w:rsid w:val="00A336E2"/>
    <w:rsid w:val="00A3408F"/>
    <w:rsid w:val="00A34572"/>
    <w:rsid w:val="00A360FA"/>
    <w:rsid w:val="00A36C4A"/>
    <w:rsid w:val="00A37B89"/>
    <w:rsid w:val="00A401BA"/>
    <w:rsid w:val="00A40463"/>
    <w:rsid w:val="00A41D13"/>
    <w:rsid w:val="00A53C6D"/>
    <w:rsid w:val="00A56800"/>
    <w:rsid w:val="00A60598"/>
    <w:rsid w:val="00A62FC2"/>
    <w:rsid w:val="00A70B31"/>
    <w:rsid w:val="00A72247"/>
    <w:rsid w:val="00A751E8"/>
    <w:rsid w:val="00A75987"/>
    <w:rsid w:val="00A800C2"/>
    <w:rsid w:val="00A84024"/>
    <w:rsid w:val="00A85252"/>
    <w:rsid w:val="00A85CE5"/>
    <w:rsid w:val="00A863D0"/>
    <w:rsid w:val="00A86636"/>
    <w:rsid w:val="00A900BC"/>
    <w:rsid w:val="00A90837"/>
    <w:rsid w:val="00A940E1"/>
    <w:rsid w:val="00A97250"/>
    <w:rsid w:val="00A97EC9"/>
    <w:rsid w:val="00AA00B7"/>
    <w:rsid w:val="00AA211E"/>
    <w:rsid w:val="00AB65CE"/>
    <w:rsid w:val="00AB7C50"/>
    <w:rsid w:val="00AC08CB"/>
    <w:rsid w:val="00AC1897"/>
    <w:rsid w:val="00AC3089"/>
    <w:rsid w:val="00AD01B7"/>
    <w:rsid w:val="00AD2D74"/>
    <w:rsid w:val="00AD76C2"/>
    <w:rsid w:val="00AE06B3"/>
    <w:rsid w:val="00AE1C04"/>
    <w:rsid w:val="00AE6347"/>
    <w:rsid w:val="00AF29E8"/>
    <w:rsid w:val="00B00B47"/>
    <w:rsid w:val="00B00B74"/>
    <w:rsid w:val="00B022FA"/>
    <w:rsid w:val="00B03013"/>
    <w:rsid w:val="00B03598"/>
    <w:rsid w:val="00B11377"/>
    <w:rsid w:val="00B11B03"/>
    <w:rsid w:val="00B1724A"/>
    <w:rsid w:val="00B17488"/>
    <w:rsid w:val="00B21D03"/>
    <w:rsid w:val="00B21F2D"/>
    <w:rsid w:val="00B23423"/>
    <w:rsid w:val="00B25E4B"/>
    <w:rsid w:val="00B25E94"/>
    <w:rsid w:val="00B26BB7"/>
    <w:rsid w:val="00B30354"/>
    <w:rsid w:val="00B30F19"/>
    <w:rsid w:val="00B33993"/>
    <w:rsid w:val="00B37F62"/>
    <w:rsid w:val="00B45004"/>
    <w:rsid w:val="00B50E35"/>
    <w:rsid w:val="00B52981"/>
    <w:rsid w:val="00B6089B"/>
    <w:rsid w:val="00B61EAD"/>
    <w:rsid w:val="00B63C66"/>
    <w:rsid w:val="00B67C9C"/>
    <w:rsid w:val="00B71944"/>
    <w:rsid w:val="00B75BAA"/>
    <w:rsid w:val="00B765C2"/>
    <w:rsid w:val="00B80A5C"/>
    <w:rsid w:val="00B8469C"/>
    <w:rsid w:val="00B84FDC"/>
    <w:rsid w:val="00B85AE5"/>
    <w:rsid w:val="00B877C1"/>
    <w:rsid w:val="00B962A9"/>
    <w:rsid w:val="00BA4678"/>
    <w:rsid w:val="00BA6B59"/>
    <w:rsid w:val="00BB3C49"/>
    <w:rsid w:val="00BB68B7"/>
    <w:rsid w:val="00BC0230"/>
    <w:rsid w:val="00BC0403"/>
    <w:rsid w:val="00BC2F54"/>
    <w:rsid w:val="00BC6E77"/>
    <w:rsid w:val="00BD05A4"/>
    <w:rsid w:val="00BD08D6"/>
    <w:rsid w:val="00BD08F3"/>
    <w:rsid w:val="00BD2E29"/>
    <w:rsid w:val="00BD36B8"/>
    <w:rsid w:val="00BD427E"/>
    <w:rsid w:val="00BD7405"/>
    <w:rsid w:val="00BE2458"/>
    <w:rsid w:val="00BE3435"/>
    <w:rsid w:val="00BF07A5"/>
    <w:rsid w:val="00BF16F7"/>
    <w:rsid w:val="00BF3A76"/>
    <w:rsid w:val="00C01FA3"/>
    <w:rsid w:val="00C021ED"/>
    <w:rsid w:val="00C02DA4"/>
    <w:rsid w:val="00C04099"/>
    <w:rsid w:val="00C04C93"/>
    <w:rsid w:val="00C0564F"/>
    <w:rsid w:val="00C06EB2"/>
    <w:rsid w:val="00C14922"/>
    <w:rsid w:val="00C26156"/>
    <w:rsid w:val="00C26C95"/>
    <w:rsid w:val="00C305FF"/>
    <w:rsid w:val="00C31091"/>
    <w:rsid w:val="00C31AE2"/>
    <w:rsid w:val="00C43F70"/>
    <w:rsid w:val="00C457B5"/>
    <w:rsid w:val="00C4676A"/>
    <w:rsid w:val="00C54BCF"/>
    <w:rsid w:val="00C55244"/>
    <w:rsid w:val="00C554D7"/>
    <w:rsid w:val="00C562C9"/>
    <w:rsid w:val="00C56C31"/>
    <w:rsid w:val="00C60C22"/>
    <w:rsid w:val="00C60F9F"/>
    <w:rsid w:val="00C61977"/>
    <w:rsid w:val="00C63A74"/>
    <w:rsid w:val="00C64434"/>
    <w:rsid w:val="00C701EA"/>
    <w:rsid w:val="00C74806"/>
    <w:rsid w:val="00C75018"/>
    <w:rsid w:val="00C755AC"/>
    <w:rsid w:val="00C76082"/>
    <w:rsid w:val="00C76FCA"/>
    <w:rsid w:val="00C81DE0"/>
    <w:rsid w:val="00C82077"/>
    <w:rsid w:val="00C822E3"/>
    <w:rsid w:val="00C84D53"/>
    <w:rsid w:val="00C84E6F"/>
    <w:rsid w:val="00C863D2"/>
    <w:rsid w:val="00C87DEE"/>
    <w:rsid w:val="00C915AC"/>
    <w:rsid w:val="00C92BBA"/>
    <w:rsid w:val="00C92CDE"/>
    <w:rsid w:val="00C932E7"/>
    <w:rsid w:val="00CA0FA7"/>
    <w:rsid w:val="00CA1E15"/>
    <w:rsid w:val="00CB01BD"/>
    <w:rsid w:val="00CB0C4A"/>
    <w:rsid w:val="00CB1DEB"/>
    <w:rsid w:val="00CB43EE"/>
    <w:rsid w:val="00CB62BD"/>
    <w:rsid w:val="00CB6B1A"/>
    <w:rsid w:val="00CC7EC3"/>
    <w:rsid w:val="00CE0AD5"/>
    <w:rsid w:val="00CE2210"/>
    <w:rsid w:val="00CE3809"/>
    <w:rsid w:val="00CE7E8D"/>
    <w:rsid w:val="00CF1D22"/>
    <w:rsid w:val="00CF1D69"/>
    <w:rsid w:val="00CF58EB"/>
    <w:rsid w:val="00CF6092"/>
    <w:rsid w:val="00CF76F0"/>
    <w:rsid w:val="00D0078B"/>
    <w:rsid w:val="00D0095B"/>
    <w:rsid w:val="00D04863"/>
    <w:rsid w:val="00D05101"/>
    <w:rsid w:val="00D06437"/>
    <w:rsid w:val="00D07F79"/>
    <w:rsid w:val="00D10A41"/>
    <w:rsid w:val="00D12A97"/>
    <w:rsid w:val="00D16167"/>
    <w:rsid w:val="00D16E2C"/>
    <w:rsid w:val="00D173C5"/>
    <w:rsid w:val="00D22B66"/>
    <w:rsid w:val="00D24868"/>
    <w:rsid w:val="00D25F73"/>
    <w:rsid w:val="00D27714"/>
    <w:rsid w:val="00D33D04"/>
    <w:rsid w:val="00D34CF9"/>
    <w:rsid w:val="00D35374"/>
    <w:rsid w:val="00D3642F"/>
    <w:rsid w:val="00D367DA"/>
    <w:rsid w:val="00D36836"/>
    <w:rsid w:val="00D4067E"/>
    <w:rsid w:val="00D40EBD"/>
    <w:rsid w:val="00D42460"/>
    <w:rsid w:val="00D4748A"/>
    <w:rsid w:val="00D50D4D"/>
    <w:rsid w:val="00D52D05"/>
    <w:rsid w:val="00D5687D"/>
    <w:rsid w:val="00D56D68"/>
    <w:rsid w:val="00D56FF9"/>
    <w:rsid w:val="00D57BD0"/>
    <w:rsid w:val="00D60054"/>
    <w:rsid w:val="00D603C6"/>
    <w:rsid w:val="00D60F64"/>
    <w:rsid w:val="00D624F1"/>
    <w:rsid w:val="00D665C0"/>
    <w:rsid w:val="00D66C59"/>
    <w:rsid w:val="00D723F1"/>
    <w:rsid w:val="00D72D43"/>
    <w:rsid w:val="00D73B95"/>
    <w:rsid w:val="00D7552C"/>
    <w:rsid w:val="00D77281"/>
    <w:rsid w:val="00D779A4"/>
    <w:rsid w:val="00D80524"/>
    <w:rsid w:val="00D8787E"/>
    <w:rsid w:val="00D90D2B"/>
    <w:rsid w:val="00D91F87"/>
    <w:rsid w:val="00D92F2F"/>
    <w:rsid w:val="00DA05F1"/>
    <w:rsid w:val="00DA2465"/>
    <w:rsid w:val="00DB0F24"/>
    <w:rsid w:val="00DB7729"/>
    <w:rsid w:val="00DB79F6"/>
    <w:rsid w:val="00DC12B1"/>
    <w:rsid w:val="00DC216E"/>
    <w:rsid w:val="00DC2A54"/>
    <w:rsid w:val="00DC2CC1"/>
    <w:rsid w:val="00DC6081"/>
    <w:rsid w:val="00DC6599"/>
    <w:rsid w:val="00DD0CB6"/>
    <w:rsid w:val="00DD146B"/>
    <w:rsid w:val="00DD2042"/>
    <w:rsid w:val="00DD33EC"/>
    <w:rsid w:val="00DD503F"/>
    <w:rsid w:val="00DD536A"/>
    <w:rsid w:val="00DD7548"/>
    <w:rsid w:val="00DE0CDB"/>
    <w:rsid w:val="00DE17A8"/>
    <w:rsid w:val="00DE37D4"/>
    <w:rsid w:val="00DE418A"/>
    <w:rsid w:val="00DE4F63"/>
    <w:rsid w:val="00DE6400"/>
    <w:rsid w:val="00DE70D3"/>
    <w:rsid w:val="00DF14B1"/>
    <w:rsid w:val="00DF200D"/>
    <w:rsid w:val="00DF5670"/>
    <w:rsid w:val="00E00117"/>
    <w:rsid w:val="00E00E04"/>
    <w:rsid w:val="00E0335A"/>
    <w:rsid w:val="00E05BD2"/>
    <w:rsid w:val="00E100B6"/>
    <w:rsid w:val="00E11C99"/>
    <w:rsid w:val="00E235F7"/>
    <w:rsid w:val="00E24DA8"/>
    <w:rsid w:val="00E2692C"/>
    <w:rsid w:val="00E276E3"/>
    <w:rsid w:val="00E27C59"/>
    <w:rsid w:val="00E27CE4"/>
    <w:rsid w:val="00E31AC2"/>
    <w:rsid w:val="00E31EA8"/>
    <w:rsid w:val="00E42B2F"/>
    <w:rsid w:val="00E466B4"/>
    <w:rsid w:val="00E50288"/>
    <w:rsid w:val="00E57A75"/>
    <w:rsid w:val="00E6046C"/>
    <w:rsid w:val="00E6048C"/>
    <w:rsid w:val="00E64DD1"/>
    <w:rsid w:val="00E65122"/>
    <w:rsid w:val="00E660BF"/>
    <w:rsid w:val="00E66462"/>
    <w:rsid w:val="00E678B9"/>
    <w:rsid w:val="00E705B3"/>
    <w:rsid w:val="00E71678"/>
    <w:rsid w:val="00E719C8"/>
    <w:rsid w:val="00E72432"/>
    <w:rsid w:val="00E816A9"/>
    <w:rsid w:val="00E83C89"/>
    <w:rsid w:val="00E85B06"/>
    <w:rsid w:val="00E9328A"/>
    <w:rsid w:val="00E93ACE"/>
    <w:rsid w:val="00E94679"/>
    <w:rsid w:val="00E9712B"/>
    <w:rsid w:val="00E97E61"/>
    <w:rsid w:val="00EA15A3"/>
    <w:rsid w:val="00EA437C"/>
    <w:rsid w:val="00EA584E"/>
    <w:rsid w:val="00EA72DC"/>
    <w:rsid w:val="00EB068A"/>
    <w:rsid w:val="00EB1BCA"/>
    <w:rsid w:val="00EC272C"/>
    <w:rsid w:val="00EC46B7"/>
    <w:rsid w:val="00EC6046"/>
    <w:rsid w:val="00EC6B95"/>
    <w:rsid w:val="00EC6FDC"/>
    <w:rsid w:val="00ED0FBE"/>
    <w:rsid w:val="00ED2110"/>
    <w:rsid w:val="00ED3858"/>
    <w:rsid w:val="00EE0B3E"/>
    <w:rsid w:val="00EE3A25"/>
    <w:rsid w:val="00EE425D"/>
    <w:rsid w:val="00EE4AE6"/>
    <w:rsid w:val="00EE781D"/>
    <w:rsid w:val="00EF0561"/>
    <w:rsid w:val="00EF1F95"/>
    <w:rsid w:val="00EF20FD"/>
    <w:rsid w:val="00EF3DCC"/>
    <w:rsid w:val="00EF446A"/>
    <w:rsid w:val="00EF462B"/>
    <w:rsid w:val="00EF4751"/>
    <w:rsid w:val="00EF6C59"/>
    <w:rsid w:val="00EF6E32"/>
    <w:rsid w:val="00F01BF4"/>
    <w:rsid w:val="00F01E23"/>
    <w:rsid w:val="00F022E1"/>
    <w:rsid w:val="00F0253E"/>
    <w:rsid w:val="00F0349E"/>
    <w:rsid w:val="00F146E4"/>
    <w:rsid w:val="00F146FC"/>
    <w:rsid w:val="00F1476A"/>
    <w:rsid w:val="00F16055"/>
    <w:rsid w:val="00F20F1F"/>
    <w:rsid w:val="00F22D2B"/>
    <w:rsid w:val="00F31C44"/>
    <w:rsid w:val="00F31EEE"/>
    <w:rsid w:val="00F32E9A"/>
    <w:rsid w:val="00F35A0F"/>
    <w:rsid w:val="00F4147D"/>
    <w:rsid w:val="00F42090"/>
    <w:rsid w:val="00F420EF"/>
    <w:rsid w:val="00F42B1E"/>
    <w:rsid w:val="00F43F3A"/>
    <w:rsid w:val="00F45E8E"/>
    <w:rsid w:val="00F46DAD"/>
    <w:rsid w:val="00F50E62"/>
    <w:rsid w:val="00F5260E"/>
    <w:rsid w:val="00F538C1"/>
    <w:rsid w:val="00F53CF4"/>
    <w:rsid w:val="00F60A5A"/>
    <w:rsid w:val="00F6169E"/>
    <w:rsid w:val="00F63361"/>
    <w:rsid w:val="00F635B6"/>
    <w:rsid w:val="00F65A6B"/>
    <w:rsid w:val="00F66C78"/>
    <w:rsid w:val="00F67921"/>
    <w:rsid w:val="00F717CD"/>
    <w:rsid w:val="00F71FFF"/>
    <w:rsid w:val="00F75C8C"/>
    <w:rsid w:val="00F808DC"/>
    <w:rsid w:val="00F845CB"/>
    <w:rsid w:val="00F85ED7"/>
    <w:rsid w:val="00F86D32"/>
    <w:rsid w:val="00F90909"/>
    <w:rsid w:val="00F92A6C"/>
    <w:rsid w:val="00F93361"/>
    <w:rsid w:val="00F9371A"/>
    <w:rsid w:val="00F94C12"/>
    <w:rsid w:val="00F95012"/>
    <w:rsid w:val="00F97066"/>
    <w:rsid w:val="00FA0334"/>
    <w:rsid w:val="00FA5E8A"/>
    <w:rsid w:val="00FA7E1E"/>
    <w:rsid w:val="00FB002C"/>
    <w:rsid w:val="00FB45BF"/>
    <w:rsid w:val="00FB69A4"/>
    <w:rsid w:val="00FD05C2"/>
    <w:rsid w:val="00FD73ED"/>
    <w:rsid w:val="00FD754C"/>
    <w:rsid w:val="00FD7B1D"/>
    <w:rsid w:val="00FE59E9"/>
    <w:rsid w:val="00FE5BFF"/>
    <w:rsid w:val="00FE68BB"/>
    <w:rsid w:val="00FE6D88"/>
    <w:rsid w:val="00FF06DC"/>
    <w:rsid w:val="00FF24A5"/>
    <w:rsid w:val="00FF3386"/>
    <w:rsid w:val="00FF35CE"/>
    <w:rsid w:val="00FF48EB"/>
    <w:rsid w:val="00FF5E6D"/>
    <w:rsid w:val="00FF5E95"/>
    <w:rsid w:val="00FF64F1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70112"/>
  <w15:chartTrackingRefBased/>
  <w15:docId w15:val="{A70A9655-0F2C-4B35-82F4-A7DEF96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5C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35C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334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35CE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F35CE"/>
    <w:pPr>
      <w:keepNext/>
      <w:keepLines/>
      <w:spacing w:before="40" w:after="0"/>
      <w:outlineLvl w:val="3"/>
    </w:pPr>
    <w:rPr>
      <w:rFonts w:ascii="Arial" w:eastAsiaTheme="majorEastAsia" w:hAnsi="Arial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5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32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35CE"/>
    <w:rPr>
      <w:rFonts w:ascii="Arial" w:eastAsiaTheme="majorEastAsia" w:hAnsi="Aria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0334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5CE"/>
    <w:rPr>
      <w:rFonts w:ascii="Arial" w:eastAsiaTheme="majorEastAsia" w:hAnsi="Arial" w:cstheme="majorBidi"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5CE"/>
    <w:rPr>
      <w:rFonts w:ascii="Arial" w:eastAsiaTheme="majorEastAsia" w:hAnsi="Arial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F35C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F3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FF35C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FF35CE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F35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F35CE"/>
    <w:rPr>
      <w:i/>
      <w:iCs/>
    </w:rPr>
  </w:style>
  <w:style w:type="character" w:customStyle="1" w:styleId="orm-highlight">
    <w:name w:val="orm-highlight"/>
    <w:basedOn w:val="DefaultParagraphFont"/>
    <w:rsid w:val="00FF35CE"/>
  </w:style>
  <w:style w:type="character" w:styleId="UnresolvedMention">
    <w:name w:val="Unresolved Mention"/>
    <w:basedOn w:val="DefaultParagraphFont"/>
    <w:uiPriority w:val="99"/>
    <w:semiHidden/>
    <w:unhideWhenUsed/>
    <w:rsid w:val="00FF3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5C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3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35CE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citalic">
    <w:name w:val="citalic"/>
    <w:basedOn w:val="DefaultParagraphFont"/>
    <w:rsid w:val="00FF35CE"/>
  </w:style>
  <w:style w:type="character" w:styleId="PlaceholderText">
    <w:name w:val="Placeholder Text"/>
    <w:basedOn w:val="DefaultParagraphFont"/>
    <w:uiPriority w:val="99"/>
    <w:semiHidden/>
    <w:rsid w:val="00FF35CE"/>
    <w:rPr>
      <w:color w:val="808080"/>
    </w:rPr>
  </w:style>
  <w:style w:type="character" w:customStyle="1" w:styleId="keep-together">
    <w:name w:val="keep-together"/>
    <w:basedOn w:val="DefaultParagraphFont"/>
    <w:rsid w:val="00FF35CE"/>
  </w:style>
  <w:style w:type="paragraph" w:styleId="Header">
    <w:name w:val="header"/>
    <w:basedOn w:val="Normal"/>
    <w:link w:val="HeaderChar"/>
    <w:uiPriority w:val="99"/>
    <w:unhideWhenUsed/>
    <w:rsid w:val="00FF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CE"/>
  </w:style>
  <w:style w:type="paragraph" w:styleId="Footer">
    <w:name w:val="footer"/>
    <w:basedOn w:val="Normal"/>
    <w:link w:val="FooterChar"/>
    <w:uiPriority w:val="99"/>
    <w:unhideWhenUsed/>
    <w:rsid w:val="00FF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CE"/>
  </w:style>
  <w:style w:type="paragraph" w:styleId="NoSpacing">
    <w:name w:val="No Spacing"/>
    <w:uiPriority w:val="1"/>
    <w:qFormat/>
    <w:rsid w:val="00EE4AE6"/>
    <w:pPr>
      <w:spacing w:after="0" w:line="240" w:lineRule="auto"/>
    </w:pPr>
  </w:style>
  <w:style w:type="table" w:styleId="TableGrid">
    <w:name w:val="Table Grid"/>
    <w:basedOn w:val="TableNormal"/>
    <w:uiPriority w:val="39"/>
    <w:rsid w:val="0057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73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173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C1B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78A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78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78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bs23006@student.cct.i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bs23006/MsC_BigData_AdvAnalytic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Martucci</dc:creator>
  <cp:keywords/>
  <dc:description/>
  <cp:lastModifiedBy>Valentina Mrt</cp:lastModifiedBy>
  <cp:revision>932</cp:revision>
  <cp:lastPrinted>2023-05-26T12:03:00Z</cp:lastPrinted>
  <dcterms:created xsi:type="dcterms:W3CDTF">2023-05-04T17:33:00Z</dcterms:created>
  <dcterms:modified xsi:type="dcterms:W3CDTF">2023-11-04T20:57:00Z</dcterms:modified>
</cp:coreProperties>
</file>