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ECFD" w14:textId="389F9D19"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2A5B61DA" w14:textId="77777777" w:rsidR="00903BC6" w:rsidRDefault="00903BC6"/>
    <w:p w14:paraId="527E12C7" w14:textId="77777777" w:rsidR="00903BC6" w:rsidRDefault="00903BC6"/>
    <w:p w14:paraId="18268815" w14:textId="38381315" w:rsidR="00903BC6" w:rsidRDefault="00903BC6" w:rsidP="00903BC6">
      <w:pPr>
        <w:pStyle w:val="Heading1"/>
      </w:pPr>
      <w:r>
        <w:t>Introduction</w:t>
      </w:r>
    </w:p>
    <w:p w14:paraId="1379F328" w14:textId="77777777" w:rsidR="00903BC6" w:rsidRPr="00903BC6" w:rsidRDefault="00903BC6" w:rsidP="00903BC6"/>
    <w:p w14:paraId="58D02C0C" w14:textId="2C72C357" w:rsidR="00903BC6" w:rsidRDefault="00903BC6" w:rsidP="00903BC6">
      <w:pPr>
        <w:pStyle w:val="Heading2"/>
      </w:pPr>
      <w:r>
        <w:t xml:space="preserve">Topic </w:t>
      </w:r>
    </w:p>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08464AB7" w14:textId="031E6437" w:rsidR="00903BC6" w:rsidRDefault="00903BC6" w:rsidP="00903BC6">
      <w:pPr>
        <w:pStyle w:val="Heading2"/>
      </w:pPr>
      <w:r>
        <w:t>Research Objectives</w:t>
      </w:r>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How can data analytics techniques and visuali</w:t>
      </w:r>
      <w:r>
        <w:rPr>
          <w:lang w:val="en-US"/>
        </w:rPr>
        <w:t>s</w:t>
      </w:r>
      <w:r w:rsidRPr="00341B5D">
        <w:rPr>
          <w:lang w:val="en-US"/>
        </w:rPr>
        <w:t xml:space="preserve">ation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05D61E15" w14:textId="77777777" w:rsidR="00903BC6" w:rsidRDefault="00903BC6"/>
    <w:p w14:paraId="56DBCE81" w14:textId="77777777" w:rsidR="00903BC6" w:rsidRDefault="00903BC6"/>
    <w:p w14:paraId="088F95E7" w14:textId="5EA8DB92" w:rsidR="00903BC6" w:rsidRDefault="00903BC6" w:rsidP="0081531F">
      <w:pPr>
        <w:pStyle w:val="Heading1"/>
      </w:pPr>
      <w:r>
        <w:t>Background Research and Related Work</w:t>
      </w:r>
    </w:p>
    <w:p w14:paraId="66A5D8E2" w14:textId="77777777" w:rsidR="00DD65A4" w:rsidRDefault="00DD65A4" w:rsidP="00DD65A4"/>
    <w:p w14:paraId="010422D5" w14:textId="08134760" w:rsidR="00DD65A4" w:rsidRDefault="00DD65A4" w:rsidP="00DD65A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15239AE" w14:textId="77777777" w:rsidR="00DD65A4" w:rsidRDefault="00DD65A4" w:rsidP="00DD65A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54032E7F" w14:textId="77777777" w:rsidR="00DD65A4" w:rsidRPr="00DD65A4" w:rsidRDefault="00DD65A4" w:rsidP="00DD65A4">
      <w:pPr>
        <w:rPr>
          <w:b/>
          <w:bCs/>
        </w:rPr>
      </w:pPr>
      <w:r w:rsidRPr="00DD65A4">
        <w:rPr>
          <w:b/>
          <w:bCs/>
        </w:rPr>
        <w:t>Importance of Predicting Public Debt Levels</w:t>
      </w:r>
    </w:p>
    <w:p w14:paraId="191B9D13" w14:textId="77777777" w:rsidR="00DD65A4" w:rsidRDefault="00DD65A4" w:rsidP="00DD65A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7BEC92BA" w14:textId="77777777" w:rsidR="00DD65A4" w:rsidRDefault="00DD65A4" w:rsidP="00DD65A4">
      <w:r w:rsidRPr="00DD65A4">
        <w:rPr>
          <w:i/>
          <w:iCs/>
        </w:rPr>
        <w:t>Economic Analysis and Research:</w:t>
      </w:r>
      <w:r>
        <w:t xml:space="preserve"> Economists and researchers benefit from accurate debt level forecasts to analyze economic trends, assess the effectiveness of fiscal policies, and study the impact of debt on economic growth and inflation. Deep learning models can enhance the quality of this research by providing more accurate and nuanced forecasts.</w:t>
      </w:r>
    </w:p>
    <w:p w14:paraId="68FA2CE4" w14:textId="77777777" w:rsidR="00DD65A4" w:rsidRDefault="00DD65A4" w:rsidP="00DD65A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69650A29" w14:textId="77777777" w:rsidR="00DD65A4" w:rsidRDefault="00DD65A4" w:rsidP="00DD65A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153752E8" w14:textId="77777777" w:rsidR="00DD65A4" w:rsidRDefault="00DD65A4" w:rsidP="00DD65A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06744A14" w14:textId="77777777" w:rsidR="00DD65A4" w:rsidRDefault="00DD65A4" w:rsidP="00DD65A4"/>
    <w:p w14:paraId="0A5B3A66" w14:textId="3DCE6F6D" w:rsidR="0081531F" w:rsidRDefault="00DD65A4" w:rsidP="00DD65A4">
      <w:r>
        <w:t xml:space="preserve">In conclusion, the application of deep learning to predict public debt levels represents a significant advancement in economic forecasting. By leveraging the power of these models, stakeholders can </w:t>
      </w:r>
      <w:r>
        <w:lastRenderedPageBreak/>
        <w:t>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1276F82" w14:textId="77777777" w:rsidR="00B84F23" w:rsidRDefault="00B84F23"/>
    <w:p w14:paraId="58A66743" w14:textId="2408CFB6" w:rsidR="00903BC6" w:rsidRDefault="00903BC6" w:rsidP="00DD65A4">
      <w:pPr>
        <w:pStyle w:val="Heading1"/>
      </w:pPr>
      <w:r>
        <w:t>Methodology</w:t>
      </w:r>
    </w:p>
    <w:p w14:paraId="4490412D" w14:textId="77777777" w:rsidR="009036CE" w:rsidRDefault="009036CE" w:rsidP="009036CE">
      <w:pPr>
        <w:pStyle w:val="Heading2"/>
      </w:pPr>
      <w:r>
        <w:t>Data Gathered and Primary Research (Interviews)</w:t>
      </w:r>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9036CE">
      <w:pPr>
        <w:pStyle w:val="Heading2"/>
      </w:pPr>
      <w:r>
        <w:t>Datasets</w:t>
      </w:r>
    </w:p>
    <w:p w14:paraId="3584193A" w14:textId="77777777" w:rsidR="009036CE" w:rsidRDefault="009036CE" w:rsidP="009036CE"/>
    <w:p w14:paraId="27C8847D" w14:textId="77777777" w:rsidR="009036CE" w:rsidRDefault="009036CE" w:rsidP="009036C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9036CE">
      <w:pPr>
        <w:pStyle w:val="Heading2"/>
      </w:pPr>
      <w:r>
        <w:t>Data Preparation</w:t>
      </w:r>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r>
        <w:t>dataframe</w:t>
      </w:r>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E76A98">
      <w:pPr>
        <w:pStyle w:val="Heading3"/>
      </w:pPr>
      <w:r>
        <w:lastRenderedPageBreak/>
        <w:t>Summary Statistics</w:t>
      </w:r>
    </w:p>
    <w:p w14:paraId="6B637177" w14:textId="23FE83BF" w:rsidR="008249B5" w:rsidRDefault="000E42FF">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w:t>
      </w:r>
      <w:r w:rsidRPr="000E42FF">
        <w:t xml:space="preserve"> </w:t>
      </w:r>
      <w:r w:rsidRPr="000E42FF">
        <w:t>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E76A98">
      <w:pPr>
        <w:pStyle w:val="Heading3"/>
      </w:pPr>
      <w:r>
        <w:t>Handling Null Records</w:t>
      </w:r>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3C01197F" w14:textId="31C84980" w:rsidR="001638F5" w:rsidRDefault="001638F5" w:rsidP="001638F5">
      <w:pPr>
        <w:pStyle w:val="Heading2"/>
      </w:pPr>
      <w:r w:rsidRPr="001638F5">
        <w:t>Deep Learning Methods</w:t>
      </w:r>
    </w:p>
    <w:p w14:paraId="08F023C9" w14:textId="663AEC61" w:rsidR="009E09A8" w:rsidRDefault="009E09A8" w:rsidP="009E09A8">
      <w:r>
        <w:t xml:space="preserve">In the development of a deep learning model aimed at predicting </w:t>
      </w:r>
      <w:r>
        <w:t>levels of public debt</w:t>
      </w:r>
      <w:r>
        <w:t xml:space="preserve">, the use of Long Short-Term Memory (LSTM) networks </w:t>
      </w:r>
      <w:r>
        <w:t>offers</w:t>
      </w:r>
      <w:r>
        <w:t xml:space="preserve">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(trainX) and output (trainY)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 xml:space="preserve">The </w:t>
      </w:r>
      <w:r>
        <w:t>loop</w:t>
      </w:r>
      <w:r>
        <w:t xml:space="preserve"> constructs input sequences (trainX) by aggregating slices of seven consecutive days and pairs them with the target output (trainY), which is the value of the </w:t>
      </w:r>
      <w:r>
        <w:t>following</w:t>
      </w:r>
      <w:r>
        <w:t xml:space="preserve"> day. This approach ensures that each training instance comprises </w:t>
      </w:r>
      <w:r>
        <w:t>7 years</w:t>
      </w:r>
      <w:r>
        <w:t xml:space="preserve"> of data to predict the subsequent </w:t>
      </w:r>
      <w:r>
        <w:t>year’s</w:t>
      </w:r>
      <w:r>
        <w:t xml:space="preserve"> indicator value.</w:t>
      </w:r>
    </w:p>
    <w:p w14:paraId="0DE7646D" w14:textId="179AE2E9" w:rsidR="009E09A8" w:rsidRDefault="00E952BA" w:rsidP="00E952BA">
      <w:r>
        <w:lastRenderedPageBreak/>
        <w:t>Upon transforming these sequences into numpy arrays, the training data adopts a format optimi</w:t>
      </w:r>
      <w:r>
        <w:t>s</w:t>
      </w:r>
      <w:r>
        <w:t xml:space="preserve">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'relu' activation function, processing the input sequences while retaining the temporal order of the data. The inclusion of return_sequences=True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'adam' optimizer and 'mse'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4DDADC66" w14:textId="3AC68F4A" w:rsidR="00B55B77" w:rsidRDefault="00B55B77">
      <w:r>
        <w:rPr>
          <w:noProof/>
        </w:rPr>
        <w:lastRenderedPageBreak/>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68F2C6DD" w14:textId="77777777" w:rsidR="00B55B77" w:rsidRDefault="00B55B77" w:rsidP="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
        <w:t>Evaluation and Analysis</w:t>
      </w:r>
    </w:p>
    <w:p w14:paraId="74D6CDF3" w14:textId="77777777" w:rsidR="00903BC6" w:rsidRDefault="00903BC6"/>
    <w:p w14:paraId="1644BDA4" w14:textId="77777777" w:rsidR="00903BC6" w:rsidRDefault="00903BC6"/>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
        <w:t>Conclusion</w:t>
      </w:r>
    </w:p>
    <w:p w14:paraId="1D7857A0" w14:textId="77777777" w:rsidR="00903BC6" w:rsidRDefault="00903BC6"/>
    <w:p w14:paraId="6562E61F" w14:textId="33988826" w:rsidR="00903BC6" w:rsidRDefault="004A0B38">
      <w:r>
        <w:rPr>
          <w:rFonts w:ascii="Arial" w:hAnsi="Arial" w:cs="Arial"/>
          <w:color w:val="4D5156"/>
          <w:shd w:val="clear" w:color="auto" w:fill="FFFFFF"/>
        </w:rPr>
        <w:lastRenderedPageBreak/>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sectPr w:rsidR="0090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34BA8"/>
    <w:multiLevelType w:val="hybridMultilevel"/>
    <w:tmpl w:val="AD7CF3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5"/>
  </w:num>
  <w:num w:numId="2" w16cid:durableId="1968242763">
    <w:abstractNumId w:val="16"/>
  </w:num>
  <w:num w:numId="3" w16cid:durableId="203297004">
    <w:abstractNumId w:val="13"/>
  </w:num>
  <w:num w:numId="4" w16cid:durableId="1180389543">
    <w:abstractNumId w:val="14"/>
  </w:num>
  <w:num w:numId="5" w16cid:durableId="687290760">
    <w:abstractNumId w:val="11"/>
  </w:num>
  <w:num w:numId="6" w16cid:durableId="1880702524">
    <w:abstractNumId w:val="9"/>
  </w:num>
  <w:num w:numId="7" w16cid:durableId="636302639">
    <w:abstractNumId w:val="6"/>
  </w:num>
  <w:num w:numId="8" w16cid:durableId="38165503">
    <w:abstractNumId w:val="1"/>
  </w:num>
  <w:num w:numId="9" w16cid:durableId="624389452">
    <w:abstractNumId w:val="2"/>
  </w:num>
  <w:num w:numId="10" w16cid:durableId="1846548826">
    <w:abstractNumId w:val="5"/>
  </w:num>
  <w:num w:numId="11" w16cid:durableId="1848055536">
    <w:abstractNumId w:val="7"/>
  </w:num>
  <w:num w:numId="12" w16cid:durableId="1417751741">
    <w:abstractNumId w:val="4"/>
  </w:num>
  <w:num w:numId="13" w16cid:durableId="862940526">
    <w:abstractNumId w:val="0"/>
  </w:num>
  <w:num w:numId="14" w16cid:durableId="997272865">
    <w:abstractNumId w:val="12"/>
  </w:num>
  <w:num w:numId="15" w16cid:durableId="495532649">
    <w:abstractNumId w:val="3"/>
  </w:num>
  <w:num w:numId="16" w16cid:durableId="714348748">
    <w:abstractNumId w:val="8"/>
  </w:num>
  <w:num w:numId="17" w16cid:durableId="1436559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E42FF"/>
    <w:rsid w:val="001638F5"/>
    <w:rsid w:val="004A0B38"/>
    <w:rsid w:val="005B46D6"/>
    <w:rsid w:val="00735856"/>
    <w:rsid w:val="0081531F"/>
    <w:rsid w:val="008249B5"/>
    <w:rsid w:val="009036CE"/>
    <w:rsid w:val="00903BC6"/>
    <w:rsid w:val="00973C0D"/>
    <w:rsid w:val="009E09A8"/>
    <w:rsid w:val="00B55B77"/>
    <w:rsid w:val="00B84F23"/>
    <w:rsid w:val="00BD70FE"/>
    <w:rsid w:val="00BF1211"/>
    <w:rsid w:val="00DD65A4"/>
    <w:rsid w:val="00E76A98"/>
    <w:rsid w:val="00E952BA"/>
    <w:rsid w:val="00EF456C"/>
    <w:rsid w:val="00F00F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BD70FE"/>
    <w:rPr>
      <w:rFonts w:ascii="Times New Roman" w:eastAsia="Times New Roman" w:hAnsi="Times New Roman" w:cs="Times New Roman"/>
      <w:b/>
      <w:bCs/>
      <w:kern w:val="0"/>
      <w:sz w:val="27"/>
      <w:szCs w:val="27"/>
      <w:lang w:eastAsia="en-IE"/>
      <w14:ligatures w14:val="none"/>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903B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3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7</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6</cp:revision>
  <dcterms:created xsi:type="dcterms:W3CDTF">2024-01-06T22:01:00Z</dcterms:created>
  <dcterms:modified xsi:type="dcterms:W3CDTF">2024-02-14T00:16:00Z</dcterms:modified>
</cp:coreProperties>
</file>