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ABC2F" w14:textId="4844FC22" w:rsidR="00872EC3" w:rsidRDefault="003B592E">
      <w:pPr>
        <w:rPr>
          <w:rFonts w:ascii="Arial" w:hAnsi="Arial" w:cs="Arial"/>
          <w:b/>
          <w:bCs/>
        </w:rPr>
      </w:pPr>
      <w:r w:rsidRPr="003B592E">
        <w:rPr>
          <w:rFonts w:ascii="Arial" w:hAnsi="Arial" w:cs="Arial"/>
          <w:b/>
          <w:bCs/>
          <w:highlight w:val="yellow"/>
        </w:rPr>
        <w:t>Title to go here</w:t>
      </w:r>
      <w:r>
        <w:rPr>
          <w:rFonts w:ascii="Arial" w:hAnsi="Arial" w:cs="Arial"/>
          <w:b/>
          <w:bCs/>
        </w:rPr>
        <w:t>.</w:t>
      </w:r>
    </w:p>
    <w:p w14:paraId="4C223F4E" w14:textId="77777777" w:rsidR="003B592E" w:rsidRDefault="003B592E">
      <w:pPr>
        <w:rPr>
          <w:rFonts w:ascii="Arial" w:hAnsi="Arial" w:cs="Arial"/>
          <w:b/>
          <w:bCs/>
        </w:rPr>
      </w:pPr>
    </w:p>
    <w:p w14:paraId="2B1923E8" w14:textId="452E8DC8" w:rsidR="003B592E" w:rsidRPr="00836377" w:rsidRDefault="00523F25">
      <w:pPr>
        <w:rPr>
          <w:rFonts w:ascii="Arial" w:hAnsi="Arial" w:cs="Arial"/>
          <w:b/>
          <w:bCs/>
          <w:sz w:val="24"/>
          <w:szCs w:val="24"/>
        </w:rPr>
      </w:pPr>
      <w:r w:rsidRPr="00836377">
        <w:rPr>
          <w:rFonts w:ascii="Arial" w:hAnsi="Arial" w:cs="Arial"/>
          <w:b/>
          <w:bCs/>
          <w:sz w:val="24"/>
          <w:szCs w:val="24"/>
        </w:rPr>
        <w:t>Abstract</w:t>
      </w:r>
    </w:p>
    <w:p w14:paraId="163B95D3" w14:textId="77777777" w:rsidR="005E0818" w:rsidRDefault="005E0818">
      <w:pPr>
        <w:rPr>
          <w:rFonts w:ascii="Arial" w:hAnsi="Arial" w:cs="Arial"/>
          <w:b/>
          <w:bCs/>
        </w:rPr>
      </w:pPr>
    </w:p>
    <w:p w14:paraId="2DB88CCA" w14:textId="650C73C2" w:rsidR="005E0818" w:rsidRPr="00146FE5" w:rsidRDefault="005E0818" w:rsidP="00146FE5">
      <w:pPr>
        <w:pStyle w:val="ListParagraph"/>
        <w:numPr>
          <w:ilvl w:val="0"/>
          <w:numId w:val="1"/>
        </w:numPr>
        <w:rPr>
          <w:rFonts w:ascii="Arial" w:hAnsi="Arial" w:cs="Arial"/>
          <w:b/>
          <w:bCs/>
          <w:sz w:val="24"/>
          <w:szCs w:val="24"/>
        </w:rPr>
      </w:pPr>
      <w:r w:rsidRPr="00146FE5">
        <w:rPr>
          <w:rFonts w:ascii="Arial" w:hAnsi="Arial" w:cs="Arial"/>
          <w:b/>
          <w:bCs/>
          <w:sz w:val="24"/>
          <w:szCs w:val="24"/>
        </w:rPr>
        <w:t>Introduction</w:t>
      </w:r>
    </w:p>
    <w:p w14:paraId="6E8BC224" w14:textId="251E82D3" w:rsidR="005E0818" w:rsidRDefault="00D02286" w:rsidP="000408E3">
      <w:pPr>
        <w:rPr>
          <w:rFonts w:ascii="Times New Roman" w:hAnsi="Times New Roman" w:cs="Times New Roman"/>
        </w:rPr>
      </w:pPr>
      <w:r>
        <w:rPr>
          <w:rFonts w:ascii="Times New Roman" w:hAnsi="Times New Roman" w:cs="Times New Roman"/>
        </w:rPr>
        <w:t xml:space="preserve">The </w:t>
      </w:r>
      <w:r w:rsidR="000E0B20">
        <w:rPr>
          <w:rFonts w:ascii="Times New Roman" w:hAnsi="Times New Roman" w:cs="Times New Roman"/>
        </w:rPr>
        <w:t>emergence of the internet can be traced back to the</w:t>
      </w:r>
      <w:r w:rsidR="00D41BDA">
        <w:rPr>
          <w:rFonts w:ascii="Times New Roman" w:hAnsi="Times New Roman" w:cs="Times New Roman"/>
        </w:rPr>
        <w:t xml:space="preserve"> concept of a global computer network </w:t>
      </w:r>
      <w:r w:rsidR="00C92BB5">
        <w:rPr>
          <w:rFonts w:ascii="Times New Roman" w:hAnsi="Times New Roman" w:cs="Times New Roman"/>
        </w:rPr>
        <w:t xml:space="preserve">traced back to the 1960s. A paper published by Paul Baran, ‘On Distributed Communications’ is thought to be one of the foundational papers </w:t>
      </w:r>
      <w:r w:rsidR="00EE26B2">
        <w:rPr>
          <w:rFonts w:ascii="Times New Roman" w:hAnsi="Times New Roman" w:cs="Times New Roman"/>
        </w:rPr>
        <w:t>providing early inspiration for the design of the APRANET</w:t>
      </w:r>
      <w:r w:rsidR="00046537">
        <w:rPr>
          <w:rFonts w:ascii="Times New Roman" w:hAnsi="Times New Roman" w:cs="Times New Roman"/>
        </w:rPr>
        <w:t xml:space="preserve">. </w:t>
      </w:r>
      <w:r w:rsidR="000D34E4">
        <w:rPr>
          <w:rFonts w:ascii="Times New Roman" w:hAnsi="Times New Roman" w:cs="Times New Roman"/>
        </w:rPr>
        <w:t xml:space="preserve">The paper outlines </w:t>
      </w:r>
      <w:r w:rsidR="00A66ED9">
        <w:rPr>
          <w:rFonts w:ascii="Times New Roman" w:hAnsi="Times New Roman" w:cs="Times New Roman"/>
        </w:rPr>
        <w:t xml:space="preserve">the idea of a distributed communications network that could withstand partial outages. </w:t>
      </w:r>
      <w:r w:rsidR="00DE2282">
        <w:rPr>
          <w:rFonts w:ascii="Times New Roman" w:hAnsi="Times New Roman" w:cs="Times New Roman"/>
        </w:rPr>
        <w:t xml:space="preserve">MIT researchers, including </w:t>
      </w:r>
      <w:r w:rsidR="000C75B4">
        <w:rPr>
          <w:rFonts w:ascii="Times New Roman" w:hAnsi="Times New Roman" w:cs="Times New Roman"/>
        </w:rPr>
        <w:t>Lawrence Roberts, drew inspiration from Baran’s paper and proposed the initial design of the APRANET</w:t>
      </w:r>
      <w:r w:rsidR="00FD3E3B">
        <w:rPr>
          <w:rFonts w:ascii="Times New Roman" w:hAnsi="Times New Roman" w:cs="Times New Roman"/>
        </w:rPr>
        <w:t>. In late 1969, the first APRANET message was sent between two nodes</w:t>
      </w:r>
      <w:r w:rsidR="00954A47">
        <w:rPr>
          <w:rFonts w:ascii="Times New Roman" w:hAnsi="Times New Roman" w:cs="Times New Roman"/>
        </w:rPr>
        <w:t xml:space="preserve">, which acted as a precursor to the modern internet. </w:t>
      </w:r>
      <w:r w:rsidR="00743B17">
        <w:rPr>
          <w:rFonts w:ascii="Times New Roman" w:hAnsi="Times New Roman" w:cs="Times New Roman"/>
        </w:rPr>
        <w:t xml:space="preserve">The </w:t>
      </w:r>
      <w:r w:rsidR="00215F5E">
        <w:rPr>
          <w:rFonts w:ascii="Times New Roman" w:hAnsi="Times New Roman" w:cs="Times New Roman"/>
        </w:rPr>
        <w:t>internet, or the world-wide web (WWW) as it is sometimes coined</w:t>
      </w:r>
      <w:r w:rsidR="000F4FB5">
        <w:rPr>
          <w:rFonts w:ascii="Times New Roman" w:hAnsi="Times New Roman" w:cs="Times New Roman"/>
        </w:rPr>
        <w:t xml:space="preserve">, transformed from a communication between two nodes into a massive information exchange </w:t>
      </w:r>
      <w:r w:rsidR="00B66855">
        <w:rPr>
          <w:rFonts w:ascii="Times New Roman" w:hAnsi="Times New Roman" w:cs="Times New Roman"/>
        </w:rPr>
        <w:t>introduced by Tim Burners-Lee</w:t>
      </w:r>
      <w:r w:rsidR="000408E3">
        <w:rPr>
          <w:rFonts w:ascii="Times New Roman" w:hAnsi="Times New Roman" w:cs="Times New Roman"/>
        </w:rPr>
        <w:t xml:space="preserve"> (</w:t>
      </w:r>
      <w:r w:rsidR="000408E3" w:rsidRPr="000408E3">
        <w:rPr>
          <w:rFonts w:ascii="Times New Roman" w:hAnsi="Times New Roman" w:cs="Times New Roman"/>
        </w:rPr>
        <w:t>T. Berners Lee, R. Cailliau, J. Groff, and B. Pollermann, “World wide web: the information universe,” Internet Res., vol. 20, no. 4, pp. 461–471, Aug. 2010.</w:t>
      </w:r>
      <w:r w:rsidR="000408E3">
        <w:rPr>
          <w:rFonts w:ascii="Times New Roman" w:hAnsi="Times New Roman" w:cs="Times New Roman"/>
        </w:rPr>
        <w:t>)</w:t>
      </w:r>
      <w:r w:rsidR="00B66855">
        <w:rPr>
          <w:rFonts w:ascii="Times New Roman" w:hAnsi="Times New Roman" w:cs="Times New Roman"/>
        </w:rPr>
        <w:t xml:space="preserve">. </w:t>
      </w:r>
      <w:r w:rsidR="000408E3">
        <w:rPr>
          <w:rFonts w:ascii="Times New Roman" w:hAnsi="Times New Roman" w:cs="Times New Roman"/>
        </w:rPr>
        <w:t xml:space="preserve">The internet </w:t>
      </w:r>
      <w:r w:rsidR="00C200BD">
        <w:rPr>
          <w:rFonts w:ascii="Times New Roman" w:hAnsi="Times New Roman" w:cs="Times New Roman"/>
        </w:rPr>
        <w:t xml:space="preserve">has now evolved into a significant </w:t>
      </w:r>
      <w:r w:rsidR="000D36F9">
        <w:rPr>
          <w:rFonts w:ascii="Times New Roman" w:hAnsi="Times New Roman" w:cs="Times New Roman"/>
        </w:rPr>
        <w:t xml:space="preserve">medium for information sharing and communication. </w:t>
      </w:r>
      <w:r w:rsidR="005A22D9">
        <w:rPr>
          <w:rFonts w:ascii="Times New Roman" w:hAnsi="Times New Roman" w:cs="Times New Roman"/>
        </w:rPr>
        <w:t xml:space="preserve">Communication systems via the internet can be traced back to developments such </w:t>
      </w:r>
      <w:r w:rsidR="00971AF6">
        <w:rPr>
          <w:rFonts w:ascii="Times New Roman" w:hAnsi="Times New Roman" w:cs="Times New Roman"/>
        </w:rPr>
        <w:t>as</w:t>
      </w:r>
      <w:r w:rsidR="008E7D07">
        <w:rPr>
          <w:rFonts w:ascii="Times New Roman" w:hAnsi="Times New Roman" w:cs="Times New Roman"/>
        </w:rPr>
        <w:t xml:space="preserve"> Bulletin Board Systems (BBS) (1970s), UseNet (1979)</w:t>
      </w:r>
      <w:r w:rsidR="00971AF6">
        <w:rPr>
          <w:rFonts w:ascii="Times New Roman" w:hAnsi="Times New Roman" w:cs="Times New Roman"/>
        </w:rPr>
        <w:t xml:space="preserve">, and Internet Relay Chat (1988). These platforms primarily </w:t>
      </w:r>
      <w:r w:rsidR="009F4B38">
        <w:rPr>
          <w:rFonts w:ascii="Times New Roman" w:hAnsi="Times New Roman" w:cs="Times New Roman"/>
        </w:rPr>
        <w:t xml:space="preserve">allowed for </w:t>
      </w:r>
      <w:r w:rsidR="00B2412E">
        <w:rPr>
          <w:rFonts w:ascii="Times New Roman" w:hAnsi="Times New Roman" w:cs="Times New Roman"/>
        </w:rPr>
        <w:t xml:space="preserve">users to </w:t>
      </w:r>
      <w:r w:rsidR="00661A55">
        <w:rPr>
          <w:rFonts w:ascii="Times New Roman" w:hAnsi="Times New Roman" w:cs="Times New Roman"/>
        </w:rPr>
        <w:t xml:space="preserve">engage with each other via chat rooms, </w:t>
      </w:r>
      <w:r w:rsidR="00B1057A">
        <w:rPr>
          <w:rFonts w:ascii="Times New Roman" w:hAnsi="Times New Roman" w:cs="Times New Roman"/>
        </w:rPr>
        <w:t>mail systems</w:t>
      </w:r>
      <w:r w:rsidR="00007200">
        <w:rPr>
          <w:rFonts w:ascii="Times New Roman" w:hAnsi="Times New Roman" w:cs="Times New Roman"/>
        </w:rPr>
        <w:t xml:space="preserve"> and the sharing of files.</w:t>
      </w:r>
      <w:r w:rsidR="006F4273">
        <w:rPr>
          <w:rFonts w:ascii="Times New Roman" w:hAnsi="Times New Roman" w:cs="Times New Roman"/>
        </w:rPr>
        <w:t xml:space="preserve"> Significant developments emerged </w:t>
      </w:r>
      <w:r w:rsidR="000F22A0">
        <w:rPr>
          <w:rFonts w:ascii="Times New Roman" w:hAnsi="Times New Roman" w:cs="Times New Roman"/>
        </w:rPr>
        <w:t xml:space="preserve">from 2000 onwards with regards to social media. </w:t>
      </w:r>
      <w:r w:rsidR="002671D4">
        <w:rPr>
          <w:rFonts w:ascii="Times New Roman" w:hAnsi="Times New Roman" w:cs="Times New Roman"/>
        </w:rPr>
        <w:t xml:space="preserve">Social media is defined </w:t>
      </w:r>
      <w:r w:rsidR="003921F4">
        <w:rPr>
          <w:rFonts w:ascii="Times New Roman" w:hAnsi="Times New Roman" w:cs="Times New Roman"/>
        </w:rPr>
        <w:t>as a ‘group of Internet-based applications that build on the ideological and technological foundations of Web 2.0, and that allow the creation and exchange of user-generated content</w:t>
      </w:r>
      <w:r w:rsidR="00D83491">
        <w:rPr>
          <w:rFonts w:ascii="Times New Roman" w:hAnsi="Times New Roman" w:cs="Times New Roman"/>
        </w:rPr>
        <w:t xml:space="preserve">’ (Kaplan and Haenlein, 2010). </w:t>
      </w:r>
      <w:r w:rsidR="002D6DA3">
        <w:rPr>
          <w:rFonts w:ascii="Times New Roman" w:hAnsi="Times New Roman" w:cs="Times New Roman"/>
        </w:rPr>
        <w:t xml:space="preserve">The </w:t>
      </w:r>
      <w:r w:rsidR="00091052">
        <w:rPr>
          <w:rFonts w:ascii="Times New Roman" w:hAnsi="Times New Roman" w:cs="Times New Roman"/>
        </w:rPr>
        <w:t xml:space="preserve">introduction of Friendster in 2002 </w:t>
      </w:r>
      <w:r w:rsidR="00DD049F">
        <w:rPr>
          <w:rFonts w:ascii="Times New Roman" w:hAnsi="Times New Roman" w:cs="Times New Roman"/>
        </w:rPr>
        <w:t xml:space="preserve">proved to be a significant turning point in social media </w:t>
      </w:r>
      <w:r w:rsidR="00447E74">
        <w:rPr>
          <w:rFonts w:ascii="Times New Roman" w:hAnsi="Times New Roman" w:cs="Times New Roman"/>
        </w:rPr>
        <w:t xml:space="preserve">platform structure by giving users </w:t>
      </w:r>
      <w:r w:rsidR="00962294">
        <w:rPr>
          <w:rFonts w:ascii="Times New Roman" w:hAnsi="Times New Roman" w:cs="Times New Roman"/>
        </w:rPr>
        <w:t>control over whom they connect with</w:t>
      </w:r>
      <w:r w:rsidR="000376E5">
        <w:rPr>
          <w:rFonts w:ascii="Times New Roman" w:hAnsi="Times New Roman" w:cs="Times New Roman"/>
        </w:rPr>
        <w:t xml:space="preserve"> (Winder, 2007). </w:t>
      </w:r>
      <w:r w:rsidR="00455A7F">
        <w:rPr>
          <w:rFonts w:ascii="Times New Roman" w:hAnsi="Times New Roman" w:cs="Times New Roman"/>
        </w:rPr>
        <w:t xml:space="preserve">Facebook and Twitter revolutionised </w:t>
      </w:r>
      <w:r w:rsidR="00886F40">
        <w:rPr>
          <w:rFonts w:ascii="Times New Roman" w:hAnsi="Times New Roman" w:cs="Times New Roman"/>
        </w:rPr>
        <w:t xml:space="preserve">social media websites and became two of the most popular and everlasting </w:t>
      </w:r>
      <w:r w:rsidR="00DF5E12">
        <w:rPr>
          <w:rFonts w:ascii="Times New Roman" w:hAnsi="Times New Roman" w:cs="Times New Roman"/>
        </w:rPr>
        <w:t xml:space="preserve">platforms since the inception of the internet. This paper places a particular focus on Twitter </w:t>
      </w:r>
      <w:r w:rsidR="008671EB">
        <w:rPr>
          <w:rFonts w:ascii="Times New Roman" w:hAnsi="Times New Roman" w:cs="Times New Roman"/>
        </w:rPr>
        <w:t xml:space="preserve">by analysing </w:t>
      </w:r>
      <w:r w:rsidR="00F0111F">
        <w:rPr>
          <w:rFonts w:ascii="Times New Roman" w:hAnsi="Times New Roman" w:cs="Times New Roman"/>
        </w:rPr>
        <w:t xml:space="preserve">the sentiment of a cohort of users during a particular </w:t>
      </w:r>
      <w:r w:rsidR="00B709C9">
        <w:rPr>
          <w:rFonts w:ascii="Times New Roman" w:hAnsi="Times New Roman" w:cs="Times New Roman"/>
        </w:rPr>
        <w:t>interval</w:t>
      </w:r>
      <w:r w:rsidR="00F0111F">
        <w:rPr>
          <w:rFonts w:ascii="Times New Roman" w:hAnsi="Times New Roman" w:cs="Times New Roman"/>
        </w:rPr>
        <w:t xml:space="preserve">. </w:t>
      </w:r>
      <w:r w:rsidR="00B709C9">
        <w:rPr>
          <w:rFonts w:ascii="Times New Roman" w:hAnsi="Times New Roman" w:cs="Times New Roman"/>
        </w:rPr>
        <w:t>Twitter is defined by Mistry</w:t>
      </w:r>
      <w:r w:rsidR="009530E6">
        <w:rPr>
          <w:rFonts w:ascii="Times New Roman" w:hAnsi="Times New Roman" w:cs="Times New Roman"/>
        </w:rPr>
        <w:t xml:space="preserve"> (2011) as being a free social networking tool that allows people to share information, in a real-time news </w:t>
      </w:r>
      <w:r w:rsidR="00A058E0">
        <w:rPr>
          <w:rFonts w:ascii="Times New Roman" w:hAnsi="Times New Roman" w:cs="Times New Roman"/>
        </w:rPr>
        <w:t>feed through posting brief comments about their experiences and thoughts (Britsol et al</w:t>
      </w:r>
      <w:r w:rsidR="003721AC">
        <w:rPr>
          <w:rFonts w:ascii="Times New Roman" w:hAnsi="Times New Roman" w:cs="Times New Roman"/>
        </w:rPr>
        <w:t xml:space="preserve"> 2010). </w:t>
      </w:r>
      <w:r w:rsidR="007B10C1">
        <w:rPr>
          <w:rFonts w:ascii="Times New Roman" w:hAnsi="Times New Roman" w:cs="Times New Roman"/>
        </w:rPr>
        <w:t xml:space="preserve">Users </w:t>
      </w:r>
      <w:r w:rsidR="0095079D">
        <w:rPr>
          <w:rFonts w:ascii="Times New Roman" w:hAnsi="Times New Roman" w:cs="Times New Roman"/>
        </w:rPr>
        <w:t>broadcast short posts known as tweets</w:t>
      </w:r>
      <w:r w:rsidR="00B47896">
        <w:rPr>
          <w:rFonts w:ascii="Times New Roman" w:hAnsi="Times New Roman" w:cs="Times New Roman"/>
        </w:rPr>
        <w:t xml:space="preserve"> which are limited to 280 characters including spaces and punctuation,</w:t>
      </w:r>
      <w:r w:rsidR="009A3ED2">
        <w:rPr>
          <w:rFonts w:ascii="Times New Roman" w:hAnsi="Times New Roman" w:cs="Times New Roman"/>
        </w:rPr>
        <w:t xml:space="preserve"> appear</w:t>
      </w:r>
      <w:r w:rsidR="00B47896">
        <w:rPr>
          <w:rFonts w:ascii="Times New Roman" w:hAnsi="Times New Roman" w:cs="Times New Roman"/>
        </w:rPr>
        <w:t>ing</w:t>
      </w:r>
      <w:r w:rsidR="009A3ED2">
        <w:rPr>
          <w:rFonts w:ascii="Times New Roman" w:hAnsi="Times New Roman" w:cs="Times New Roman"/>
        </w:rPr>
        <w:t xml:space="preserve"> in followers’ feeds</w:t>
      </w:r>
      <w:r w:rsidR="00B47896">
        <w:rPr>
          <w:rFonts w:ascii="Times New Roman" w:hAnsi="Times New Roman" w:cs="Times New Roman"/>
        </w:rPr>
        <w:t xml:space="preserve">. Users can weave their post into </w:t>
      </w:r>
      <w:r w:rsidR="00C45589">
        <w:rPr>
          <w:rFonts w:ascii="Times New Roman" w:hAnsi="Times New Roman" w:cs="Times New Roman"/>
        </w:rPr>
        <w:t>specific topics by adding a hashtag to a keyword in their tweet</w:t>
      </w:r>
      <w:r w:rsidR="0020790D">
        <w:rPr>
          <w:rFonts w:ascii="Times New Roman" w:hAnsi="Times New Roman" w:cs="Times New Roman"/>
        </w:rPr>
        <w:t xml:space="preserve">. Twitter can also be used by businesses, entrepreneurs, </w:t>
      </w:r>
      <w:r w:rsidR="00262994">
        <w:rPr>
          <w:rFonts w:ascii="Times New Roman" w:hAnsi="Times New Roman" w:cs="Times New Roman"/>
        </w:rPr>
        <w:t>journalists etc. to increase brand awareness and create a social media presence</w:t>
      </w:r>
      <w:r w:rsidR="00B25334">
        <w:rPr>
          <w:rFonts w:ascii="Times New Roman" w:hAnsi="Times New Roman" w:cs="Times New Roman"/>
        </w:rPr>
        <w:t xml:space="preserve"> that can help; interact with customers, monitor public trends and make public announcements. </w:t>
      </w:r>
      <w:r w:rsidR="003E377A">
        <w:rPr>
          <w:rFonts w:ascii="Times New Roman" w:hAnsi="Times New Roman" w:cs="Times New Roman"/>
        </w:rPr>
        <w:t xml:space="preserve">As </w:t>
      </w:r>
      <w:r w:rsidR="003E5BD2">
        <w:rPr>
          <w:rFonts w:ascii="Times New Roman" w:hAnsi="Times New Roman" w:cs="Times New Roman"/>
        </w:rPr>
        <w:t>of</w:t>
      </w:r>
      <w:r w:rsidR="003E377A">
        <w:rPr>
          <w:rFonts w:ascii="Times New Roman" w:hAnsi="Times New Roman" w:cs="Times New Roman"/>
        </w:rPr>
        <w:t xml:space="preserve"> December 2022, Twitter’s audience accounted for over 368 million monthly active users worldwide</w:t>
      </w:r>
      <w:r w:rsidR="00651842">
        <w:rPr>
          <w:rFonts w:ascii="Times New Roman" w:hAnsi="Times New Roman" w:cs="Times New Roman"/>
        </w:rPr>
        <w:t xml:space="preserve"> (Statista, 2024). </w:t>
      </w:r>
      <w:r w:rsidR="003E5BD2">
        <w:rPr>
          <w:rFonts w:ascii="Times New Roman" w:hAnsi="Times New Roman" w:cs="Times New Roman"/>
        </w:rPr>
        <w:t>Due to the high volume of attraction to the social media platform it can be</w:t>
      </w:r>
      <w:r w:rsidR="00462720">
        <w:rPr>
          <w:rFonts w:ascii="Times New Roman" w:hAnsi="Times New Roman" w:cs="Times New Roman"/>
        </w:rPr>
        <w:t xml:space="preserve"> extremely useful to derive analytical insights from the information posted. </w:t>
      </w:r>
      <w:r w:rsidR="004A3DF4">
        <w:rPr>
          <w:rFonts w:ascii="Times New Roman" w:hAnsi="Times New Roman" w:cs="Times New Roman"/>
        </w:rPr>
        <w:t>One such way of extracting useful insight from Twitter is to analyse the sentiment of user posts via Tweets on a particular su</w:t>
      </w:r>
      <w:r w:rsidR="00E148F2">
        <w:rPr>
          <w:rFonts w:ascii="Times New Roman" w:hAnsi="Times New Roman" w:cs="Times New Roman"/>
        </w:rPr>
        <w:t>bject matter</w:t>
      </w:r>
      <w:r w:rsidR="00C41CA5">
        <w:rPr>
          <w:rFonts w:ascii="Times New Roman" w:hAnsi="Times New Roman" w:cs="Times New Roman"/>
        </w:rPr>
        <w:t xml:space="preserve">. This paper provides </w:t>
      </w:r>
      <w:r w:rsidR="00327ED0">
        <w:rPr>
          <w:rFonts w:ascii="Times New Roman" w:hAnsi="Times New Roman" w:cs="Times New Roman"/>
        </w:rPr>
        <w:t>a framework for which sentiment can be extracted from Twitter data using advanced data analytics methods and big data storage and processing techniques</w:t>
      </w:r>
      <w:r w:rsidR="00EE2EBE">
        <w:rPr>
          <w:rFonts w:ascii="Times New Roman" w:hAnsi="Times New Roman" w:cs="Times New Roman"/>
        </w:rPr>
        <w:t xml:space="preserve">, including </w:t>
      </w:r>
      <w:r w:rsidR="00D27DD9">
        <w:rPr>
          <w:rFonts w:ascii="Times New Roman" w:hAnsi="Times New Roman" w:cs="Times New Roman"/>
        </w:rPr>
        <w:t xml:space="preserve">forecasting sentiment for future time periods outside of the original time series. </w:t>
      </w:r>
    </w:p>
    <w:p w14:paraId="69976D70" w14:textId="77777777" w:rsidR="00836377" w:rsidRDefault="00836377" w:rsidP="000408E3">
      <w:pPr>
        <w:rPr>
          <w:rFonts w:ascii="Times New Roman" w:hAnsi="Times New Roman" w:cs="Times New Roman"/>
        </w:rPr>
      </w:pPr>
    </w:p>
    <w:p w14:paraId="65EEC66E" w14:textId="77777777" w:rsidR="00836377" w:rsidRDefault="00836377" w:rsidP="000408E3">
      <w:pPr>
        <w:rPr>
          <w:rFonts w:ascii="Times New Roman" w:hAnsi="Times New Roman" w:cs="Times New Roman"/>
        </w:rPr>
      </w:pPr>
    </w:p>
    <w:p w14:paraId="5E51B084" w14:textId="77777777" w:rsidR="00836377" w:rsidRDefault="00836377" w:rsidP="000408E3">
      <w:pPr>
        <w:rPr>
          <w:rFonts w:ascii="Times New Roman" w:hAnsi="Times New Roman" w:cs="Times New Roman"/>
        </w:rPr>
      </w:pPr>
    </w:p>
    <w:p w14:paraId="7E6E82D7" w14:textId="77777777" w:rsidR="00836377" w:rsidRDefault="00836377" w:rsidP="000408E3">
      <w:pPr>
        <w:rPr>
          <w:rFonts w:ascii="Times New Roman" w:hAnsi="Times New Roman" w:cs="Times New Roman"/>
        </w:rPr>
      </w:pPr>
    </w:p>
    <w:p w14:paraId="03F5CFE5" w14:textId="78205EF2" w:rsidR="003A4F43" w:rsidRPr="00146FE5" w:rsidRDefault="00EC661A" w:rsidP="00146FE5">
      <w:pPr>
        <w:pStyle w:val="ListParagraph"/>
        <w:numPr>
          <w:ilvl w:val="0"/>
          <w:numId w:val="1"/>
        </w:numPr>
        <w:rPr>
          <w:rFonts w:ascii="Arial" w:hAnsi="Arial" w:cs="Arial"/>
          <w:b/>
          <w:bCs/>
          <w:sz w:val="24"/>
          <w:szCs w:val="24"/>
        </w:rPr>
      </w:pPr>
      <w:r w:rsidRPr="00146FE5">
        <w:rPr>
          <w:rFonts w:ascii="Arial" w:hAnsi="Arial" w:cs="Arial"/>
          <w:b/>
          <w:bCs/>
          <w:sz w:val="24"/>
          <w:szCs w:val="24"/>
        </w:rPr>
        <w:lastRenderedPageBreak/>
        <w:t>Methodology</w:t>
      </w:r>
    </w:p>
    <w:p w14:paraId="044393F2" w14:textId="10437CAB" w:rsidR="00B1738D" w:rsidRPr="00B1738D" w:rsidRDefault="00146FE5" w:rsidP="000408E3">
      <w:pPr>
        <w:rPr>
          <w:rFonts w:ascii="Arial" w:hAnsi="Arial" w:cs="Arial"/>
          <w:sz w:val="24"/>
          <w:szCs w:val="24"/>
        </w:rPr>
      </w:pPr>
      <w:r>
        <w:rPr>
          <w:rFonts w:ascii="Arial" w:hAnsi="Arial" w:cs="Arial"/>
          <w:sz w:val="24"/>
          <w:szCs w:val="24"/>
        </w:rPr>
        <w:t xml:space="preserve">2.1 </w:t>
      </w:r>
      <w:r w:rsidR="00B1738D" w:rsidRPr="00B1738D">
        <w:rPr>
          <w:rFonts w:ascii="Arial" w:hAnsi="Arial" w:cs="Arial"/>
          <w:sz w:val="24"/>
          <w:szCs w:val="24"/>
        </w:rPr>
        <w:t>Overview</w:t>
      </w:r>
    </w:p>
    <w:p w14:paraId="5E04DC4B" w14:textId="6B42E511" w:rsidR="00B1738D" w:rsidRPr="00B1738D" w:rsidRDefault="00B1738D" w:rsidP="000408E3">
      <w:pPr>
        <w:rPr>
          <w:rFonts w:ascii="Times New Roman" w:hAnsi="Times New Roman" w:cs="Times New Roman"/>
        </w:rPr>
      </w:pPr>
      <w:r>
        <w:rPr>
          <w:rFonts w:ascii="Times New Roman" w:hAnsi="Times New Roman" w:cs="Times New Roman"/>
        </w:rPr>
        <w:t xml:space="preserve">The goal of the research paper was to </w:t>
      </w:r>
      <w:r w:rsidR="00F33AF7">
        <w:rPr>
          <w:rFonts w:ascii="Times New Roman" w:hAnsi="Times New Roman" w:cs="Times New Roman"/>
        </w:rPr>
        <w:t>identify and analyse historic sentiment from a large dataset gleaned from the Twitter API</w:t>
      </w:r>
      <w:r w:rsidR="006F5739">
        <w:rPr>
          <w:rFonts w:ascii="Times New Roman" w:hAnsi="Times New Roman" w:cs="Times New Roman"/>
        </w:rPr>
        <w:t xml:space="preserve"> (‘Project</w:t>
      </w:r>
      <w:r w:rsidR="00D5437F">
        <w:rPr>
          <w:rFonts w:ascii="Times New Roman" w:hAnsi="Times New Roman" w:cs="Times New Roman"/>
        </w:rPr>
        <w:t>Tweets.csv’)</w:t>
      </w:r>
      <w:r w:rsidR="001471DB">
        <w:rPr>
          <w:rFonts w:ascii="Times New Roman" w:hAnsi="Times New Roman" w:cs="Times New Roman"/>
        </w:rPr>
        <w:t xml:space="preserve"> </w:t>
      </w:r>
      <w:r w:rsidR="00781CE2">
        <w:rPr>
          <w:rFonts w:ascii="Times New Roman" w:hAnsi="Times New Roman" w:cs="Times New Roman"/>
        </w:rPr>
        <w:t xml:space="preserve">using advanced data analytics techniques. </w:t>
      </w:r>
      <w:r w:rsidR="006D0CE7">
        <w:rPr>
          <w:rFonts w:ascii="Times New Roman" w:hAnsi="Times New Roman" w:cs="Times New Roman"/>
        </w:rPr>
        <w:t xml:space="preserve">Various sentiment </w:t>
      </w:r>
      <w:r w:rsidR="00E47776">
        <w:rPr>
          <w:rFonts w:ascii="Times New Roman" w:hAnsi="Times New Roman" w:cs="Times New Roman"/>
        </w:rPr>
        <w:t xml:space="preserve">types </w:t>
      </w:r>
      <w:r w:rsidR="00DA3793">
        <w:rPr>
          <w:rFonts w:ascii="Times New Roman" w:hAnsi="Times New Roman" w:cs="Times New Roman"/>
        </w:rPr>
        <w:t xml:space="preserve">were explored including </w:t>
      </w:r>
      <w:r w:rsidR="000F4B5C">
        <w:rPr>
          <w:rFonts w:ascii="Times New Roman" w:hAnsi="Times New Roman" w:cs="Times New Roman"/>
        </w:rPr>
        <w:t>polarity, subjectivity and the Valence Aware Dictionary and Sentiment Reasoner (</w:t>
      </w:r>
      <w:r w:rsidR="00546639">
        <w:rPr>
          <w:rFonts w:ascii="Times New Roman" w:hAnsi="Times New Roman" w:cs="Times New Roman"/>
        </w:rPr>
        <w:t xml:space="preserve">VADER). Time series analysis </w:t>
      </w:r>
      <w:r w:rsidR="00E47776">
        <w:rPr>
          <w:rFonts w:ascii="Times New Roman" w:hAnsi="Times New Roman" w:cs="Times New Roman"/>
        </w:rPr>
        <w:t>was</w:t>
      </w:r>
      <w:r w:rsidR="00223631">
        <w:rPr>
          <w:rFonts w:ascii="Times New Roman" w:hAnsi="Times New Roman" w:cs="Times New Roman"/>
        </w:rPr>
        <w:t xml:space="preserve"> applied to the sentiments in Python using various libraries and eventual forecasts were estimated </w:t>
      </w:r>
      <w:r w:rsidR="00E47776">
        <w:rPr>
          <w:rFonts w:ascii="Times New Roman" w:hAnsi="Times New Roman" w:cs="Times New Roman"/>
        </w:rPr>
        <w:t xml:space="preserve">for the </w:t>
      </w:r>
      <w:r w:rsidR="007345A4">
        <w:rPr>
          <w:rFonts w:ascii="Times New Roman" w:hAnsi="Times New Roman" w:cs="Times New Roman"/>
        </w:rPr>
        <w:t>period</w:t>
      </w:r>
      <w:r w:rsidR="00E47776">
        <w:rPr>
          <w:rFonts w:ascii="Times New Roman" w:hAnsi="Times New Roman" w:cs="Times New Roman"/>
        </w:rPr>
        <w:t xml:space="preserve"> in question.</w:t>
      </w:r>
    </w:p>
    <w:p w14:paraId="0B581C1D" w14:textId="6C21CBB0" w:rsidR="00EC661A" w:rsidRDefault="00146FE5" w:rsidP="000408E3">
      <w:pPr>
        <w:rPr>
          <w:rFonts w:ascii="Arial" w:hAnsi="Arial" w:cs="Arial"/>
          <w:sz w:val="24"/>
          <w:szCs w:val="24"/>
        </w:rPr>
      </w:pPr>
      <w:r>
        <w:rPr>
          <w:rFonts w:ascii="Arial" w:hAnsi="Arial" w:cs="Arial"/>
          <w:sz w:val="24"/>
          <w:szCs w:val="24"/>
        </w:rPr>
        <w:t xml:space="preserve">2.2 </w:t>
      </w:r>
      <w:r w:rsidR="0092130C">
        <w:rPr>
          <w:rFonts w:ascii="Arial" w:hAnsi="Arial" w:cs="Arial"/>
          <w:sz w:val="24"/>
          <w:szCs w:val="24"/>
        </w:rPr>
        <w:t>Data Storage and Processing</w:t>
      </w:r>
    </w:p>
    <w:p w14:paraId="771F9CC5" w14:textId="4D136E68" w:rsidR="007F25B7" w:rsidRPr="007F25B7" w:rsidRDefault="00146FE5" w:rsidP="000408E3">
      <w:pPr>
        <w:rPr>
          <w:rFonts w:ascii="Times New Roman" w:hAnsi="Times New Roman" w:cs="Times New Roman"/>
          <w:i/>
          <w:iCs/>
        </w:rPr>
      </w:pPr>
      <w:r>
        <w:rPr>
          <w:rFonts w:ascii="Times New Roman" w:hAnsi="Times New Roman" w:cs="Times New Roman"/>
          <w:i/>
          <w:iCs/>
        </w:rPr>
        <w:t xml:space="preserve">2.2.1 </w:t>
      </w:r>
      <w:r w:rsidR="007F25B7">
        <w:rPr>
          <w:rFonts w:ascii="Times New Roman" w:hAnsi="Times New Roman" w:cs="Times New Roman"/>
          <w:i/>
          <w:iCs/>
        </w:rPr>
        <w:t>H</w:t>
      </w:r>
      <w:r w:rsidR="003D52D8">
        <w:rPr>
          <w:rFonts w:ascii="Times New Roman" w:hAnsi="Times New Roman" w:cs="Times New Roman"/>
          <w:i/>
          <w:iCs/>
        </w:rPr>
        <w:t>adoop Database (HBase)</w:t>
      </w:r>
    </w:p>
    <w:p w14:paraId="185982C7" w14:textId="59EF0956" w:rsidR="0092130C" w:rsidRDefault="00663081" w:rsidP="000408E3">
      <w:pPr>
        <w:rPr>
          <w:rFonts w:ascii="Times New Roman" w:hAnsi="Times New Roman" w:cs="Times New Roman"/>
        </w:rPr>
      </w:pPr>
      <w:r>
        <w:rPr>
          <w:rFonts w:ascii="Times New Roman" w:hAnsi="Times New Roman" w:cs="Times New Roman"/>
        </w:rPr>
        <w:t xml:space="preserve">The dataset </w:t>
      </w:r>
      <w:r w:rsidR="00F51D04">
        <w:rPr>
          <w:rFonts w:ascii="Times New Roman" w:hAnsi="Times New Roman" w:cs="Times New Roman"/>
        </w:rPr>
        <w:t>contained 1,600,000 observations</w:t>
      </w:r>
      <w:r w:rsidR="007345A4">
        <w:rPr>
          <w:rFonts w:ascii="Times New Roman" w:hAnsi="Times New Roman" w:cs="Times New Roman"/>
        </w:rPr>
        <w:t xml:space="preserve">, each representing a tweet posted by a specific user </w:t>
      </w:r>
      <w:r w:rsidR="00851EDE">
        <w:rPr>
          <w:rFonts w:ascii="Times New Roman" w:hAnsi="Times New Roman" w:cs="Times New Roman"/>
        </w:rPr>
        <w:t xml:space="preserve">at a particular time. Due to the size of the data and the </w:t>
      </w:r>
      <w:r w:rsidR="000E745F">
        <w:rPr>
          <w:rFonts w:ascii="Times New Roman" w:hAnsi="Times New Roman" w:cs="Times New Roman"/>
        </w:rPr>
        <w:t>task to be performed</w:t>
      </w:r>
      <w:r w:rsidR="00A1108A">
        <w:rPr>
          <w:rFonts w:ascii="Times New Roman" w:hAnsi="Times New Roman" w:cs="Times New Roman"/>
        </w:rPr>
        <w:t xml:space="preserve"> a distributed data processing environment was required to store and process the data. </w:t>
      </w:r>
      <w:r w:rsidR="00246AEC">
        <w:rPr>
          <w:rFonts w:ascii="Times New Roman" w:hAnsi="Times New Roman" w:cs="Times New Roman"/>
        </w:rPr>
        <w:t>The data was stored in Hadoop Database (HBase)</w:t>
      </w:r>
      <w:r w:rsidR="00771EAF">
        <w:rPr>
          <w:rFonts w:ascii="Times New Roman" w:hAnsi="Times New Roman" w:cs="Times New Roman"/>
        </w:rPr>
        <w:t xml:space="preserve">. </w:t>
      </w:r>
      <w:r w:rsidR="00771913">
        <w:rPr>
          <w:rFonts w:ascii="Times New Roman" w:hAnsi="Times New Roman" w:cs="Times New Roman"/>
        </w:rPr>
        <w:t>HBase is the Hadoop database</w:t>
      </w:r>
      <w:r w:rsidR="00122581">
        <w:rPr>
          <w:rFonts w:ascii="Times New Roman" w:hAnsi="Times New Roman" w:cs="Times New Roman"/>
        </w:rPr>
        <w:t>. It is used when you need random, real-time, read/write access to your big data.</w:t>
      </w:r>
      <w:r w:rsidR="008D0128">
        <w:rPr>
          <w:rFonts w:ascii="Times New Roman" w:hAnsi="Times New Roman" w:cs="Times New Roman"/>
        </w:rPr>
        <w:t xml:space="preserve"> HBase’s goal is the hosting of very large tables-billions of rows X millions of columns-atop clusters of commodity hardware (</w:t>
      </w:r>
      <w:r w:rsidR="008D0128" w:rsidRPr="008D0128">
        <w:rPr>
          <w:rFonts w:ascii="Times New Roman" w:hAnsi="Times New Roman" w:cs="Times New Roman"/>
          <w:highlight w:val="yellow"/>
        </w:rPr>
        <w:t>Apache Hbase</w:t>
      </w:r>
      <w:r w:rsidR="008D0128">
        <w:rPr>
          <w:rFonts w:ascii="Times New Roman" w:hAnsi="Times New Roman" w:cs="Times New Roman"/>
        </w:rPr>
        <w:t xml:space="preserve">). </w:t>
      </w:r>
      <w:r w:rsidR="00486890">
        <w:rPr>
          <w:rFonts w:ascii="Times New Roman" w:hAnsi="Times New Roman" w:cs="Times New Roman"/>
        </w:rPr>
        <w:t xml:space="preserve">HBase </w:t>
      </w:r>
      <w:r w:rsidR="009C6E3D">
        <w:rPr>
          <w:rFonts w:ascii="Times New Roman" w:hAnsi="Times New Roman" w:cs="Times New Roman"/>
        </w:rPr>
        <w:t xml:space="preserve">is a NoSQL database built on top of Hadoop. NoSQL databases are databases by which </w:t>
      </w:r>
      <w:r w:rsidR="00D04193">
        <w:rPr>
          <w:rFonts w:ascii="Times New Roman" w:hAnsi="Times New Roman" w:cs="Times New Roman"/>
        </w:rPr>
        <w:t>data can be handled and extracted with ease</w:t>
      </w:r>
      <w:r w:rsidR="0044161B">
        <w:rPr>
          <w:rFonts w:ascii="Times New Roman" w:hAnsi="Times New Roman" w:cs="Times New Roman"/>
        </w:rPr>
        <w:t xml:space="preserve">. A NoSQL database is a type of database management system that allows for the storing </w:t>
      </w:r>
      <w:r w:rsidR="00BA31EE">
        <w:rPr>
          <w:rFonts w:ascii="Times New Roman" w:hAnsi="Times New Roman" w:cs="Times New Roman"/>
        </w:rPr>
        <w:t xml:space="preserve">and extracting of data in ways different to traditional RDBMS methods. </w:t>
      </w:r>
      <w:r w:rsidR="00AD2057">
        <w:rPr>
          <w:rFonts w:ascii="Times New Roman" w:hAnsi="Times New Roman" w:cs="Times New Roman"/>
        </w:rPr>
        <w:t xml:space="preserve">HBase </w:t>
      </w:r>
      <w:r w:rsidR="008457D8">
        <w:rPr>
          <w:rFonts w:ascii="Times New Roman" w:hAnsi="Times New Roman" w:cs="Times New Roman"/>
        </w:rPr>
        <w:t xml:space="preserve">utilises Hadoop’s </w:t>
      </w:r>
      <w:r w:rsidR="00590C6D">
        <w:rPr>
          <w:rFonts w:ascii="Times New Roman" w:hAnsi="Times New Roman" w:cs="Times New Roman"/>
        </w:rPr>
        <w:t>D</w:t>
      </w:r>
      <w:r w:rsidR="008457D8">
        <w:rPr>
          <w:rFonts w:ascii="Times New Roman" w:hAnsi="Times New Roman" w:cs="Times New Roman"/>
        </w:rPr>
        <w:t xml:space="preserve">istributed </w:t>
      </w:r>
      <w:r w:rsidR="00590C6D">
        <w:rPr>
          <w:rFonts w:ascii="Times New Roman" w:hAnsi="Times New Roman" w:cs="Times New Roman"/>
        </w:rPr>
        <w:t>F</w:t>
      </w:r>
      <w:r w:rsidR="008457D8">
        <w:rPr>
          <w:rFonts w:ascii="Times New Roman" w:hAnsi="Times New Roman" w:cs="Times New Roman"/>
        </w:rPr>
        <w:t xml:space="preserve">ile </w:t>
      </w:r>
      <w:r w:rsidR="00590C6D">
        <w:rPr>
          <w:rFonts w:ascii="Times New Roman" w:hAnsi="Times New Roman" w:cs="Times New Roman"/>
        </w:rPr>
        <w:t>S</w:t>
      </w:r>
      <w:r w:rsidR="008457D8">
        <w:rPr>
          <w:rFonts w:ascii="Times New Roman" w:hAnsi="Times New Roman" w:cs="Times New Roman"/>
        </w:rPr>
        <w:t>ystem</w:t>
      </w:r>
      <w:r w:rsidR="00590C6D">
        <w:rPr>
          <w:rFonts w:ascii="Times New Roman" w:hAnsi="Times New Roman" w:cs="Times New Roman"/>
        </w:rPr>
        <w:t xml:space="preserve"> (HDFS)</w:t>
      </w:r>
      <w:r w:rsidR="008457D8">
        <w:rPr>
          <w:rFonts w:ascii="Times New Roman" w:hAnsi="Times New Roman" w:cs="Times New Roman"/>
        </w:rPr>
        <w:t xml:space="preserve"> and MapReduce model </w:t>
      </w:r>
      <w:r w:rsidR="00705952">
        <w:rPr>
          <w:rFonts w:ascii="Times New Roman" w:hAnsi="Times New Roman" w:cs="Times New Roman"/>
        </w:rPr>
        <w:t>and contrastingly stores data in columns as opposed to rows (</w:t>
      </w:r>
      <w:r w:rsidR="00705952" w:rsidRPr="00705952">
        <w:rPr>
          <w:rFonts w:ascii="Times New Roman" w:hAnsi="Times New Roman" w:cs="Times New Roman"/>
          <w:highlight w:val="yellow"/>
        </w:rPr>
        <w:t>Egan, 2017</w:t>
      </w:r>
      <w:r w:rsidR="00705952">
        <w:rPr>
          <w:rFonts w:ascii="Times New Roman" w:hAnsi="Times New Roman" w:cs="Times New Roman"/>
        </w:rPr>
        <w:t>).</w:t>
      </w:r>
      <w:r w:rsidR="00F4393E">
        <w:rPr>
          <w:rFonts w:ascii="Times New Roman" w:hAnsi="Times New Roman" w:cs="Times New Roman"/>
        </w:rPr>
        <w:t xml:space="preserve"> HBase was chosen as a mean of storing data </w:t>
      </w:r>
      <w:r w:rsidR="00A9135F">
        <w:rPr>
          <w:rFonts w:ascii="Times New Roman" w:hAnsi="Times New Roman" w:cs="Times New Roman"/>
        </w:rPr>
        <w:t xml:space="preserve">for this research paper because of </w:t>
      </w:r>
      <w:r w:rsidR="006242B0">
        <w:rPr>
          <w:rFonts w:ascii="Times New Roman" w:hAnsi="Times New Roman" w:cs="Times New Roman"/>
        </w:rPr>
        <w:t>its</w:t>
      </w:r>
      <w:r w:rsidR="004921DA">
        <w:rPr>
          <w:rFonts w:ascii="Times New Roman" w:hAnsi="Times New Roman" w:cs="Times New Roman"/>
        </w:rPr>
        <w:t xml:space="preserve"> flexibility. </w:t>
      </w:r>
      <w:r w:rsidR="005102CB">
        <w:rPr>
          <w:rFonts w:ascii="Times New Roman" w:hAnsi="Times New Roman" w:cs="Times New Roman"/>
        </w:rPr>
        <w:t xml:space="preserve"> </w:t>
      </w:r>
    </w:p>
    <w:p w14:paraId="2F27144E" w14:textId="08623108" w:rsidR="003D52D8" w:rsidRDefault="002A21D5" w:rsidP="000408E3">
      <w:pPr>
        <w:rPr>
          <w:rFonts w:ascii="Times New Roman" w:hAnsi="Times New Roman" w:cs="Times New Roman"/>
        </w:rPr>
      </w:pPr>
      <w:r>
        <w:rPr>
          <w:rFonts w:ascii="Times New Roman" w:hAnsi="Times New Roman" w:cs="Times New Roman"/>
        </w:rPr>
        <w:t>The</w:t>
      </w:r>
      <w:r w:rsidR="005F1C8B">
        <w:rPr>
          <w:rFonts w:ascii="Times New Roman" w:hAnsi="Times New Roman" w:cs="Times New Roman"/>
        </w:rPr>
        <w:t xml:space="preserve"> ‘</w:t>
      </w:r>
      <w:r w:rsidR="00D5437F">
        <w:rPr>
          <w:rFonts w:ascii="Times New Roman" w:hAnsi="Times New Roman" w:cs="Times New Roman"/>
        </w:rPr>
        <w:t xml:space="preserve">ProjectTweets.csv’ file was </w:t>
      </w:r>
      <w:r w:rsidR="005F1C8B">
        <w:rPr>
          <w:rFonts w:ascii="Times New Roman" w:hAnsi="Times New Roman" w:cs="Times New Roman"/>
        </w:rPr>
        <w:t xml:space="preserve">stored in the </w:t>
      </w:r>
      <w:r w:rsidR="00590C6D">
        <w:rPr>
          <w:rFonts w:ascii="Times New Roman" w:hAnsi="Times New Roman" w:cs="Times New Roman"/>
        </w:rPr>
        <w:t>HDFS</w:t>
      </w:r>
      <w:r w:rsidR="005F1C8B">
        <w:rPr>
          <w:rFonts w:ascii="Times New Roman" w:hAnsi="Times New Roman" w:cs="Times New Roman"/>
        </w:rPr>
        <w:t xml:space="preserve"> using the belo</w:t>
      </w:r>
      <w:r w:rsidR="00DC1526">
        <w:rPr>
          <w:rFonts w:ascii="Times New Roman" w:hAnsi="Times New Roman" w:cs="Times New Roman"/>
        </w:rPr>
        <w:t>w command.</w:t>
      </w:r>
    </w:p>
    <w:p w14:paraId="70005C59" w14:textId="77777777" w:rsidR="00DC1526" w:rsidRDefault="00DC1526" w:rsidP="000408E3">
      <w:pPr>
        <w:rPr>
          <w:rFonts w:ascii="Times New Roman" w:hAnsi="Times New Roman" w:cs="Times New Roman"/>
        </w:rPr>
      </w:pPr>
    </w:p>
    <w:p w14:paraId="63E32953" w14:textId="77777777" w:rsidR="00DD07AC" w:rsidRDefault="002F4CC8" w:rsidP="000408E3">
      <w:pPr>
        <w:rPr>
          <w:rFonts w:ascii="Times New Roman" w:hAnsi="Times New Roman" w:cs="Times New Roman"/>
        </w:rPr>
      </w:pPr>
      <w:r>
        <w:rPr>
          <w:rFonts w:ascii="Times New Roman" w:hAnsi="Times New Roman" w:cs="Times New Roman"/>
        </w:rPr>
        <w:t>Once the file was correctly</w:t>
      </w:r>
      <w:r w:rsidR="00590C6D">
        <w:rPr>
          <w:rFonts w:ascii="Times New Roman" w:hAnsi="Times New Roman" w:cs="Times New Roman"/>
        </w:rPr>
        <w:t xml:space="preserve"> stored and uploaded in HDFS </w:t>
      </w:r>
      <w:r w:rsidR="00B807C8">
        <w:rPr>
          <w:rFonts w:ascii="Times New Roman" w:hAnsi="Times New Roman" w:cs="Times New Roman"/>
        </w:rPr>
        <w:t xml:space="preserve">an empty table named </w:t>
      </w:r>
      <w:r w:rsidR="00B807C8">
        <w:rPr>
          <w:rFonts w:ascii="Times New Roman" w:hAnsi="Times New Roman" w:cs="Times New Roman"/>
          <w:b/>
          <w:bCs/>
        </w:rPr>
        <w:t xml:space="preserve">INSERT NAME HERE!! </w:t>
      </w:r>
      <w:r w:rsidR="00B807C8">
        <w:rPr>
          <w:rFonts w:ascii="Times New Roman" w:hAnsi="Times New Roman" w:cs="Times New Roman"/>
        </w:rPr>
        <w:t>was created in HBase</w:t>
      </w:r>
      <w:r w:rsidR="00DD07AC">
        <w:rPr>
          <w:rFonts w:ascii="Times New Roman" w:hAnsi="Times New Roman" w:cs="Times New Roman"/>
        </w:rPr>
        <w:t xml:space="preserve"> using the below command.</w:t>
      </w:r>
    </w:p>
    <w:p w14:paraId="6EDB4C4E" w14:textId="77777777" w:rsidR="00DD07AC" w:rsidRDefault="00DD07AC" w:rsidP="000408E3">
      <w:pPr>
        <w:rPr>
          <w:rFonts w:ascii="Times New Roman" w:hAnsi="Times New Roman" w:cs="Times New Roman"/>
        </w:rPr>
      </w:pPr>
    </w:p>
    <w:p w14:paraId="1924D608" w14:textId="55A92C76" w:rsidR="00631AAA" w:rsidRDefault="00DD07AC" w:rsidP="000408E3">
      <w:pPr>
        <w:rPr>
          <w:rFonts w:ascii="Times New Roman" w:hAnsi="Times New Roman" w:cs="Times New Roman"/>
        </w:rPr>
      </w:pPr>
      <w:r>
        <w:rPr>
          <w:rFonts w:ascii="Times New Roman" w:hAnsi="Times New Roman" w:cs="Times New Roman"/>
        </w:rPr>
        <w:t xml:space="preserve">This table was populated with the data from the ‘ProjectTweet.csv’ file </w:t>
      </w:r>
      <w:r w:rsidR="005E541E">
        <w:rPr>
          <w:rFonts w:ascii="Times New Roman" w:hAnsi="Times New Roman" w:cs="Times New Roman"/>
        </w:rPr>
        <w:t>using the below command. The below command had to be manipulated to c</w:t>
      </w:r>
      <w:r w:rsidR="00AE01C8">
        <w:rPr>
          <w:rFonts w:ascii="Times New Roman" w:hAnsi="Times New Roman" w:cs="Times New Roman"/>
        </w:rPr>
        <w:t>reate column names and maintain row numbers for each observation.</w:t>
      </w:r>
      <w:r w:rsidR="000B4D9F">
        <w:rPr>
          <w:rFonts w:ascii="Times New Roman" w:hAnsi="Times New Roman" w:cs="Times New Roman"/>
        </w:rPr>
        <w:t xml:space="preserve"> </w:t>
      </w:r>
      <w:r w:rsidR="00ED3754">
        <w:rPr>
          <w:rFonts w:ascii="Times New Roman" w:hAnsi="Times New Roman" w:cs="Times New Roman"/>
        </w:rPr>
        <w:t xml:space="preserve">Following the storage of ‘ProjectTweet.csv’ in HDFS and HBase the dataset was processed using </w:t>
      </w:r>
      <w:r w:rsidR="00176C13">
        <w:rPr>
          <w:rFonts w:ascii="Times New Roman" w:hAnsi="Times New Roman" w:cs="Times New Roman"/>
        </w:rPr>
        <w:t xml:space="preserve">Apache Spark. </w:t>
      </w:r>
      <w:r w:rsidR="003A3466">
        <w:rPr>
          <w:rFonts w:ascii="Times New Roman" w:hAnsi="Times New Roman" w:cs="Times New Roman"/>
        </w:rPr>
        <w:t xml:space="preserve">HDFS and Apache Spark are later utilised </w:t>
      </w:r>
      <w:r w:rsidR="00EE5306">
        <w:rPr>
          <w:rFonts w:ascii="Times New Roman" w:hAnsi="Times New Roman" w:cs="Times New Roman"/>
        </w:rPr>
        <w:t xml:space="preserve">to process the text of the tweets </w:t>
      </w:r>
      <w:r w:rsidR="00571A73">
        <w:rPr>
          <w:rFonts w:ascii="Times New Roman" w:hAnsi="Times New Roman" w:cs="Times New Roman"/>
        </w:rPr>
        <w:t xml:space="preserve">for the creation of </w:t>
      </w:r>
      <w:r w:rsidR="00E127F9">
        <w:rPr>
          <w:rFonts w:ascii="Times New Roman" w:hAnsi="Times New Roman" w:cs="Times New Roman"/>
        </w:rPr>
        <w:t xml:space="preserve">a Natural Language Processing machine in Python. </w:t>
      </w:r>
    </w:p>
    <w:p w14:paraId="1B133FCF" w14:textId="34CAF3E8" w:rsidR="00631AAA" w:rsidRPr="00631AAA" w:rsidRDefault="00631AAA" w:rsidP="00631AAA">
      <w:pPr>
        <w:pStyle w:val="ListParagraph"/>
        <w:numPr>
          <w:ilvl w:val="2"/>
          <w:numId w:val="1"/>
        </w:numPr>
        <w:rPr>
          <w:rFonts w:ascii="Times New Roman" w:hAnsi="Times New Roman" w:cs="Times New Roman"/>
          <w:i/>
          <w:iCs/>
        </w:rPr>
      </w:pPr>
      <w:r w:rsidRPr="00631AAA">
        <w:rPr>
          <w:rFonts w:ascii="Times New Roman" w:hAnsi="Times New Roman" w:cs="Times New Roman"/>
          <w:i/>
          <w:iCs/>
        </w:rPr>
        <w:t>Apache Spark</w:t>
      </w:r>
    </w:p>
    <w:p w14:paraId="3569BED6" w14:textId="3BFD5722" w:rsidR="00631AAA" w:rsidRDefault="00204420" w:rsidP="00507A9B">
      <w:pPr>
        <w:rPr>
          <w:rFonts w:ascii="Times New Roman" w:hAnsi="Times New Roman" w:cs="Times New Roman"/>
        </w:rPr>
      </w:pPr>
      <w:r>
        <w:rPr>
          <w:rFonts w:ascii="Times New Roman" w:hAnsi="Times New Roman" w:cs="Times New Roman"/>
        </w:rPr>
        <w:t xml:space="preserve">Apache Spark is a Java Virtual Machine (JVM) </w:t>
      </w:r>
      <w:r w:rsidR="00C57E5F">
        <w:rPr>
          <w:rFonts w:ascii="Times New Roman" w:hAnsi="Times New Roman" w:cs="Times New Roman"/>
        </w:rPr>
        <w:t xml:space="preserve">based on distributed data processing engine that scales, and it is fast compared to many other data processing frameworks. </w:t>
      </w:r>
      <w:r w:rsidR="00A356BA">
        <w:rPr>
          <w:rFonts w:ascii="Times New Roman" w:hAnsi="Times New Roman" w:cs="Times New Roman"/>
        </w:rPr>
        <w:t>Spark, as it can be referred to</w:t>
      </w:r>
      <w:r w:rsidR="003A3466">
        <w:rPr>
          <w:rFonts w:ascii="Times New Roman" w:hAnsi="Times New Roman" w:cs="Times New Roman"/>
        </w:rPr>
        <w:t xml:space="preserve"> is a framework</w:t>
      </w:r>
      <w:r w:rsidR="00E127F9">
        <w:rPr>
          <w:rFonts w:ascii="Times New Roman" w:hAnsi="Times New Roman" w:cs="Times New Roman"/>
        </w:rPr>
        <w:t xml:space="preserve"> for </w:t>
      </w:r>
      <w:r w:rsidR="00972EE0">
        <w:rPr>
          <w:rFonts w:ascii="Times New Roman" w:hAnsi="Times New Roman" w:cs="Times New Roman"/>
        </w:rPr>
        <w:t xml:space="preserve">distributed computing which depends on Hadoop MapReduce algorithms.  Unlike </w:t>
      </w:r>
      <w:r w:rsidR="00796241">
        <w:rPr>
          <w:rFonts w:ascii="Times New Roman" w:hAnsi="Times New Roman" w:cs="Times New Roman"/>
        </w:rPr>
        <w:t>traditional MapReduce algorithms, Spark can store intermediary results</w:t>
      </w:r>
      <w:r w:rsidR="00507A9B">
        <w:rPr>
          <w:rFonts w:ascii="Times New Roman" w:hAnsi="Times New Roman" w:cs="Times New Roman"/>
        </w:rPr>
        <w:t xml:space="preserve"> using Memory Computing (</w:t>
      </w:r>
      <w:r w:rsidR="00507A9B" w:rsidRPr="00507A9B">
        <w:rPr>
          <w:rFonts w:ascii="Times New Roman" w:hAnsi="Times New Roman" w:cs="Times New Roman"/>
          <w:highlight w:val="yellow"/>
        </w:rPr>
        <w:t>Aaron N. Richter, Taghi M. Khoshgoftaar, Sara Landset, and Tawfiq Hasanin, “A Multi-Dimensional Comparison of Toolkits for Machine Learning with Big Data”, 2015 IEEE International Conference on Information Reuse and Integration (IRI), San Francisco CA, pp. 1-8, 2015</w:t>
      </w:r>
      <w:r w:rsidR="00507A9B">
        <w:rPr>
          <w:rFonts w:ascii="Times New Roman" w:hAnsi="Times New Roman" w:cs="Times New Roman"/>
        </w:rPr>
        <w:t xml:space="preserve">). </w:t>
      </w:r>
      <w:r w:rsidR="00190240">
        <w:rPr>
          <w:rFonts w:ascii="Times New Roman" w:hAnsi="Times New Roman" w:cs="Times New Roman"/>
        </w:rPr>
        <w:t>Spark provides APIs in Java, Scala, Python and R</w:t>
      </w:r>
      <w:r w:rsidR="00C001E8">
        <w:rPr>
          <w:rFonts w:ascii="Times New Roman" w:hAnsi="Times New Roman" w:cs="Times New Roman"/>
        </w:rPr>
        <w:t xml:space="preserve">. For this research paper, the Python API is used, namely PySpark. </w:t>
      </w:r>
      <w:r w:rsidR="009F5EDB">
        <w:rPr>
          <w:rFonts w:ascii="Times New Roman" w:hAnsi="Times New Roman" w:cs="Times New Roman"/>
        </w:rPr>
        <w:t xml:space="preserve">PySpark </w:t>
      </w:r>
      <w:r w:rsidR="00D72709">
        <w:rPr>
          <w:rFonts w:ascii="Times New Roman" w:hAnsi="Times New Roman" w:cs="Times New Roman"/>
        </w:rPr>
        <w:t xml:space="preserve">is an API that allows for the creation of Spark applications using Python. </w:t>
      </w:r>
      <w:r w:rsidR="00050016">
        <w:rPr>
          <w:rFonts w:ascii="Times New Roman" w:hAnsi="Times New Roman" w:cs="Times New Roman"/>
        </w:rPr>
        <w:t xml:space="preserve">PySpark was used to allow for parallel processing of data preparation and text processing problems to allow for accurate sentiment analysis. </w:t>
      </w:r>
    </w:p>
    <w:p w14:paraId="23A7BFAA" w14:textId="3C2F73AC" w:rsidR="00456836" w:rsidRDefault="00506FA4" w:rsidP="00507A9B">
      <w:pPr>
        <w:rPr>
          <w:rFonts w:ascii="Times New Roman" w:hAnsi="Times New Roman" w:cs="Times New Roman"/>
        </w:rPr>
      </w:pPr>
      <w:r>
        <w:rPr>
          <w:rFonts w:ascii="Times New Roman" w:hAnsi="Times New Roman" w:cs="Times New Roman"/>
        </w:rPr>
        <w:lastRenderedPageBreak/>
        <w:t xml:space="preserve">Various </w:t>
      </w:r>
      <w:r w:rsidR="00B92523">
        <w:rPr>
          <w:rFonts w:ascii="Times New Roman" w:hAnsi="Times New Roman" w:cs="Times New Roman"/>
        </w:rPr>
        <w:t>user-defined functions</w:t>
      </w:r>
      <w:r w:rsidR="000C0333">
        <w:rPr>
          <w:rFonts w:ascii="Times New Roman" w:hAnsi="Times New Roman" w:cs="Times New Roman"/>
        </w:rPr>
        <w:t xml:space="preserve"> (UDF)</w:t>
      </w:r>
      <w:r w:rsidR="00B92523">
        <w:rPr>
          <w:rFonts w:ascii="Times New Roman" w:hAnsi="Times New Roman" w:cs="Times New Roman"/>
        </w:rPr>
        <w:t xml:space="preserve"> were created within PySpark to allow for </w:t>
      </w:r>
      <w:r w:rsidR="000C0333">
        <w:rPr>
          <w:rFonts w:ascii="Times New Roman" w:hAnsi="Times New Roman" w:cs="Times New Roman"/>
        </w:rPr>
        <w:t xml:space="preserve">sentiment analysis results with higher degree of accuracy. Notable deficiencies with the text </w:t>
      </w:r>
      <w:r w:rsidR="00921362">
        <w:rPr>
          <w:rFonts w:ascii="Times New Roman" w:hAnsi="Times New Roman" w:cs="Times New Roman"/>
        </w:rPr>
        <w:t xml:space="preserve">in the ‘tweet’ </w:t>
      </w:r>
      <w:r w:rsidR="002C1AF5">
        <w:rPr>
          <w:rFonts w:ascii="Times New Roman" w:hAnsi="Times New Roman" w:cs="Times New Roman"/>
        </w:rPr>
        <w:t>column included</w:t>
      </w:r>
      <w:r w:rsidR="00921362">
        <w:rPr>
          <w:rFonts w:ascii="Times New Roman" w:hAnsi="Times New Roman" w:cs="Times New Roman"/>
        </w:rPr>
        <w:t xml:space="preserve"> usernames included in the tweet, url websites included in the tweet</w:t>
      </w:r>
      <w:r w:rsidR="00C837C1">
        <w:rPr>
          <w:rFonts w:ascii="Times New Roman" w:hAnsi="Times New Roman" w:cs="Times New Roman"/>
        </w:rPr>
        <w:t xml:space="preserve">, special characters included in the tweet and unnecessary whitespace appearing. </w:t>
      </w:r>
      <w:r w:rsidR="002C1AF5">
        <w:rPr>
          <w:rFonts w:ascii="Times New Roman" w:hAnsi="Times New Roman" w:cs="Times New Roman"/>
        </w:rPr>
        <w:t xml:space="preserve">UDFs were applied on the tweet column using PySpark </w:t>
      </w:r>
      <w:r w:rsidR="00547FA5">
        <w:rPr>
          <w:rFonts w:ascii="Times New Roman" w:hAnsi="Times New Roman" w:cs="Times New Roman"/>
        </w:rPr>
        <w:t xml:space="preserve">allowing for quick and efficient data preparation prior to sentiment analysis. </w:t>
      </w:r>
    </w:p>
    <w:p w14:paraId="50422A16" w14:textId="4147E98F" w:rsidR="007F5584" w:rsidRDefault="00EE451D" w:rsidP="00507A9B">
      <w:pPr>
        <w:rPr>
          <w:rFonts w:ascii="Times New Roman" w:hAnsi="Times New Roman" w:cs="Times New Roman"/>
        </w:rPr>
      </w:pPr>
      <w:r>
        <w:rPr>
          <w:rFonts w:ascii="Times New Roman" w:hAnsi="Times New Roman" w:cs="Times New Roman"/>
        </w:rPr>
        <w:t xml:space="preserve">Following data preparation in </w:t>
      </w:r>
      <w:r w:rsidR="00877B4A">
        <w:rPr>
          <w:rFonts w:ascii="Times New Roman" w:hAnsi="Times New Roman" w:cs="Times New Roman"/>
        </w:rPr>
        <w:t>PySpark</w:t>
      </w:r>
      <w:r w:rsidR="00B63093">
        <w:rPr>
          <w:rFonts w:ascii="Times New Roman" w:hAnsi="Times New Roman" w:cs="Times New Roman"/>
        </w:rPr>
        <w:t>, the final Spark table was exported to HDFS. Within HDFS the below command allowed for the</w:t>
      </w:r>
      <w:r w:rsidR="004338C3">
        <w:rPr>
          <w:rFonts w:ascii="Times New Roman" w:hAnsi="Times New Roman" w:cs="Times New Roman"/>
        </w:rPr>
        <w:t xml:space="preserve"> Spark output</w:t>
      </w:r>
      <w:r w:rsidR="00B63093">
        <w:rPr>
          <w:rFonts w:ascii="Times New Roman" w:hAnsi="Times New Roman" w:cs="Times New Roman"/>
        </w:rPr>
        <w:t xml:space="preserve"> file to be copy to the local drive on the Ubuntu Virtual Machine. </w:t>
      </w:r>
    </w:p>
    <w:p w14:paraId="345F28C4" w14:textId="77777777" w:rsidR="004846C4" w:rsidRDefault="004846C4" w:rsidP="00507A9B">
      <w:pPr>
        <w:rPr>
          <w:rFonts w:ascii="Times New Roman" w:hAnsi="Times New Roman" w:cs="Times New Roman"/>
        </w:rPr>
      </w:pPr>
    </w:p>
    <w:p w14:paraId="7564514D" w14:textId="75177B50" w:rsidR="004846C4" w:rsidRDefault="00E71141" w:rsidP="00507A9B">
      <w:pPr>
        <w:rPr>
          <w:rFonts w:ascii="Times New Roman" w:hAnsi="Times New Roman" w:cs="Times New Roman"/>
        </w:rPr>
      </w:pPr>
      <w:r>
        <w:rPr>
          <w:rFonts w:ascii="Times New Roman" w:hAnsi="Times New Roman" w:cs="Times New Roman"/>
        </w:rPr>
        <w:t xml:space="preserve">Due to the size of the file exported from HDFS to a local drive on the Ubuntu Virtual Machine, two separate csv files were created. These two files were then shared between the virtual machine and the </w:t>
      </w:r>
      <w:r w:rsidR="00FF312B">
        <w:rPr>
          <w:rFonts w:ascii="Times New Roman" w:hAnsi="Times New Roman" w:cs="Times New Roman"/>
        </w:rPr>
        <w:t>host</w:t>
      </w:r>
      <w:r>
        <w:rPr>
          <w:rFonts w:ascii="Times New Roman" w:hAnsi="Times New Roman" w:cs="Times New Roman"/>
        </w:rPr>
        <w:t xml:space="preserve"> machine. </w:t>
      </w:r>
      <w:r w:rsidR="00FF312B">
        <w:rPr>
          <w:rFonts w:ascii="Times New Roman" w:hAnsi="Times New Roman" w:cs="Times New Roman"/>
        </w:rPr>
        <w:t xml:space="preserve">Shared folders can be created between the Ubuntu Virtual Machine and the host machine </w:t>
      </w:r>
      <w:r w:rsidR="00655023">
        <w:rPr>
          <w:rFonts w:ascii="Times New Roman" w:hAnsi="Times New Roman" w:cs="Times New Roman"/>
        </w:rPr>
        <w:t>to allow for the transfer of files between respective machines.</w:t>
      </w:r>
    </w:p>
    <w:p w14:paraId="31E66AA9" w14:textId="2E41456B" w:rsidR="00655023" w:rsidRDefault="0053613C" w:rsidP="0053613C">
      <w:pPr>
        <w:pStyle w:val="ListParagraph"/>
        <w:numPr>
          <w:ilvl w:val="1"/>
          <w:numId w:val="1"/>
        </w:numPr>
        <w:rPr>
          <w:rFonts w:ascii="Arial" w:hAnsi="Arial" w:cs="Arial"/>
          <w:sz w:val="24"/>
          <w:szCs w:val="24"/>
        </w:rPr>
      </w:pPr>
      <w:r w:rsidRPr="0053613C">
        <w:rPr>
          <w:rFonts w:ascii="Arial" w:hAnsi="Arial" w:cs="Arial"/>
          <w:sz w:val="24"/>
          <w:szCs w:val="24"/>
        </w:rPr>
        <w:t>Text Processing and Exploratory Data Analysis</w:t>
      </w:r>
    </w:p>
    <w:p w14:paraId="360D2E12" w14:textId="3DEC7539" w:rsidR="00E4138B" w:rsidRPr="00E4138B" w:rsidRDefault="00E4138B" w:rsidP="00E4138B">
      <w:pPr>
        <w:rPr>
          <w:rFonts w:ascii="Times New Roman" w:hAnsi="Times New Roman" w:cs="Times New Roman"/>
        </w:rPr>
      </w:pPr>
      <w:r>
        <w:rPr>
          <w:rFonts w:ascii="Times New Roman" w:hAnsi="Times New Roman" w:cs="Times New Roman"/>
        </w:rPr>
        <w:t xml:space="preserve">This section details the process of lemmatization, which is applied through Python functions on the tweet column of the dataset. Exploratory Data Analysis (EDA) is also performed to </w:t>
      </w:r>
      <w:r w:rsidR="00276423">
        <w:rPr>
          <w:rFonts w:ascii="Times New Roman" w:hAnsi="Times New Roman" w:cs="Times New Roman"/>
        </w:rPr>
        <w:t>highlight initial observations of the key components of the data prior to sentiment analysis.</w:t>
      </w:r>
    </w:p>
    <w:p w14:paraId="363BC6AA" w14:textId="0FEFF402" w:rsidR="0053613C" w:rsidRDefault="0053613C" w:rsidP="0053613C">
      <w:pPr>
        <w:rPr>
          <w:rFonts w:ascii="Times New Roman" w:hAnsi="Times New Roman" w:cs="Times New Roman"/>
          <w:i/>
          <w:iCs/>
        </w:rPr>
      </w:pPr>
      <w:r>
        <w:rPr>
          <w:rFonts w:ascii="Times New Roman" w:hAnsi="Times New Roman" w:cs="Times New Roman"/>
          <w:i/>
          <w:iCs/>
        </w:rPr>
        <w:t>2.3.1 Lemmatization</w:t>
      </w:r>
    </w:p>
    <w:p w14:paraId="13F089B6" w14:textId="4BC6D415" w:rsidR="0053613C" w:rsidRDefault="008C5D17" w:rsidP="002F6E1A">
      <w:pPr>
        <w:rPr>
          <w:rFonts w:ascii="Times New Roman" w:hAnsi="Times New Roman" w:cs="Times New Roman"/>
        </w:rPr>
      </w:pPr>
      <w:r>
        <w:rPr>
          <w:rFonts w:ascii="Times New Roman" w:hAnsi="Times New Roman" w:cs="Times New Roman"/>
        </w:rPr>
        <w:t xml:space="preserve">Lemmatization is </w:t>
      </w:r>
      <w:r w:rsidR="009F3D0E">
        <w:rPr>
          <w:rFonts w:ascii="Times New Roman" w:hAnsi="Times New Roman" w:cs="Times New Roman"/>
        </w:rPr>
        <w:t>the process of assembling the inflected parts of a word such that they can be recognised as a single element</w:t>
      </w:r>
      <w:r w:rsidR="002F6E1A">
        <w:rPr>
          <w:rFonts w:ascii="Times New Roman" w:hAnsi="Times New Roman" w:cs="Times New Roman"/>
        </w:rPr>
        <w:t>, namely the word’s lemma or vocabulary form (</w:t>
      </w:r>
      <w:r w:rsidR="002F6E1A" w:rsidRPr="002F6E1A">
        <w:rPr>
          <w:rFonts w:ascii="Times New Roman" w:hAnsi="Times New Roman" w:cs="Times New Roman"/>
          <w:highlight w:val="yellow"/>
        </w:rPr>
        <w:t>Balakrishnan, Vimala &amp; Ethel, Lloyd-Yemoh. (2014). Stemming and Lemmatization: A Comparison of Retrieval Performances. Lecture Notes on Software Engineering. 2. 262-267. 10.7763/LNSE.2014.V2.134..</w:t>
      </w:r>
      <w:r w:rsidR="002F6E1A">
        <w:rPr>
          <w:rFonts w:ascii="Times New Roman" w:hAnsi="Times New Roman" w:cs="Times New Roman"/>
        </w:rPr>
        <w:t xml:space="preserve">). </w:t>
      </w:r>
      <w:r w:rsidR="002C6E64">
        <w:rPr>
          <w:rFonts w:ascii="Times New Roman" w:hAnsi="Times New Roman" w:cs="Times New Roman"/>
        </w:rPr>
        <w:t xml:space="preserve">Lemmatization </w:t>
      </w:r>
      <w:r w:rsidR="00E4138B">
        <w:rPr>
          <w:rFonts w:ascii="Times New Roman" w:hAnsi="Times New Roman" w:cs="Times New Roman"/>
        </w:rPr>
        <w:t>follows a similar procedure</w:t>
      </w:r>
      <w:r w:rsidR="00684BD2">
        <w:rPr>
          <w:rFonts w:ascii="Times New Roman" w:hAnsi="Times New Roman" w:cs="Times New Roman"/>
        </w:rPr>
        <w:t xml:space="preserve"> to stemming </w:t>
      </w:r>
      <w:r w:rsidR="00DB12F4">
        <w:rPr>
          <w:rFonts w:ascii="Times New Roman" w:hAnsi="Times New Roman" w:cs="Times New Roman"/>
        </w:rPr>
        <w:t xml:space="preserve">however it </w:t>
      </w:r>
      <w:r w:rsidR="00E7260B">
        <w:rPr>
          <w:rFonts w:ascii="Times New Roman" w:hAnsi="Times New Roman" w:cs="Times New Roman"/>
        </w:rPr>
        <w:t>maps a root word to a relevant word as oppose</w:t>
      </w:r>
      <w:r w:rsidR="000D22F4">
        <w:rPr>
          <w:rFonts w:ascii="Times New Roman" w:hAnsi="Times New Roman" w:cs="Times New Roman"/>
        </w:rPr>
        <w:t>d</w:t>
      </w:r>
      <w:r w:rsidR="00E7260B">
        <w:rPr>
          <w:rFonts w:ascii="Times New Roman" w:hAnsi="Times New Roman" w:cs="Times New Roman"/>
        </w:rPr>
        <w:t xml:space="preserve"> to a root stem</w:t>
      </w:r>
      <w:r w:rsidR="000D22F4">
        <w:rPr>
          <w:rFonts w:ascii="Times New Roman" w:hAnsi="Times New Roman" w:cs="Times New Roman"/>
        </w:rPr>
        <w:t xml:space="preserve">. </w:t>
      </w:r>
      <w:r w:rsidR="00BF237B">
        <w:rPr>
          <w:rFonts w:ascii="Times New Roman" w:hAnsi="Times New Roman" w:cs="Times New Roman"/>
        </w:rPr>
        <w:t>Lemmatization is utilised in this paper</w:t>
      </w:r>
      <w:r w:rsidR="002D5F5F">
        <w:rPr>
          <w:rFonts w:ascii="Times New Roman" w:hAnsi="Times New Roman" w:cs="Times New Roman"/>
        </w:rPr>
        <w:t>,</w:t>
      </w:r>
      <w:r w:rsidR="00BF237B">
        <w:rPr>
          <w:rFonts w:ascii="Times New Roman" w:hAnsi="Times New Roman" w:cs="Times New Roman"/>
        </w:rPr>
        <w:t xml:space="preserve"> as the lemma of a word is a real language text format</w:t>
      </w:r>
      <w:r w:rsidR="0094374C">
        <w:rPr>
          <w:rFonts w:ascii="Times New Roman" w:hAnsi="Times New Roman" w:cs="Times New Roman"/>
        </w:rPr>
        <w:t xml:space="preserve"> and is good practice</w:t>
      </w:r>
      <w:r w:rsidR="002D5F5F">
        <w:rPr>
          <w:rFonts w:ascii="Times New Roman" w:hAnsi="Times New Roman" w:cs="Times New Roman"/>
        </w:rPr>
        <w:t xml:space="preserve"> to apply to inputs</w:t>
      </w:r>
      <w:r w:rsidR="0094374C">
        <w:rPr>
          <w:rFonts w:ascii="Times New Roman" w:hAnsi="Times New Roman" w:cs="Times New Roman"/>
        </w:rPr>
        <w:t xml:space="preserve"> prior to using Natural Language Processors (NLPs)</w:t>
      </w:r>
      <w:r w:rsidR="002D5F5F">
        <w:rPr>
          <w:rFonts w:ascii="Times New Roman" w:hAnsi="Times New Roman" w:cs="Times New Roman"/>
        </w:rPr>
        <w:t xml:space="preserve"> such as sentiment analysis algorithms.</w:t>
      </w:r>
      <w:r w:rsidR="000D22F4">
        <w:rPr>
          <w:rFonts w:ascii="Times New Roman" w:hAnsi="Times New Roman" w:cs="Times New Roman"/>
        </w:rPr>
        <w:t xml:space="preserve"> The WordNetLemmatizer </w:t>
      </w:r>
      <w:r w:rsidR="00D17F52">
        <w:rPr>
          <w:rFonts w:ascii="Times New Roman" w:hAnsi="Times New Roman" w:cs="Times New Roman"/>
        </w:rPr>
        <w:t xml:space="preserve">function is used from the NLTK module in Python </w:t>
      </w:r>
      <w:r w:rsidR="00C85B99">
        <w:rPr>
          <w:rFonts w:ascii="Times New Roman" w:hAnsi="Times New Roman" w:cs="Times New Roman"/>
        </w:rPr>
        <w:t>to lemmatize text using WordNet’s built-in morphy function. This function returns the input word unchanged if it cannot be found in WordNet</w:t>
      </w:r>
      <w:r w:rsidR="007936BF">
        <w:rPr>
          <w:rFonts w:ascii="Times New Roman" w:hAnsi="Times New Roman" w:cs="Times New Roman"/>
        </w:rPr>
        <w:t xml:space="preserve">. </w:t>
      </w:r>
    </w:p>
    <w:p w14:paraId="5C8DFA45" w14:textId="100159B9" w:rsidR="00032082" w:rsidRPr="00032082" w:rsidRDefault="00032082" w:rsidP="00032082">
      <w:pPr>
        <w:pStyle w:val="ListParagraph"/>
        <w:numPr>
          <w:ilvl w:val="2"/>
          <w:numId w:val="1"/>
        </w:numPr>
        <w:rPr>
          <w:rFonts w:ascii="Times New Roman" w:hAnsi="Times New Roman" w:cs="Times New Roman"/>
          <w:i/>
          <w:iCs/>
        </w:rPr>
      </w:pPr>
      <w:r w:rsidRPr="00032082">
        <w:rPr>
          <w:rFonts w:ascii="Times New Roman" w:hAnsi="Times New Roman" w:cs="Times New Roman"/>
          <w:i/>
          <w:iCs/>
        </w:rPr>
        <w:t>Exploratory Data Analysis</w:t>
      </w:r>
    </w:p>
    <w:p w14:paraId="23FBDAB0" w14:textId="0D921395" w:rsidR="00032082" w:rsidRDefault="00032082" w:rsidP="00032082">
      <w:pPr>
        <w:rPr>
          <w:rFonts w:ascii="Times New Roman" w:hAnsi="Times New Roman" w:cs="Times New Roman"/>
        </w:rPr>
      </w:pPr>
      <w:r>
        <w:rPr>
          <w:rFonts w:ascii="Times New Roman" w:hAnsi="Times New Roman" w:cs="Times New Roman"/>
        </w:rPr>
        <w:t>The data used in this research project analyses tweet information which is categorical text data. There is no quantitative data in the raw dataset, prior to sentiment analysis. Included in this section are two charts, describing the number of tweets over time and a distribution of the number of charts.</w:t>
      </w:r>
    </w:p>
    <w:p w14:paraId="5540D1C2" w14:textId="53711BC9" w:rsidR="00032082" w:rsidRPr="00032082" w:rsidRDefault="00032082" w:rsidP="00032082">
      <w:pPr>
        <w:jc w:val="center"/>
        <w:rPr>
          <w:rFonts w:ascii="Times New Roman" w:hAnsi="Times New Roman" w:cs="Times New Roman"/>
        </w:rPr>
      </w:pPr>
      <w:r>
        <w:rPr>
          <w:noProof/>
        </w:rPr>
        <w:lastRenderedPageBreak/>
        <w:drawing>
          <wp:inline distT="0" distB="0" distL="0" distR="0" wp14:anchorId="3543D5DF" wp14:editId="72406755">
            <wp:extent cx="3398520" cy="2614986"/>
            <wp:effectExtent l="0" t="0" r="0" b="0"/>
            <wp:docPr id="1"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numbers and line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07841" cy="2622158"/>
                    </a:xfrm>
                    <a:prstGeom prst="rect">
                      <a:avLst/>
                    </a:prstGeom>
                    <a:noFill/>
                    <a:ln>
                      <a:noFill/>
                    </a:ln>
                  </pic:spPr>
                </pic:pic>
              </a:graphicData>
            </a:graphic>
          </wp:inline>
        </w:drawing>
      </w:r>
    </w:p>
    <w:p w14:paraId="03E9F5AB" w14:textId="2A771801" w:rsidR="00655023" w:rsidRDefault="00032082" w:rsidP="00507A9B">
      <w:pPr>
        <w:rPr>
          <w:rFonts w:ascii="Times New Roman" w:hAnsi="Times New Roman" w:cs="Times New Roman"/>
        </w:rPr>
      </w:pPr>
      <w:r>
        <w:rPr>
          <w:rFonts w:ascii="Times New Roman" w:hAnsi="Times New Roman" w:cs="Times New Roman"/>
        </w:rPr>
        <w:t xml:space="preserve">Preliminary observations can be drawn from the above chart. The chart is skewed left, meaning that there are a greater number of tweets included in the dataset in more recent time periods. This means that any sentiment analysis carried out in more recent months might be more statistically robust that earlier months due to a great number of observations. </w:t>
      </w:r>
      <w:r w:rsidR="00D50802">
        <w:rPr>
          <w:rFonts w:ascii="Times New Roman" w:hAnsi="Times New Roman" w:cs="Times New Roman"/>
        </w:rPr>
        <w:t xml:space="preserve">The period in the chart is short with date range spanning from April 2009 – June 2009. To increase the statistical robustness of any time series analysis and forecasting a longer period would be preferred. It can also be observed that there are certain dates where there are no tweets included in the dataset. An imputation will have to be carried out for dates with no tweet observations. </w:t>
      </w:r>
    </w:p>
    <w:p w14:paraId="27275D0E" w14:textId="109BEA4B" w:rsidR="006A51E5" w:rsidRDefault="006A51E5" w:rsidP="006A51E5">
      <w:pPr>
        <w:jc w:val="center"/>
        <w:rPr>
          <w:rFonts w:ascii="Times New Roman" w:hAnsi="Times New Roman" w:cs="Times New Roman"/>
        </w:rPr>
      </w:pPr>
      <w:r>
        <w:rPr>
          <w:noProof/>
        </w:rPr>
        <w:drawing>
          <wp:inline distT="0" distB="0" distL="0" distR="0" wp14:anchorId="4877FA37" wp14:editId="2DA34E74">
            <wp:extent cx="3268980" cy="2515311"/>
            <wp:effectExtent l="0" t="0" r="7620" b="0"/>
            <wp:docPr id="2" name="Picture 1" descr="A graph of values and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graph of values and valu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6245" cy="2520901"/>
                    </a:xfrm>
                    <a:prstGeom prst="rect">
                      <a:avLst/>
                    </a:prstGeom>
                    <a:noFill/>
                    <a:ln>
                      <a:noFill/>
                    </a:ln>
                  </pic:spPr>
                </pic:pic>
              </a:graphicData>
            </a:graphic>
          </wp:inline>
        </w:drawing>
      </w:r>
    </w:p>
    <w:p w14:paraId="07542EAB" w14:textId="6DEF295E" w:rsidR="006A51E5" w:rsidRDefault="006A51E5" w:rsidP="006A51E5">
      <w:pPr>
        <w:rPr>
          <w:rFonts w:ascii="Times New Roman" w:hAnsi="Times New Roman" w:cs="Times New Roman"/>
        </w:rPr>
      </w:pPr>
      <w:r>
        <w:rPr>
          <w:rFonts w:ascii="Times New Roman" w:hAnsi="Times New Roman" w:cs="Times New Roman"/>
        </w:rPr>
        <w:t>The above chart displays the character count distribution for the tweets included in the dataset. From the above we see that the character count is skewed right. This means that the most frequently occurring number of characters included in a tweet is lower than the average amount of characters included in a tweet. An interesting insight to include as part of this analysis would be to compare the distributions in character counts between the raw tweets included in the original dataset and the transformed tweets following some text processing.</w:t>
      </w:r>
    </w:p>
    <w:p w14:paraId="72CB773B" w14:textId="57A25B3D" w:rsidR="006A51E5" w:rsidRPr="006A51E5" w:rsidRDefault="006A51E5" w:rsidP="006A51E5">
      <w:pPr>
        <w:pStyle w:val="ListParagraph"/>
        <w:numPr>
          <w:ilvl w:val="1"/>
          <w:numId w:val="1"/>
        </w:numPr>
        <w:rPr>
          <w:rFonts w:ascii="Arial" w:hAnsi="Arial" w:cs="Arial"/>
          <w:sz w:val="24"/>
          <w:szCs w:val="24"/>
        </w:rPr>
      </w:pPr>
      <w:r w:rsidRPr="006A51E5">
        <w:rPr>
          <w:rFonts w:ascii="Arial" w:hAnsi="Arial" w:cs="Arial"/>
          <w:sz w:val="24"/>
          <w:szCs w:val="24"/>
        </w:rPr>
        <w:t>Sentiment Analysis</w:t>
      </w:r>
    </w:p>
    <w:p w14:paraId="6AB25CE3" w14:textId="60BFEF08" w:rsidR="006A51E5" w:rsidRDefault="006A51E5" w:rsidP="006A51E5">
      <w:pPr>
        <w:rPr>
          <w:rFonts w:ascii="Times New Roman" w:hAnsi="Times New Roman" w:cs="Times New Roman"/>
        </w:rPr>
      </w:pPr>
      <w:r>
        <w:rPr>
          <w:rFonts w:ascii="Times New Roman" w:hAnsi="Times New Roman" w:cs="Times New Roman"/>
        </w:rPr>
        <w:t xml:space="preserve">The following section introduces the concept of sentiment analysis and the various methods used as part of this research paper in quantifying the sentiment from the tweets comprising the ‘ProjectTweets.csv’ dataset. </w:t>
      </w:r>
    </w:p>
    <w:p w14:paraId="6990B115" w14:textId="3F005F95" w:rsidR="00B46C74" w:rsidRDefault="00B46C74" w:rsidP="006A51E5">
      <w:pPr>
        <w:rPr>
          <w:rFonts w:ascii="Times New Roman" w:hAnsi="Times New Roman" w:cs="Times New Roman"/>
          <w:i/>
          <w:iCs/>
        </w:rPr>
      </w:pPr>
      <w:r w:rsidRPr="00B46C74">
        <w:rPr>
          <w:rFonts w:ascii="Times New Roman" w:hAnsi="Times New Roman" w:cs="Times New Roman"/>
          <w:i/>
          <w:iCs/>
        </w:rPr>
        <w:lastRenderedPageBreak/>
        <w:t>2.4.1 Definition</w:t>
      </w:r>
    </w:p>
    <w:p w14:paraId="4BCA8626" w14:textId="6578F31C" w:rsidR="00B46C74" w:rsidRDefault="00B46C74" w:rsidP="00B46C74">
      <w:pPr>
        <w:rPr>
          <w:rFonts w:ascii="Times New Roman" w:hAnsi="Times New Roman" w:cs="Times New Roman"/>
        </w:rPr>
      </w:pPr>
      <w:r>
        <w:rPr>
          <w:rFonts w:ascii="Times New Roman" w:hAnsi="Times New Roman" w:cs="Times New Roman"/>
        </w:rPr>
        <w:t>Sentiment analysis refers to the general method to extract polarity and subjectivity from semantic orientation which refers to the strength of words and polarity text of phrases (</w:t>
      </w:r>
      <w:r w:rsidRPr="00B46C74">
        <w:rPr>
          <w:rFonts w:ascii="Times New Roman" w:hAnsi="Times New Roman" w:cs="Times New Roman"/>
          <w:highlight w:val="yellow"/>
        </w:rPr>
        <w:t>M.Taboada, J. Brooke, M. Tofiloski, K. Voll, and M. Stede, “ LexiconBased Methods for Sentiment Analysis,” Association for Computational Linguistics, 2011</w:t>
      </w:r>
      <w:r>
        <w:rPr>
          <w:rFonts w:ascii="Times New Roman" w:hAnsi="Times New Roman" w:cs="Times New Roman"/>
        </w:rPr>
        <w:t>).</w:t>
      </w:r>
      <w:r w:rsidR="0076032D">
        <w:rPr>
          <w:rFonts w:ascii="Times New Roman" w:hAnsi="Times New Roman" w:cs="Times New Roman"/>
        </w:rPr>
        <w:t xml:space="preserve"> There are two main methods of performing sentiment analysis, the Lexicon-based method and the Machine learning based method.</w:t>
      </w:r>
      <w:r>
        <w:rPr>
          <w:rFonts w:ascii="Times New Roman" w:hAnsi="Times New Roman" w:cs="Times New Roman"/>
        </w:rPr>
        <w:t xml:space="preserve"> In this research paper three different sentiment methods are applied to the lemmatized tweet data</w:t>
      </w:r>
      <w:r w:rsidR="0076032D">
        <w:rPr>
          <w:rFonts w:ascii="Times New Roman" w:hAnsi="Times New Roman" w:cs="Times New Roman"/>
        </w:rPr>
        <w:t>. Polarity, subjectivity and VADER scores are assigned to tweets to quantify sentiment. The ‘TextBlob’ Python package is used to calculate polarity and subjectivity scores whereas the ‘SentimentIntensityAnalyser’ is used from the ‘VaderSentiment’ package in Python to calculate VADER scores for tweets.</w:t>
      </w:r>
    </w:p>
    <w:p w14:paraId="3FAEA5DF" w14:textId="39298212" w:rsidR="0076032D" w:rsidRPr="0076032D" w:rsidRDefault="0076032D" w:rsidP="0076032D">
      <w:pPr>
        <w:pStyle w:val="ListParagraph"/>
        <w:numPr>
          <w:ilvl w:val="2"/>
          <w:numId w:val="1"/>
        </w:numPr>
        <w:rPr>
          <w:rFonts w:ascii="Times New Roman" w:hAnsi="Times New Roman" w:cs="Times New Roman"/>
          <w:i/>
          <w:iCs/>
        </w:rPr>
      </w:pPr>
      <w:r w:rsidRPr="0076032D">
        <w:rPr>
          <w:rFonts w:ascii="Times New Roman" w:hAnsi="Times New Roman" w:cs="Times New Roman"/>
          <w:i/>
          <w:iCs/>
        </w:rPr>
        <w:t>Natural Language Processing (NLP)</w:t>
      </w:r>
      <w:r w:rsidR="00DD1F30">
        <w:rPr>
          <w:rFonts w:ascii="Times New Roman" w:hAnsi="Times New Roman" w:cs="Times New Roman"/>
          <w:i/>
          <w:iCs/>
        </w:rPr>
        <w:t xml:space="preserve"> Methods</w:t>
      </w:r>
    </w:p>
    <w:p w14:paraId="385871BF" w14:textId="77777777" w:rsidR="00727D61" w:rsidRDefault="00C227C1" w:rsidP="00C227C1">
      <w:pPr>
        <w:rPr>
          <w:rFonts w:ascii="Times New Roman" w:hAnsi="Times New Roman" w:cs="Times New Roman"/>
        </w:rPr>
      </w:pPr>
      <w:r>
        <w:rPr>
          <w:rFonts w:ascii="Times New Roman" w:hAnsi="Times New Roman" w:cs="Times New Roman"/>
        </w:rPr>
        <w:t>Polarity and subjectivity are determined from text using NLP. Polarity is performed to ascertain the emotional attitude of text, classifying it as positive, negative or neutral (</w:t>
      </w:r>
      <w:r w:rsidRPr="00C227C1">
        <w:rPr>
          <w:rFonts w:ascii="Times New Roman" w:hAnsi="Times New Roman" w:cs="Times New Roman"/>
          <w:highlight w:val="yellow"/>
        </w:rPr>
        <w:t>Vishal Kharde, Prof Sonawane, et al. 2016. Sentiment analysis of twitter data: A survey of techniques. arXiv preprint arXiv:1601.06971 (2016).).</w:t>
      </w:r>
      <w:r>
        <w:rPr>
          <w:rFonts w:ascii="Times New Roman" w:hAnsi="Times New Roman" w:cs="Times New Roman"/>
        </w:rPr>
        <w:t xml:space="preserve"> Subjectivity outlines whether a piece of text is opinionated or not opinionated (</w:t>
      </w:r>
      <w:r w:rsidRPr="00C227C1">
        <w:rPr>
          <w:rFonts w:ascii="Times New Roman" w:hAnsi="Times New Roman" w:cs="Times New Roman"/>
          <w:highlight w:val="yellow"/>
        </w:rPr>
        <w:t>SAME REF</w:t>
      </w:r>
      <w:r>
        <w:rPr>
          <w:rFonts w:ascii="Times New Roman" w:hAnsi="Times New Roman" w:cs="Times New Roman"/>
        </w:rPr>
        <w:t xml:space="preserve">). The ‘TextBlob’ Python package is utilized to perform polarity and subjectivity analysis on the tweets data. TextBlob is a popular tool that uses NLP to perform sentiment analysis on text data. Scores are assigned to observations for both polarity and subjectivity. The scores assigned for polarity range from -1 to +1, with -1 indicating a very strong negative opinion and +1 indicating a very strong positive opinion. </w:t>
      </w:r>
      <w:r w:rsidR="00727D61">
        <w:rPr>
          <w:rFonts w:ascii="Times New Roman" w:hAnsi="Times New Roman" w:cs="Times New Roman"/>
        </w:rPr>
        <w:t xml:space="preserve">The scores assigned for subjectivity range from 0 to 1, with 0 classified as very objective and 1 classified as very subjective. </w:t>
      </w:r>
    </w:p>
    <w:p w14:paraId="36270493" w14:textId="6B997F20" w:rsidR="0076032D" w:rsidRDefault="00727D61" w:rsidP="00727D61">
      <w:pPr>
        <w:jc w:val="center"/>
        <w:rPr>
          <w:rFonts w:ascii="Times New Roman" w:hAnsi="Times New Roman" w:cs="Times New Roman"/>
        </w:rPr>
      </w:pPr>
      <w:r>
        <w:rPr>
          <w:noProof/>
        </w:rPr>
        <w:drawing>
          <wp:inline distT="0" distB="0" distL="0" distR="0" wp14:anchorId="1E6F49EC" wp14:editId="7AAA1FF9">
            <wp:extent cx="2941320" cy="2203871"/>
            <wp:effectExtent l="0" t="0" r="0" b="6350"/>
            <wp:docPr id="3" name="Picture 2"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with red lin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5738" cy="2207182"/>
                    </a:xfrm>
                    <a:prstGeom prst="rect">
                      <a:avLst/>
                    </a:prstGeom>
                    <a:noFill/>
                    <a:ln>
                      <a:noFill/>
                    </a:ln>
                  </pic:spPr>
                </pic:pic>
              </a:graphicData>
            </a:graphic>
          </wp:inline>
        </w:drawing>
      </w:r>
    </w:p>
    <w:p w14:paraId="3E2DF188" w14:textId="66AC9A32" w:rsidR="00727D61" w:rsidRDefault="00727D61" w:rsidP="00727D61">
      <w:pPr>
        <w:rPr>
          <w:rFonts w:ascii="Times New Roman" w:hAnsi="Times New Roman" w:cs="Times New Roman"/>
        </w:rPr>
      </w:pPr>
      <w:r>
        <w:rPr>
          <w:rFonts w:ascii="Times New Roman" w:hAnsi="Times New Roman" w:cs="Times New Roman"/>
        </w:rPr>
        <w:t xml:space="preserve">The above chart indicates that most tweets are assigned a neutral sentiment. There appears to be an equal distribution between the positive and negative sentiment on either side of the neutral sentiment score. </w:t>
      </w:r>
    </w:p>
    <w:p w14:paraId="20ACD45E" w14:textId="26938250" w:rsidR="00DD1F30" w:rsidRDefault="00DD1F30" w:rsidP="00DD1F30">
      <w:pPr>
        <w:jc w:val="center"/>
        <w:rPr>
          <w:rFonts w:ascii="Times New Roman" w:hAnsi="Times New Roman" w:cs="Times New Roman"/>
        </w:rPr>
      </w:pPr>
      <w:r>
        <w:rPr>
          <w:noProof/>
        </w:rPr>
        <w:lastRenderedPageBreak/>
        <w:drawing>
          <wp:inline distT="0" distB="0" distL="0" distR="0" wp14:anchorId="03FAF7F4" wp14:editId="19E23871">
            <wp:extent cx="3016124" cy="2270760"/>
            <wp:effectExtent l="0" t="0" r="0" b="0"/>
            <wp:docPr id="5" name="Picture 4" descr="A graph with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graph with red ba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0614" cy="2274140"/>
                    </a:xfrm>
                    <a:prstGeom prst="rect">
                      <a:avLst/>
                    </a:prstGeom>
                    <a:noFill/>
                    <a:ln>
                      <a:noFill/>
                    </a:ln>
                  </pic:spPr>
                </pic:pic>
              </a:graphicData>
            </a:graphic>
          </wp:inline>
        </w:drawing>
      </w:r>
    </w:p>
    <w:p w14:paraId="7CBB129C" w14:textId="30014FB1" w:rsidR="00DD1F30" w:rsidRDefault="00DD1F30" w:rsidP="00DD1F30">
      <w:pPr>
        <w:rPr>
          <w:rFonts w:ascii="Times New Roman" w:hAnsi="Times New Roman" w:cs="Times New Roman"/>
        </w:rPr>
      </w:pPr>
      <w:r w:rsidRPr="00DD1F30">
        <w:rPr>
          <w:rFonts w:ascii="Times New Roman" w:hAnsi="Times New Roman" w:cs="Times New Roman"/>
        </w:rPr>
        <w:t>The above chart indicates that most tweets are assigned a</w:t>
      </w:r>
      <w:r>
        <w:rPr>
          <w:rFonts w:ascii="Times New Roman" w:hAnsi="Times New Roman" w:cs="Times New Roman"/>
        </w:rPr>
        <w:t>n objective</w:t>
      </w:r>
      <w:r w:rsidRPr="00DD1F30">
        <w:rPr>
          <w:rFonts w:ascii="Times New Roman" w:hAnsi="Times New Roman" w:cs="Times New Roman"/>
        </w:rPr>
        <w:t xml:space="preserve"> sentiment. There appears to be</w:t>
      </w:r>
      <w:r>
        <w:rPr>
          <w:rFonts w:ascii="Times New Roman" w:hAnsi="Times New Roman" w:cs="Times New Roman"/>
        </w:rPr>
        <w:t xml:space="preserve"> a concentration in tweets being assigned mid ranging scores 0.4 – 0.6 with another peak of tweets being assigned a score of 1 indicating subjectivity</w:t>
      </w:r>
      <w:r w:rsidRPr="00DD1F30">
        <w:rPr>
          <w:rFonts w:ascii="Times New Roman" w:hAnsi="Times New Roman" w:cs="Times New Roman"/>
        </w:rPr>
        <w:t>.</w:t>
      </w:r>
    </w:p>
    <w:p w14:paraId="68425189" w14:textId="3B6931E7" w:rsidR="00DD1F30" w:rsidRPr="00DD1F30" w:rsidRDefault="00DD1F30" w:rsidP="00DD1F30">
      <w:pPr>
        <w:pStyle w:val="ListParagraph"/>
        <w:numPr>
          <w:ilvl w:val="2"/>
          <w:numId w:val="1"/>
        </w:numPr>
        <w:rPr>
          <w:rFonts w:ascii="Times New Roman" w:hAnsi="Times New Roman" w:cs="Times New Roman"/>
          <w:i/>
          <w:iCs/>
        </w:rPr>
      </w:pPr>
      <w:r w:rsidRPr="00DD1F30">
        <w:rPr>
          <w:rFonts w:ascii="Times New Roman" w:hAnsi="Times New Roman" w:cs="Times New Roman"/>
          <w:i/>
          <w:iCs/>
        </w:rPr>
        <w:t>Lexicon Based Methods</w:t>
      </w:r>
    </w:p>
    <w:p w14:paraId="40DB62C7" w14:textId="01F7D0C3" w:rsidR="00DD1F30" w:rsidRDefault="00DD1F30" w:rsidP="00DD1F30">
      <w:pPr>
        <w:rPr>
          <w:rFonts w:ascii="Times New Roman" w:hAnsi="Times New Roman" w:cs="Times New Roman"/>
        </w:rPr>
      </w:pPr>
      <w:r>
        <w:rPr>
          <w:rFonts w:ascii="Times New Roman" w:hAnsi="Times New Roman" w:cs="Times New Roman"/>
        </w:rPr>
        <w:t>Lexicon-based methods make use of predefined lists of words where each word is associated with a specific sentiment (</w:t>
      </w:r>
      <w:r w:rsidRPr="00DD1F30">
        <w:rPr>
          <w:rFonts w:ascii="Times New Roman" w:hAnsi="Times New Roman" w:cs="Times New Roman"/>
        </w:rPr>
        <w:t xml:space="preserve">. </w:t>
      </w:r>
      <w:r w:rsidRPr="00DD1F30">
        <w:rPr>
          <w:rFonts w:ascii="Times New Roman" w:hAnsi="Times New Roman" w:cs="Times New Roman"/>
          <w:highlight w:val="yellow"/>
        </w:rPr>
        <w:t>Goncalves, F. Benevenuto, M. Araujo and M. Cha, “Comparing and Combining Sentiment Analysis Methods”, 2013.).</w:t>
      </w:r>
      <w:r>
        <w:rPr>
          <w:rFonts w:ascii="Times New Roman" w:hAnsi="Times New Roman" w:cs="Times New Roman"/>
        </w:rPr>
        <w:t xml:space="preserve"> VADER (Valence Aware Dictionary for Sentiment Reasoning) </w:t>
      </w:r>
      <w:r w:rsidR="009D4DEB">
        <w:rPr>
          <w:rFonts w:ascii="Times New Roman" w:hAnsi="Times New Roman" w:cs="Times New Roman"/>
        </w:rPr>
        <w:t xml:space="preserve">is a lexicon and rule-based sentiment analysis tool that is specifically attuned to sentiments expressed in social media. Hutto and Gilbert’s (2015) paper described the development, validation and evaluation of VADER, outlining advantages such as computational ease, accessible lexicons and the generality used allows VADER to be self-contained and domain agnostic (i.e does not require large amounts of training data). VADER informs users about the positivity or negativity score along with the extent to which a piece of text is either positive or negative. The compound score produced from the VaderSentiment Python package is reported in this paper, which is a score that ranges from -1 to 1, with -1 as negative and 1 as positive. </w:t>
      </w:r>
    </w:p>
    <w:p w14:paraId="6222053D" w14:textId="045D6FAF" w:rsidR="009D4DEB" w:rsidRPr="00DD1F30" w:rsidRDefault="009D4DEB" w:rsidP="009D4DEB">
      <w:pPr>
        <w:jc w:val="center"/>
        <w:rPr>
          <w:rFonts w:ascii="Times New Roman" w:hAnsi="Times New Roman" w:cs="Times New Roman"/>
        </w:rPr>
      </w:pPr>
      <w:r>
        <w:rPr>
          <w:noProof/>
        </w:rPr>
        <w:drawing>
          <wp:inline distT="0" distB="0" distL="0" distR="0" wp14:anchorId="0F922ED2" wp14:editId="1F7F738F">
            <wp:extent cx="3097011" cy="2331658"/>
            <wp:effectExtent l="0" t="0" r="8255" b="0"/>
            <wp:docPr id="334403812" name="Picture 334403812" descr="A graph with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403812" name="Picture 334403812" descr="A graph with red ba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204" cy="2337827"/>
                    </a:xfrm>
                    <a:prstGeom prst="rect">
                      <a:avLst/>
                    </a:prstGeom>
                    <a:noFill/>
                    <a:ln>
                      <a:noFill/>
                    </a:ln>
                  </pic:spPr>
                </pic:pic>
              </a:graphicData>
            </a:graphic>
          </wp:inline>
        </w:drawing>
      </w:r>
    </w:p>
    <w:p w14:paraId="53C1DBB5" w14:textId="0C071DE8" w:rsidR="00DD1F30" w:rsidRDefault="009D4DEB" w:rsidP="00DD1F30">
      <w:pPr>
        <w:rPr>
          <w:rFonts w:ascii="Times New Roman" w:hAnsi="Times New Roman" w:cs="Times New Roman"/>
        </w:rPr>
      </w:pPr>
      <w:r>
        <w:rPr>
          <w:rFonts w:ascii="Times New Roman" w:hAnsi="Times New Roman" w:cs="Times New Roman"/>
        </w:rPr>
        <w:t xml:space="preserve">The above chart is like the polarity distribution of scores. The scores are centralised at neutral scores and display a similar distribution on either side of neutral. There appears to be an even distribution between positive and negative sentiment </w:t>
      </w:r>
      <w:r w:rsidR="00006F2E">
        <w:rPr>
          <w:rFonts w:ascii="Times New Roman" w:hAnsi="Times New Roman" w:cs="Times New Roman"/>
        </w:rPr>
        <w:t>according to</w:t>
      </w:r>
      <w:r>
        <w:rPr>
          <w:rFonts w:ascii="Times New Roman" w:hAnsi="Times New Roman" w:cs="Times New Roman"/>
        </w:rPr>
        <w:t xml:space="preserve"> the VADER scores.</w:t>
      </w:r>
    </w:p>
    <w:p w14:paraId="145C0AC7" w14:textId="77777777" w:rsidR="00006F2E" w:rsidRDefault="00006F2E" w:rsidP="00DD1F30">
      <w:pPr>
        <w:rPr>
          <w:rFonts w:ascii="Times New Roman" w:hAnsi="Times New Roman" w:cs="Times New Roman"/>
        </w:rPr>
      </w:pPr>
    </w:p>
    <w:p w14:paraId="59F19C97" w14:textId="77777777" w:rsidR="00006F2E" w:rsidRDefault="00006F2E" w:rsidP="00DD1F30">
      <w:pPr>
        <w:rPr>
          <w:rFonts w:ascii="Times New Roman" w:hAnsi="Times New Roman" w:cs="Times New Roman"/>
        </w:rPr>
      </w:pPr>
    </w:p>
    <w:p w14:paraId="1FB29912" w14:textId="276D826F" w:rsidR="00006F2E" w:rsidRDefault="00006F2E" w:rsidP="00006F2E">
      <w:pPr>
        <w:pStyle w:val="ListParagraph"/>
        <w:numPr>
          <w:ilvl w:val="0"/>
          <w:numId w:val="1"/>
        </w:numPr>
        <w:rPr>
          <w:rFonts w:ascii="Arial" w:hAnsi="Arial" w:cs="Arial"/>
          <w:b/>
          <w:bCs/>
          <w:sz w:val="24"/>
          <w:szCs w:val="24"/>
        </w:rPr>
      </w:pPr>
      <w:r>
        <w:rPr>
          <w:rFonts w:ascii="Arial" w:hAnsi="Arial" w:cs="Arial"/>
          <w:b/>
          <w:bCs/>
          <w:sz w:val="24"/>
          <w:szCs w:val="24"/>
        </w:rPr>
        <w:lastRenderedPageBreak/>
        <w:t>Time Series Analysis</w:t>
      </w:r>
    </w:p>
    <w:p w14:paraId="20D2DEAF" w14:textId="52CA8356" w:rsidR="00006F2E" w:rsidRDefault="00006F2E" w:rsidP="00006F2E">
      <w:pPr>
        <w:rPr>
          <w:rFonts w:ascii="Arial" w:hAnsi="Arial" w:cs="Arial"/>
          <w:sz w:val="24"/>
          <w:szCs w:val="24"/>
        </w:rPr>
      </w:pPr>
      <w:r>
        <w:rPr>
          <w:rFonts w:ascii="Arial" w:hAnsi="Arial" w:cs="Arial"/>
          <w:sz w:val="24"/>
          <w:szCs w:val="24"/>
        </w:rPr>
        <w:t>3.1 Overview</w:t>
      </w:r>
    </w:p>
    <w:p w14:paraId="074EEE5F" w14:textId="0E5A46A4" w:rsidR="00006F2E" w:rsidRDefault="001A4C58" w:rsidP="00006F2E">
      <w:pPr>
        <w:rPr>
          <w:rFonts w:ascii="Times New Roman" w:hAnsi="Times New Roman" w:cs="Times New Roman"/>
        </w:rPr>
      </w:pPr>
      <w:r>
        <w:rPr>
          <w:rFonts w:ascii="Times New Roman" w:hAnsi="Times New Roman" w:cs="Times New Roman"/>
        </w:rPr>
        <w:t>This section describes the process for incorporating time series analysis and forecasts applied to the sentiment analysis results previously detailed. The m</w:t>
      </w:r>
      <w:r w:rsidR="005F5485">
        <w:rPr>
          <w:rFonts w:ascii="Times New Roman" w:hAnsi="Times New Roman" w:cs="Times New Roman"/>
        </w:rPr>
        <w:t>odels</w:t>
      </w:r>
      <w:r>
        <w:rPr>
          <w:rFonts w:ascii="Times New Roman" w:hAnsi="Times New Roman" w:cs="Times New Roman"/>
        </w:rPr>
        <w:t xml:space="preserve"> explored and evaluated as part of this research paper for forecasting </w:t>
      </w:r>
      <w:r w:rsidR="005F5485">
        <w:rPr>
          <w:rFonts w:ascii="Times New Roman" w:hAnsi="Times New Roman" w:cs="Times New Roman"/>
        </w:rPr>
        <w:t xml:space="preserve">Twitter </w:t>
      </w:r>
      <w:r>
        <w:rPr>
          <w:rFonts w:ascii="Times New Roman" w:hAnsi="Times New Roman" w:cs="Times New Roman"/>
        </w:rPr>
        <w:t>sentiment</w:t>
      </w:r>
      <w:r w:rsidR="005F5485">
        <w:rPr>
          <w:rFonts w:ascii="Times New Roman" w:hAnsi="Times New Roman" w:cs="Times New Roman"/>
        </w:rPr>
        <w:t xml:space="preserve"> include</w:t>
      </w:r>
      <w:r>
        <w:rPr>
          <w:rFonts w:ascii="Times New Roman" w:hAnsi="Times New Roman" w:cs="Times New Roman"/>
        </w:rPr>
        <w:t xml:space="preserve"> a Random Forest regressor</w:t>
      </w:r>
      <w:r w:rsidR="005F5485">
        <w:rPr>
          <w:rFonts w:ascii="Times New Roman" w:hAnsi="Times New Roman" w:cs="Times New Roman"/>
        </w:rPr>
        <w:t xml:space="preserve">, Autoregressive Integrated Moving Average (ARIMA) and a Recurrent Neural Network. </w:t>
      </w:r>
      <w:r w:rsidR="002147DF">
        <w:rPr>
          <w:rFonts w:ascii="Times New Roman" w:hAnsi="Times New Roman" w:cs="Times New Roman"/>
        </w:rPr>
        <w:t xml:space="preserve">To create a time series, the sentiment data had to be aggregated. </w:t>
      </w:r>
      <w:r w:rsidR="00D77C89">
        <w:rPr>
          <w:rFonts w:ascii="Times New Roman" w:hAnsi="Times New Roman" w:cs="Times New Roman"/>
        </w:rPr>
        <w:t>A daily time series was created, aggregating the average sentiment values for each sentiment category. This resulted in 47 observations from April 2009 to June 2009. This is a very low aggregation of data to build robust time series models and an alternative method to overcome this would be to aggregated hourly data and forecast future values hourly and thus this acts as a drawback to the results of this research paper. There were also missing dates in between observations which were forward filled. The final dataset contained 81 observations on which to build models and forecast future sentiment.</w:t>
      </w:r>
    </w:p>
    <w:p w14:paraId="27C92832" w14:textId="43B1AA9D" w:rsidR="00D77C89" w:rsidRPr="00D77C89" w:rsidRDefault="00D77C89" w:rsidP="00D77C89">
      <w:pPr>
        <w:pStyle w:val="ListParagraph"/>
        <w:numPr>
          <w:ilvl w:val="1"/>
          <w:numId w:val="1"/>
        </w:numPr>
        <w:rPr>
          <w:rFonts w:ascii="Arial" w:hAnsi="Arial" w:cs="Arial"/>
          <w:sz w:val="24"/>
          <w:szCs w:val="24"/>
        </w:rPr>
      </w:pPr>
      <w:r w:rsidRPr="00D77C89">
        <w:rPr>
          <w:rFonts w:ascii="Arial" w:hAnsi="Arial" w:cs="Arial"/>
          <w:sz w:val="24"/>
          <w:szCs w:val="24"/>
        </w:rPr>
        <w:t>Forecast Models</w:t>
      </w:r>
      <w:r w:rsidR="00753FB4">
        <w:rPr>
          <w:rFonts w:ascii="Arial" w:hAnsi="Arial" w:cs="Arial"/>
          <w:sz w:val="24"/>
          <w:szCs w:val="24"/>
        </w:rPr>
        <w:t xml:space="preserve"> Methodology</w:t>
      </w:r>
    </w:p>
    <w:p w14:paraId="67E98E4D" w14:textId="736416B4" w:rsidR="00D77C89" w:rsidRDefault="00D77C89" w:rsidP="00D77C89">
      <w:pPr>
        <w:rPr>
          <w:rFonts w:ascii="Times New Roman" w:hAnsi="Times New Roman" w:cs="Times New Roman"/>
        </w:rPr>
      </w:pPr>
      <w:r>
        <w:rPr>
          <w:rFonts w:ascii="Times New Roman" w:hAnsi="Times New Roman" w:cs="Times New Roman"/>
        </w:rPr>
        <w:t xml:space="preserve">The following section describes the build of the models used for forecasting purposes and final forecast values for 1-week, 1-month and 3-month intervals for each sentiment type. </w:t>
      </w:r>
      <w:r w:rsidR="000C4881">
        <w:rPr>
          <w:rFonts w:ascii="Times New Roman" w:hAnsi="Times New Roman" w:cs="Times New Roman"/>
        </w:rPr>
        <w:t>Models are fit by splitting the time series into training and testing datasets</w:t>
      </w:r>
      <w:r w:rsidR="00753FB4">
        <w:rPr>
          <w:rFonts w:ascii="Times New Roman" w:hAnsi="Times New Roman" w:cs="Times New Roman"/>
        </w:rPr>
        <w:t>. This allows for out of sample testing to tune hyperparameters to be used in the final forecasts.</w:t>
      </w:r>
      <w:r w:rsidR="000C4881">
        <w:rPr>
          <w:rFonts w:ascii="Times New Roman" w:hAnsi="Times New Roman" w:cs="Times New Roman"/>
        </w:rPr>
        <w:t xml:space="preserve"> </w:t>
      </w:r>
    </w:p>
    <w:p w14:paraId="3033BF31" w14:textId="5AAEA335" w:rsidR="00D77C89" w:rsidRDefault="00D77C89" w:rsidP="00D77C89">
      <w:pPr>
        <w:rPr>
          <w:rFonts w:ascii="Times New Roman" w:hAnsi="Times New Roman" w:cs="Times New Roman"/>
          <w:i/>
          <w:iCs/>
        </w:rPr>
      </w:pPr>
      <w:r w:rsidRPr="00D77C89">
        <w:rPr>
          <w:rFonts w:ascii="Times New Roman" w:hAnsi="Times New Roman" w:cs="Times New Roman"/>
          <w:i/>
          <w:iCs/>
        </w:rPr>
        <w:t>3.2.1 Random Forest Regression Model</w:t>
      </w:r>
    </w:p>
    <w:p w14:paraId="46FE5B56" w14:textId="3E4751E3" w:rsidR="00D77C89" w:rsidRDefault="00A273F6" w:rsidP="00D77C89">
      <w:pPr>
        <w:rPr>
          <w:rStyle w:val="Emphasis"/>
          <w:rFonts w:ascii="Times New Roman" w:hAnsi="Times New Roman" w:cs="Times New Roman"/>
          <w:i w:val="0"/>
          <w:iCs w:val="0"/>
          <w:shd w:val="clear" w:color="auto" w:fill="FFFFFF"/>
        </w:rPr>
      </w:pPr>
      <w:r>
        <w:rPr>
          <w:rFonts w:ascii="Times New Roman" w:hAnsi="Times New Roman" w:cs="Times New Roman"/>
        </w:rPr>
        <w:t>A Random Forest is a tree-based ensemble method with each tree depending on a collection of random variables. Random Forests can be used for either a categorical or continuous response variable.</w:t>
      </w:r>
      <w:r w:rsidR="0046724C">
        <w:rPr>
          <w:rFonts w:ascii="Times New Roman" w:hAnsi="Times New Roman" w:cs="Times New Roman"/>
        </w:rPr>
        <w:t xml:space="preserve"> (</w:t>
      </w:r>
      <w:r w:rsidR="0046724C">
        <w:rPr>
          <w:rFonts w:ascii="Times New Roman" w:hAnsi="Times New Roman" w:cs="Times New Roman"/>
          <w:b/>
          <w:bCs/>
        </w:rPr>
        <w:t>INSERT</w:t>
      </w:r>
      <w:r w:rsidR="0046724C">
        <w:rPr>
          <w:rFonts w:ascii="Times New Roman" w:hAnsi="Times New Roman" w:cs="Times New Roman"/>
        </w:rPr>
        <w:t>).</w:t>
      </w:r>
      <w:r>
        <w:rPr>
          <w:rFonts w:ascii="Times New Roman" w:hAnsi="Times New Roman" w:cs="Times New Roman"/>
        </w:rPr>
        <w:t xml:space="preserve"> Random forests are relatively fast to train and predict and naturally handle regression problems. The ‘RandomForestRegressor’ function from scikit-learn in Python is used to forecast future sentiment. According to </w:t>
      </w:r>
      <w:r w:rsidR="0046724C" w:rsidRPr="0046724C">
        <w:rPr>
          <w:rFonts w:ascii="Times New Roman" w:hAnsi="Times New Roman" w:cs="Times New Roman"/>
          <w:shd w:val="clear" w:color="auto" w:fill="FFFFFF"/>
        </w:rPr>
        <w:t>Pedregosa </w:t>
      </w:r>
      <w:r w:rsidR="0046724C" w:rsidRPr="0046724C">
        <w:rPr>
          <w:rStyle w:val="Emphasis"/>
          <w:rFonts w:ascii="Times New Roman" w:hAnsi="Times New Roman" w:cs="Times New Roman"/>
          <w:i w:val="0"/>
          <w:iCs w:val="0"/>
          <w:shd w:val="clear" w:color="auto" w:fill="FFFFFF"/>
        </w:rPr>
        <w:t>et al</w:t>
      </w:r>
      <w:r w:rsidR="0046724C">
        <w:rPr>
          <w:rStyle w:val="Emphasis"/>
          <w:rFonts w:ascii="Times New Roman" w:hAnsi="Times New Roman" w:cs="Times New Roman"/>
          <w:i w:val="0"/>
          <w:iCs w:val="0"/>
          <w:shd w:val="clear" w:color="auto" w:fill="FFFFFF"/>
        </w:rPr>
        <w:t xml:space="preserve"> (2011), a random forest is a meta estimator that fits several classifying decision trees on various sub-samples of the dataset and uses averaging to improve the predictive accuracy and control over-fitting. The ‘ForecasterAutoreg’ is wrapped around the random forest model creating pre-defined lags of the time series value to be included as the predictor variables. The arguments for the random forest and the lags to use for the forecast model are tuned using the ‘grid_search_forecaster’ function from the Skforecast library. The number of lags to include, the maximum depth of the trees in the random forest and the number of trees in the forest are optimally tuned for each sentiment type.</w:t>
      </w:r>
    </w:p>
    <w:p w14:paraId="6BE76F8A" w14:textId="6B0222F4" w:rsidR="000C4881" w:rsidRDefault="00753FB4" w:rsidP="00D77C89">
      <w:pPr>
        <w:rPr>
          <w:rStyle w:val="Emphasis"/>
          <w:rFonts w:ascii="Times New Roman" w:hAnsi="Times New Roman" w:cs="Times New Roman"/>
          <w:shd w:val="clear" w:color="auto" w:fill="FFFFFF"/>
        </w:rPr>
      </w:pPr>
      <w:r>
        <w:rPr>
          <w:rStyle w:val="Emphasis"/>
          <w:rFonts w:ascii="Times New Roman" w:hAnsi="Times New Roman" w:cs="Times New Roman"/>
          <w:shd w:val="clear" w:color="auto" w:fill="FFFFFF"/>
        </w:rPr>
        <w:t>3.2.1.1 Random Forest Regression Parameter Results</w:t>
      </w:r>
    </w:p>
    <w:tbl>
      <w:tblPr>
        <w:tblStyle w:val="TableGrid"/>
        <w:tblW w:w="0" w:type="auto"/>
        <w:jc w:val="center"/>
        <w:tblLook w:val="04A0" w:firstRow="1" w:lastRow="0" w:firstColumn="1" w:lastColumn="0" w:noHBand="0" w:noVBand="1"/>
      </w:tblPr>
      <w:tblGrid>
        <w:gridCol w:w="1100"/>
        <w:gridCol w:w="1411"/>
        <w:gridCol w:w="1830"/>
        <w:gridCol w:w="679"/>
      </w:tblGrid>
      <w:tr w:rsidR="00AF451D" w:rsidRPr="00AF451D" w14:paraId="6E45B1CA" w14:textId="77777777" w:rsidTr="001613DC">
        <w:trPr>
          <w:trHeight w:val="288"/>
          <w:jc w:val="center"/>
        </w:trPr>
        <w:tc>
          <w:tcPr>
            <w:tcW w:w="1100" w:type="dxa"/>
            <w:noWrap/>
            <w:vAlign w:val="bottom"/>
            <w:hideMark/>
          </w:tcPr>
          <w:p w14:paraId="4C9AAE13" w14:textId="77777777" w:rsidR="00AF451D" w:rsidRPr="001613DC" w:rsidRDefault="00AF451D" w:rsidP="001613DC">
            <w:pPr>
              <w:jc w:val="center"/>
              <w:rPr>
                <w:rFonts w:ascii="Times New Roman" w:hAnsi="Times New Roman" w:cs="Times New Roman"/>
                <w:b/>
                <w:bCs/>
                <w:sz w:val="18"/>
                <w:szCs w:val="18"/>
              </w:rPr>
            </w:pPr>
            <w:r w:rsidRPr="001613DC">
              <w:rPr>
                <w:rFonts w:ascii="Times New Roman" w:hAnsi="Times New Roman" w:cs="Times New Roman"/>
                <w:b/>
                <w:bCs/>
                <w:sz w:val="18"/>
                <w:szCs w:val="18"/>
              </w:rPr>
              <w:t>Values</w:t>
            </w:r>
          </w:p>
        </w:tc>
        <w:tc>
          <w:tcPr>
            <w:tcW w:w="3920" w:type="dxa"/>
            <w:gridSpan w:val="3"/>
            <w:noWrap/>
            <w:vAlign w:val="center"/>
            <w:hideMark/>
          </w:tcPr>
          <w:p w14:paraId="6514E944" w14:textId="77777777" w:rsidR="00AF451D" w:rsidRPr="001613DC" w:rsidRDefault="00AF451D" w:rsidP="001613DC">
            <w:pPr>
              <w:jc w:val="center"/>
              <w:rPr>
                <w:rFonts w:ascii="Times New Roman" w:hAnsi="Times New Roman" w:cs="Times New Roman"/>
                <w:b/>
                <w:bCs/>
                <w:sz w:val="18"/>
                <w:szCs w:val="18"/>
              </w:rPr>
            </w:pPr>
            <w:r w:rsidRPr="001613DC">
              <w:rPr>
                <w:rFonts w:ascii="Times New Roman" w:hAnsi="Times New Roman" w:cs="Times New Roman"/>
                <w:b/>
                <w:bCs/>
                <w:sz w:val="18"/>
                <w:szCs w:val="18"/>
              </w:rPr>
              <w:t>Parameters</w:t>
            </w:r>
          </w:p>
        </w:tc>
      </w:tr>
      <w:tr w:rsidR="00AF451D" w:rsidRPr="00AF451D" w14:paraId="3BB4BC0D" w14:textId="77777777" w:rsidTr="001613DC">
        <w:trPr>
          <w:trHeight w:val="408"/>
          <w:jc w:val="center"/>
        </w:trPr>
        <w:tc>
          <w:tcPr>
            <w:tcW w:w="1100" w:type="dxa"/>
            <w:noWrap/>
            <w:vAlign w:val="center"/>
            <w:hideMark/>
          </w:tcPr>
          <w:p w14:paraId="02C2754B" w14:textId="77777777" w:rsidR="00AF451D" w:rsidRPr="001613DC" w:rsidRDefault="00AF451D" w:rsidP="001613DC">
            <w:pPr>
              <w:jc w:val="center"/>
              <w:rPr>
                <w:rFonts w:ascii="Times New Roman" w:hAnsi="Times New Roman" w:cs="Times New Roman"/>
                <w:b/>
                <w:bCs/>
                <w:sz w:val="18"/>
                <w:szCs w:val="18"/>
              </w:rPr>
            </w:pPr>
            <w:r w:rsidRPr="001613DC">
              <w:rPr>
                <w:rFonts w:ascii="Times New Roman" w:hAnsi="Times New Roman" w:cs="Times New Roman"/>
                <w:b/>
                <w:bCs/>
                <w:sz w:val="18"/>
                <w:szCs w:val="18"/>
              </w:rPr>
              <w:t>Sentiment</w:t>
            </w:r>
          </w:p>
        </w:tc>
        <w:tc>
          <w:tcPr>
            <w:tcW w:w="1411" w:type="dxa"/>
            <w:noWrap/>
            <w:vAlign w:val="center"/>
            <w:hideMark/>
          </w:tcPr>
          <w:p w14:paraId="791A68BA" w14:textId="77777777" w:rsidR="00AF451D" w:rsidRPr="001613DC" w:rsidRDefault="00AF451D" w:rsidP="001613DC">
            <w:pPr>
              <w:jc w:val="center"/>
              <w:rPr>
                <w:rFonts w:ascii="Times New Roman" w:hAnsi="Times New Roman" w:cs="Times New Roman"/>
                <w:b/>
                <w:bCs/>
                <w:sz w:val="18"/>
                <w:szCs w:val="18"/>
              </w:rPr>
            </w:pPr>
            <w:r w:rsidRPr="001613DC">
              <w:rPr>
                <w:rFonts w:ascii="Times New Roman" w:hAnsi="Times New Roman" w:cs="Times New Roman"/>
                <w:b/>
                <w:bCs/>
                <w:sz w:val="18"/>
                <w:szCs w:val="18"/>
              </w:rPr>
              <w:t>Max Depth</w:t>
            </w:r>
          </w:p>
        </w:tc>
        <w:tc>
          <w:tcPr>
            <w:tcW w:w="1830" w:type="dxa"/>
            <w:vAlign w:val="center"/>
            <w:hideMark/>
          </w:tcPr>
          <w:p w14:paraId="0530A767" w14:textId="77777777" w:rsidR="00AF451D" w:rsidRPr="001613DC" w:rsidRDefault="00AF451D" w:rsidP="001613DC">
            <w:pPr>
              <w:jc w:val="center"/>
              <w:rPr>
                <w:rFonts w:ascii="Times New Roman" w:hAnsi="Times New Roman" w:cs="Times New Roman"/>
                <w:b/>
                <w:bCs/>
                <w:sz w:val="18"/>
                <w:szCs w:val="18"/>
              </w:rPr>
            </w:pPr>
            <w:r w:rsidRPr="001613DC">
              <w:rPr>
                <w:rFonts w:ascii="Times New Roman" w:hAnsi="Times New Roman" w:cs="Times New Roman"/>
                <w:b/>
                <w:bCs/>
                <w:sz w:val="18"/>
                <w:szCs w:val="18"/>
              </w:rPr>
              <w:t>Number of Estimators</w:t>
            </w:r>
          </w:p>
        </w:tc>
        <w:tc>
          <w:tcPr>
            <w:tcW w:w="679" w:type="dxa"/>
            <w:noWrap/>
            <w:vAlign w:val="center"/>
            <w:hideMark/>
          </w:tcPr>
          <w:p w14:paraId="3692E054" w14:textId="77777777" w:rsidR="00AF451D" w:rsidRPr="001613DC" w:rsidRDefault="00AF451D" w:rsidP="001613DC">
            <w:pPr>
              <w:jc w:val="center"/>
              <w:rPr>
                <w:rFonts w:ascii="Times New Roman" w:hAnsi="Times New Roman" w:cs="Times New Roman"/>
                <w:b/>
                <w:bCs/>
                <w:sz w:val="18"/>
                <w:szCs w:val="18"/>
              </w:rPr>
            </w:pPr>
            <w:r w:rsidRPr="001613DC">
              <w:rPr>
                <w:rFonts w:ascii="Times New Roman" w:hAnsi="Times New Roman" w:cs="Times New Roman"/>
                <w:b/>
                <w:bCs/>
                <w:sz w:val="18"/>
                <w:szCs w:val="18"/>
              </w:rPr>
              <w:t>Lags</w:t>
            </w:r>
          </w:p>
        </w:tc>
      </w:tr>
      <w:tr w:rsidR="00AF451D" w:rsidRPr="00AF451D" w14:paraId="015CD99C" w14:textId="77777777" w:rsidTr="001613DC">
        <w:trPr>
          <w:trHeight w:val="288"/>
          <w:jc w:val="center"/>
        </w:trPr>
        <w:tc>
          <w:tcPr>
            <w:tcW w:w="1100" w:type="dxa"/>
            <w:noWrap/>
            <w:vAlign w:val="center"/>
            <w:hideMark/>
          </w:tcPr>
          <w:p w14:paraId="1F9F07C8" w14:textId="77777777" w:rsidR="00AF451D" w:rsidRPr="001613DC" w:rsidRDefault="00AF451D" w:rsidP="001613DC">
            <w:pPr>
              <w:jc w:val="center"/>
              <w:rPr>
                <w:rFonts w:ascii="Times New Roman" w:hAnsi="Times New Roman" w:cs="Times New Roman"/>
                <w:sz w:val="18"/>
                <w:szCs w:val="18"/>
              </w:rPr>
            </w:pPr>
            <w:r w:rsidRPr="001613DC">
              <w:rPr>
                <w:rFonts w:ascii="Times New Roman" w:hAnsi="Times New Roman" w:cs="Times New Roman"/>
                <w:sz w:val="18"/>
                <w:szCs w:val="18"/>
              </w:rPr>
              <w:t>Polarity</w:t>
            </w:r>
          </w:p>
        </w:tc>
        <w:tc>
          <w:tcPr>
            <w:tcW w:w="1411" w:type="dxa"/>
            <w:noWrap/>
            <w:vAlign w:val="center"/>
            <w:hideMark/>
          </w:tcPr>
          <w:p w14:paraId="32FA3AF4" w14:textId="77777777" w:rsidR="00AF451D" w:rsidRPr="001613DC" w:rsidRDefault="00AF451D" w:rsidP="001613DC">
            <w:pPr>
              <w:jc w:val="center"/>
              <w:rPr>
                <w:rFonts w:ascii="Times New Roman" w:hAnsi="Times New Roman" w:cs="Times New Roman"/>
                <w:sz w:val="18"/>
                <w:szCs w:val="18"/>
              </w:rPr>
            </w:pPr>
            <w:r w:rsidRPr="001613DC">
              <w:rPr>
                <w:rFonts w:ascii="Times New Roman" w:hAnsi="Times New Roman" w:cs="Times New Roman"/>
                <w:sz w:val="18"/>
                <w:szCs w:val="18"/>
              </w:rPr>
              <w:t>3</w:t>
            </w:r>
          </w:p>
        </w:tc>
        <w:tc>
          <w:tcPr>
            <w:tcW w:w="1830" w:type="dxa"/>
            <w:noWrap/>
            <w:vAlign w:val="center"/>
            <w:hideMark/>
          </w:tcPr>
          <w:p w14:paraId="44B47E6E" w14:textId="77777777" w:rsidR="00AF451D" w:rsidRPr="001613DC" w:rsidRDefault="00AF451D" w:rsidP="001613DC">
            <w:pPr>
              <w:jc w:val="center"/>
              <w:rPr>
                <w:rFonts w:ascii="Times New Roman" w:hAnsi="Times New Roman" w:cs="Times New Roman"/>
                <w:sz w:val="18"/>
                <w:szCs w:val="18"/>
              </w:rPr>
            </w:pPr>
            <w:r w:rsidRPr="001613DC">
              <w:rPr>
                <w:rFonts w:ascii="Times New Roman" w:hAnsi="Times New Roman" w:cs="Times New Roman"/>
                <w:sz w:val="18"/>
                <w:szCs w:val="18"/>
              </w:rPr>
              <w:t>100</w:t>
            </w:r>
          </w:p>
        </w:tc>
        <w:tc>
          <w:tcPr>
            <w:tcW w:w="679" w:type="dxa"/>
            <w:noWrap/>
            <w:vAlign w:val="center"/>
            <w:hideMark/>
          </w:tcPr>
          <w:p w14:paraId="5B6308FE" w14:textId="77777777" w:rsidR="00AF451D" w:rsidRPr="001613DC" w:rsidRDefault="00AF451D" w:rsidP="001613DC">
            <w:pPr>
              <w:jc w:val="center"/>
              <w:rPr>
                <w:rFonts w:ascii="Times New Roman" w:hAnsi="Times New Roman" w:cs="Times New Roman"/>
                <w:sz w:val="18"/>
                <w:szCs w:val="18"/>
              </w:rPr>
            </w:pPr>
            <w:r w:rsidRPr="001613DC">
              <w:rPr>
                <w:rFonts w:ascii="Times New Roman" w:hAnsi="Times New Roman" w:cs="Times New Roman"/>
                <w:sz w:val="18"/>
                <w:szCs w:val="18"/>
              </w:rPr>
              <w:t>20</w:t>
            </w:r>
          </w:p>
        </w:tc>
      </w:tr>
      <w:tr w:rsidR="00AF451D" w:rsidRPr="00AF451D" w14:paraId="275531C5" w14:textId="77777777" w:rsidTr="001613DC">
        <w:trPr>
          <w:trHeight w:val="288"/>
          <w:jc w:val="center"/>
        </w:trPr>
        <w:tc>
          <w:tcPr>
            <w:tcW w:w="1100" w:type="dxa"/>
            <w:noWrap/>
            <w:vAlign w:val="center"/>
            <w:hideMark/>
          </w:tcPr>
          <w:p w14:paraId="6214E746" w14:textId="77777777" w:rsidR="00AF451D" w:rsidRPr="001613DC" w:rsidRDefault="00AF451D" w:rsidP="001613DC">
            <w:pPr>
              <w:jc w:val="center"/>
              <w:rPr>
                <w:rFonts w:ascii="Times New Roman" w:hAnsi="Times New Roman" w:cs="Times New Roman"/>
                <w:sz w:val="18"/>
                <w:szCs w:val="18"/>
              </w:rPr>
            </w:pPr>
            <w:r w:rsidRPr="001613DC">
              <w:rPr>
                <w:rFonts w:ascii="Times New Roman" w:hAnsi="Times New Roman" w:cs="Times New Roman"/>
                <w:sz w:val="18"/>
                <w:szCs w:val="18"/>
              </w:rPr>
              <w:t>Subjectivity</w:t>
            </w:r>
          </w:p>
        </w:tc>
        <w:tc>
          <w:tcPr>
            <w:tcW w:w="1411" w:type="dxa"/>
            <w:noWrap/>
            <w:vAlign w:val="center"/>
            <w:hideMark/>
          </w:tcPr>
          <w:p w14:paraId="56F94BB6" w14:textId="77777777" w:rsidR="00AF451D" w:rsidRPr="001613DC" w:rsidRDefault="00AF451D" w:rsidP="001613DC">
            <w:pPr>
              <w:jc w:val="center"/>
              <w:rPr>
                <w:rFonts w:ascii="Times New Roman" w:hAnsi="Times New Roman" w:cs="Times New Roman"/>
                <w:sz w:val="18"/>
                <w:szCs w:val="18"/>
              </w:rPr>
            </w:pPr>
            <w:r w:rsidRPr="001613DC">
              <w:rPr>
                <w:rFonts w:ascii="Times New Roman" w:hAnsi="Times New Roman" w:cs="Times New Roman"/>
                <w:sz w:val="18"/>
                <w:szCs w:val="18"/>
              </w:rPr>
              <w:t>3</w:t>
            </w:r>
          </w:p>
        </w:tc>
        <w:tc>
          <w:tcPr>
            <w:tcW w:w="1830" w:type="dxa"/>
            <w:noWrap/>
            <w:vAlign w:val="center"/>
            <w:hideMark/>
          </w:tcPr>
          <w:p w14:paraId="34DA5DE9" w14:textId="77777777" w:rsidR="00AF451D" w:rsidRPr="001613DC" w:rsidRDefault="00AF451D" w:rsidP="001613DC">
            <w:pPr>
              <w:jc w:val="center"/>
              <w:rPr>
                <w:rFonts w:ascii="Times New Roman" w:hAnsi="Times New Roman" w:cs="Times New Roman"/>
                <w:sz w:val="18"/>
                <w:szCs w:val="18"/>
              </w:rPr>
            </w:pPr>
            <w:r w:rsidRPr="001613DC">
              <w:rPr>
                <w:rFonts w:ascii="Times New Roman" w:hAnsi="Times New Roman" w:cs="Times New Roman"/>
                <w:sz w:val="18"/>
                <w:szCs w:val="18"/>
              </w:rPr>
              <w:t>100</w:t>
            </w:r>
          </w:p>
        </w:tc>
        <w:tc>
          <w:tcPr>
            <w:tcW w:w="679" w:type="dxa"/>
            <w:noWrap/>
            <w:vAlign w:val="center"/>
            <w:hideMark/>
          </w:tcPr>
          <w:p w14:paraId="3851707D" w14:textId="77777777" w:rsidR="00AF451D" w:rsidRPr="001613DC" w:rsidRDefault="00AF451D" w:rsidP="001613DC">
            <w:pPr>
              <w:jc w:val="center"/>
              <w:rPr>
                <w:rFonts w:ascii="Times New Roman" w:hAnsi="Times New Roman" w:cs="Times New Roman"/>
                <w:sz w:val="18"/>
                <w:szCs w:val="18"/>
              </w:rPr>
            </w:pPr>
            <w:r w:rsidRPr="001613DC">
              <w:rPr>
                <w:rFonts w:ascii="Times New Roman" w:hAnsi="Times New Roman" w:cs="Times New Roman"/>
                <w:sz w:val="18"/>
                <w:szCs w:val="18"/>
              </w:rPr>
              <w:t>10</w:t>
            </w:r>
          </w:p>
        </w:tc>
      </w:tr>
      <w:tr w:rsidR="00AF451D" w:rsidRPr="00AF451D" w14:paraId="2FCC1DA8" w14:textId="77777777" w:rsidTr="001613DC">
        <w:trPr>
          <w:trHeight w:val="288"/>
          <w:jc w:val="center"/>
        </w:trPr>
        <w:tc>
          <w:tcPr>
            <w:tcW w:w="1100" w:type="dxa"/>
            <w:noWrap/>
            <w:vAlign w:val="center"/>
            <w:hideMark/>
          </w:tcPr>
          <w:p w14:paraId="0A631B8D" w14:textId="77777777" w:rsidR="00AF451D" w:rsidRPr="001613DC" w:rsidRDefault="00AF451D" w:rsidP="001613DC">
            <w:pPr>
              <w:jc w:val="center"/>
              <w:rPr>
                <w:rFonts w:ascii="Times New Roman" w:hAnsi="Times New Roman" w:cs="Times New Roman"/>
                <w:sz w:val="18"/>
                <w:szCs w:val="18"/>
              </w:rPr>
            </w:pPr>
            <w:r w:rsidRPr="001613DC">
              <w:rPr>
                <w:rFonts w:ascii="Times New Roman" w:hAnsi="Times New Roman" w:cs="Times New Roman"/>
                <w:sz w:val="18"/>
                <w:szCs w:val="18"/>
              </w:rPr>
              <w:t>VADER</w:t>
            </w:r>
          </w:p>
        </w:tc>
        <w:tc>
          <w:tcPr>
            <w:tcW w:w="1411" w:type="dxa"/>
            <w:noWrap/>
            <w:vAlign w:val="center"/>
            <w:hideMark/>
          </w:tcPr>
          <w:p w14:paraId="1724A08E" w14:textId="77777777" w:rsidR="00AF451D" w:rsidRPr="001613DC" w:rsidRDefault="00AF451D" w:rsidP="001613DC">
            <w:pPr>
              <w:jc w:val="center"/>
              <w:rPr>
                <w:rFonts w:ascii="Times New Roman" w:hAnsi="Times New Roman" w:cs="Times New Roman"/>
                <w:sz w:val="18"/>
                <w:szCs w:val="18"/>
              </w:rPr>
            </w:pPr>
            <w:r w:rsidRPr="001613DC">
              <w:rPr>
                <w:rFonts w:ascii="Times New Roman" w:hAnsi="Times New Roman" w:cs="Times New Roman"/>
                <w:sz w:val="18"/>
                <w:szCs w:val="18"/>
              </w:rPr>
              <w:t>3</w:t>
            </w:r>
          </w:p>
        </w:tc>
        <w:tc>
          <w:tcPr>
            <w:tcW w:w="1830" w:type="dxa"/>
            <w:noWrap/>
            <w:vAlign w:val="center"/>
            <w:hideMark/>
          </w:tcPr>
          <w:p w14:paraId="73302121" w14:textId="77777777" w:rsidR="00AF451D" w:rsidRPr="001613DC" w:rsidRDefault="00AF451D" w:rsidP="001613DC">
            <w:pPr>
              <w:jc w:val="center"/>
              <w:rPr>
                <w:rFonts w:ascii="Times New Roman" w:hAnsi="Times New Roman" w:cs="Times New Roman"/>
                <w:sz w:val="18"/>
                <w:szCs w:val="18"/>
              </w:rPr>
            </w:pPr>
            <w:r w:rsidRPr="001613DC">
              <w:rPr>
                <w:rFonts w:ascii="Times New Roman" w:hAnsi="Times New Roman" w:cs="Times New Roman"/>
                <w:sz w:val="18"/>
                <w:szCs w:val="18"/>
              </w:rPr>
              <w:t>500</w:t>
            </w:r>
          </w:p>
        </w:tc>
        <w:tc>
          <w:tcPr>
            <w:tcW w:w="679" w:type="dxa"/>
            <w:noWrap/>
            <w:vAlign w:val="center"/>
            <w:hideMark/>
          </w:tcPr>
          <w:p w14:paraId="1873DC03" w14:textId="77777777" w:rsidR="00AF451D" w:rsidRPr="001613DC" w:rsidRDefault="00AF451D" w:rsidP="001613DC">
            <w:pPr>
              <w:jc w:val="center"/>
              <w:rPr>
                <w:rFonts w:ascii="Times New Roman" w:hAnsi="Times New Roman" w:cs="Times New Roman"/>
                <w:sz w:val="18"/>
                <w:szCs w:val="18"/>
              </w:rPr>
            </w:pPr>
            <w:r w:rsidRPr="001613DC">
              <w:rPr>
                <w:rFonts w:ascii="Times New Roman" w:hAnsi="Times New Roman" w:cs="Times New Roman"/>
                <w:sz w:val="18"/>
                <w:szCs w:val="18"/>
              </w:rPr>
              <w:t>10</w:t>
            </w:r>
          </w:p>
        </w:tc>
      </w:tr>
    </w:tbl>
    <w:p w14:paraId="2BBEFB94" w14:textId="77777777" w:rsidR="001613DC" w:rsidRDefault="001613DC" w:rsidP="00D77C89">
      <w:pPr>
        <w:rPr>
          <w:rFonts w:ascii="Times New Roman" w:hAnsi="Times New Roman" w:cs="Times New Roman"/>
        </w:rPr>
      </w:pPr>
    </w:p>
    <w:p w14:paraId="3B70576D" w14:textId="77777777" w:rsidR="001613DC" w:rsidRDefault="001613DC" w:rsidP="00D77C89">
      <w:pPr>
        <w:rPr>
          <w:rFonts w:ascii="Times New Roman" w:hAnsi="Times New Roman" w:cs="Times New Roman"/>
        </w:rPr>
      </w:pPr>
      <w:r>
        <w:rPr>
          <w:rFonts w:ascii="Times New Roman" w:hAnsi="Times New Roman" w:cs="Times New Roman"/>
        </w:rPr>
        <w:t xml:space="preserve">The maximum depth of the trees used for each sentiment is 3. The number of trees in the random forest are 100 for both polarity and subjectivity, with the number of trees for VADER sentiment being 500. 20 days are lagged for polarity and 10 days are lagged for subjectivity and VADER. These are the final model parameters used for the forecasts, reported in the final results section. </w:t>
      </w:r>
    </w:p>
    <w:p w14:paraId="4EF892A9" w14:textId="77777777" w:rsidR="001613DC" w:rsidRDefault="001613DC" w:rsidP="00D77C89">
      <w:pPr>
        <w:rPr>
          <w:rFonts w:ascii="Times New Roman" w:hAnsi="Times New Roman" w:cs="Times New Roman"/>
        </w:rPr>
      </w:pPr>
    </w:p>
    <w:p w14:paraId="5D34EACE" w14:textId="64C49B73" w:rsidR="001613DC" w:rsidRDefault="001613DC" w:rsidP="001613DC">
      <w:pPr>
        <w:pStyle w:val="ListParagraph"/>
        <w:numPr>
          <w:ilvl w:val="2"/>
          <w:numId w:val="1"/>
        </w:numPr>
        <w:rPr>
          <w:rFonts w:ascii="Times New Roman" w:hAnsi="Times New Roman" w:cs="Times New Roman"/>
          <w:i/>
          <w:iCs/>
        </w:rPr>
      </w:pPr>
      <w:r w:rsidRPr="001613DC">
        <w:rPr>
          <w:rFonts w:ascii="Times New Roman" w:hAnsi="Times New Roman" w:cs="Times New Roman"/>
          <w:i/>
          <w:iCs/>
        </w:rPr>
        <w:lastRenderedPageBreak/>
        <w:t>ARIMA Model</w:t>
      </w:r>
    </w:p>
    <w:p w14:paraId="5BA591E4" w14:textId="7D9BAFC3" w:rsidR="00381073" w:rsidRDefault="00381073" w:rsidP="00381073">
      <w:pPr>
        <w:rPr>
          <w:rFonts w:ascii="Times New Roman" w:hAnsi="Times New Roman" w:cs="Times New Roman"/>
        </w:rPr>
      </w:pPr>
      <w:r>
        <w:rPr>
          <w:rFonts w:ascii="Times New Roman" w:hAnsi="Times New Roman" w:cs="Times New Roman"/>
        </w:rPr>
        <w:t>Autoregressive integrated moving average (ARIMA) modelling is a type of univariate modelling, where a time series is expressed by its own past values (the autoregressive components) along with current and lagged values of a ‘white noise’ error term (the moving average component) (</w:t>
      </w:r>
      <w:r>
        <w:rPr>
          <w:rFonts w:ascii="Times New Roman" w:hAnsi="Times New Roman" w:cs="Times New Roman"/>
          <w:b/>
          <w:bCs/>
        </w:rPr>
        <w:t>CBI</w:t>
      </w:r>
      <w:r>
        <w:rPr>
          <w:rFonts w:ascii="Times New Roman" w:hAnsi="Times New Roman" w:cs="Times New Roman"/>
        </w:rPr>
        <w:t xml:space="preserve">). ARIMA modelling was selected as part of this research as the time series itself is the only required component, unlike multivariate regression where exogenous variables are required. The notation used for ARIMA models is (p,d,q), where p denotes the number of autoregressive terms, d denotes the number of times the series is difference for stationarity and q denotes the number of moving average terms. </w:t>
      </w:r>
    </w:p>
    <w:p w14:paraId="5C22AC92" w14:textId="41A9E380" w:rsidR="00381073" w:rsidRDefault="00381073" w:rsidP="00381073">
      <w:pPr>
        <w:rPr>
          <w:rFonts w:ascii="Times New Roman" w:hAnsi="Times New Roman" w:cs="Times New Roman"/>
        </w:rPr>
      </w:pPr>
      <w:r>
        <w:rPr>
          <w:rFonts w:ascii="Times New Roman" w:hAnsi="Times New Roman" w:cs="Times New Roman"/>
        </w:rPr>
        <w:t xml:space="preserve">The first step for ARIMA fit is to test the time series for stationarity. </w:t>
      </w:r>
      <w:r w:rsidR="00D42518">
        <w:rPr>
          <w:rFonts w:ascii="Times New Roman" w:hAnsi="Times New Roman" w:cs="Times New Roman"/>
        </w:rPr>
        <w:t xml:space="preserve">The Augmented Dicky-Fuller (ADF) test is a statistical procedure that tests stationarity. The ‘adfuller’ function in the statsmodel Python library is used to perform the ADF test on polarity, subjectivity and VADER sentiment. The null hypothesis of the ADF test is that there is a unit root in the time series. The p-value of this test is reported and if the value is above a critical size (5%) then a unit root is present, and the time series must be differenced. </w:t>
      </w:r>
    </w:p>
    <w:p w14:paraId="613F3D8D" w14:textId="6C837942" w:rsidR="00DA7E16" w:rsidRDefault="00D42518" w:rsidP="00381073">
      <w:pPr>
        <w:rPr>
          <w:rFonts w:ascii="Times New Roman" w:hAnsi="Times New Roman" w:cs="Times New Roman"/>
        </w:rPr>
      </w:pPr>
      <w:r>
        <w:rPr>
          <w:rFonts w:ascii="Times New Roman" w:hAnsi="Times New Roman" w:cs="Times New Roman"/>
        </w:rPr>
        <w:t xml:space="preserve">The second step involved selecting the p, d, and q elements of the model by plotting the Autocorrelation and Partial Autocorrelation plots. </w:t>
      </w:r>
      <w:r w:rsidR="00DA7E16">
        <w:rPr>
          <w:rFonts w:ascii="Times New Roman" w:hAnsi="Times New Roman" w:cs="Times New Roman"/>
        </w:rPr>
        <w:t>The below ruleset should be considered when selecting the model structure for ARIMA.</w:t>
      </w:r>
    </w:p>
    <w:tbl>
      <w:tblPr>
        <w:tblStyle w:val="TableGrid"/>
        <w:tblW w:w="0" w:type="auto"/>
        <w:jc w:val="center"/>
        <w:tblLook w:val="04A0" w:firstRow="1" w:lastRow="0" w:firstColumn="1" w:lastColumn="0" w:noHBand="0" w:noVBand="1"/>
      </w:tblPr>
      <w:tblGrid>
        <w:gridCol w:w="1308"/>
        <w:gridCol w:w="2485"/>
        <w:gridCol w:w="1896"/>
        <w:gridCol w:w="1896"/>
      </w:tblGrid>
      <w:tr w:rsidR="00DA7E16" w:rsidRPr="00DA7E16" w14:paraId="01747547" w14:textId="77777777" w:rsidTr="00DA7E16">
        <w:trPr>
          <w:trHeight w:val="308"/>
          <w:jc w:val="center"/>
        </w:trPr>
        <w:tc>
          <w:tcPr>
            <w:tcW w:w="1308" w:type="dxa"/>
            <w:vAlign w:val="center"/>
          </w:tcPr>
          <w:p w14:paraId="37CC3D8B" w14:textId="77777777" w:rsidR="00DA7E16" w:rsidRPr="00DA7E16" w:rsidRDefault="00DA7E16" w:rsidP="00DA7E16">
            <w:pPr>
              <w:jc w:val="center"/>
              <w:rPr>
                <w:rFonts w:ascii="Times New Roman" w:hAnsi="Times New Roman" w:cs="Times New Roman"/>
                <w:sz w:val="18"/>
                <w:szCs w:val="18"/>
              </w:rPr>
            </w:pPr>
          </w:p>
        </w:tc>
        <w:tc>
          <w:tcPr>
            <w:tcW w:w="2485" w:type="dxa"/>
            <w:vAlign w:val="center"/>
          </w:tcPr>
          <w:p w14:paraId="3161C188" w14:textId="4D06AF52" w:rsidR="00DA7E16" w:rsidRPr="00DA7E16" w:rsidRDefault="00DA7E16" w:rsidP="00DA7E16">
            <w:pPr>
              <w:jc w:val="center"/>
              <w:rPr>
                <w:rFonts w:ascii="Times New Roman" w:hAnsi="Times New Roman" w:cs="Times New Roman"/>
                <w:b/>
                <w:bCs/>
                <w:sz w:val="18"/>
                <w:szCs w:val="18"/>
              </w:rPr>
            </w:pPr>
            <w:r w:rsidRPr="00DA7E16">
              <w:rPr>
                <w:rFonts w:ascii="Times New Roman" w:hAnsi="Times New Roman" w:cs="Times New Roman"/>
                <w:b/>
                <w:bCs/>
                <w:sz w:val="18"/>
                <w:szCs w:val="18"/>
              </w:rPr>
              <w:t>AR(p)</w:t>
            </w:r>
          </w:p>
        </w:tc>
        <w:tc>
          <w:tcPr>
            <w:tcW w:w="1896" w:type="dxa"/>
            <w:vAlign w:val="center"/>
          </w:tcPr>
          <w:p w14:paraId="0E4A558D" w14:textId="723EE47B" w:rsidR="00DA7E16" w:rsidRPr="00DA7E16" w:rsidRDefault="00DA7E16" w:rsidP="00DA7E16">
            <w:pPr>
              <w:jc w:val="center"/>
              <w:rPr>
                <w:rFonts w:ascii="Times New Roman" w:hAnsi="Times New Roman" w:cs="Times New Roman"/>
                <w:b/>
                <w:bCs/>
                <w:sz w:val="18"/>
                <w:szCs w:val="18"/>
              </w:rPr>
            </w:pPr>
            <w:r w:rsidRPr="00DA7E16">
              <w:rPr>
                <w:rFonts w:ascii="Times New Roman" w:hAnsi="Times New Roman" w:cs="Times New Roman"/>
                <w:b/>
                <w:bCs/>
                <w:sz w:val="18"/>
                <w:szCs w:val="18"/>
              </w:rPr>
              <w:t>MA(q)</w:t>
            </w:r>
          </w:p>
        </w:tc>
        <w:tc>
          <w:tcPr>
            <w:tcW w:w="1896" w:type="dxa"/>
            <w:vAlign w:val="center"/>
          </w:tcPr>
          <w:p w14:paraId="54C0BF37" w14:textId="4D779FB4" w:rsidR="00DA7E16" w:rsidRPr="00DA7E16" w:rsidRDefault="00DA7E16" w:rsidP="00DA7E16">
            <w:pPr>
              <w:jc w:val="center"/>
              <w:rPr>
                <w:rFonts w:ascii="Times New Roman" w:hAnsi="Times New Roman" w:cs="Times New Roman"/>
                <w:b/>
                <w:bCs/>
                <w:sz w:val="18"/>
                <w:szCs w:val="18"/>
              </w:rPr>
            </w:pPr>
            <w:r w:rsidRPr="00DA7E16">
              <w:rPr>
                <w:rFonts w:ascii="Times New Roman" w:hAnsi="Times New Roman" w:cs="Times New Roman"/>
                <w:b/>
                <w:bCs/>
                <w:sz w:val="18"/>
                <w:szCs w:val="18"/>
              </w:rPr>
              <w:t>ARMA(p,q)</w:t>
            </w:r>
          </w:p>
        </w:tc>
      </w:tr>
      <w:tr w:rsidR="00DA7E16" w:rsidRPr="00DA7E16" w14:paraId="6432A765" w14:textId="77777777" w:rsidTr="00DA7E16">
        <w:trPr>
          <w:trHeight w:val="308"/>
          <w:jc w:val="center"/>
        </w:trPr>
        <w:tc>
          <w:tcPr>
            <w:tcW w:w="1308" w:type="dxa"/>
            <w:vAlign w:val="center"/>
          </w:tcPr>
          <w:p w14:paraId="6BC3E587" w14:textId="124B8BE7" w:rsidR="00DA7E16" w:rsidRPr="00DA7E16" w:rsidRDefault="00DA7E16" w:rsidP="00DA7E16">
            <w:pPr>
              <w:jc w:val="center"/>
              <w:rPr>
                <w:rFonts w:ascii="Times New Roman" w:hAnsi="Times New Roman" w:cs="Times New Roman"/>
                <w:b/>
                <w:bCs/>
                <w:sz w:val="18"/>
                <w:szCs w:val="18"/>
              </w:rPr>
            </w:pPr>
            <w:r w:rsidRPr="00DA7E16">
              <w:rPr>
                <w:rFonts w:ascii="Times New Roman" w:hAnsi="Times New Roman" w:cs="Times New Roman"/>
                <w:b/>
                <w:bCs/>
                <w:sz w:val="18"/>
                <w:szCs w:val="18"/>
              </w:rPr>
              <w:t>ACF</w:t>
            </w:r>
          </w:p>
        </w:tc>
        <w:tc>
          <w:tcPr>
            <w:tcW w:w="2485" w:type="dxa"/>
            <w:vAlign w:val="center"/>
          </w:tcPr>
          <w:p w14:paraId="554969D9" w14:textId="1A0FC5C4" w:rsidR="00DA7E16" w:rsidRPr="00DA7E16" w:rsidRDefault="00DA7E16" w:rsidP="00DA7E16">
            <w:pPr>
              <w:jc w:val="center"/>
              <w:rPr>
                <w:rFonts w:ascii="Times New Roman" w:hAnsi="Times New Roman" w:cs="Times New Roman"/>
                <w:sz w:val="18"/>
                <w:szCs w:val="18"/>
              </w:rPr>
            </w:pPr>
            <w:r w:rsidRPr="00DA7E16">
              <w:rPr>
                <w:rFonts w:ascii="Times New Roman" w:hAnsi="Times New Roman" w:cs="Times New Roman"/>
                <w:sz w:val="18"/>
                <w:szCs w:val="18"/>
              </w:rPr>
              <w:t>Tails off</w:t>
            </w:r>
          </w:p>
        </w:tc>
        <w:tc>
          <w:tcPr>
            <w:tcW w:w="1896" w:type="dxa"/>
            <w:vAlign w:val="center"/>
          </w:tcPr>
          <w:p w14:paraId="7C6E8E4F" w14:textId="27ACAA74" w:rsidR="00DA7E16" w:rsidRPr="00DA7E16" w:rsidRDefault="00DA7E16" w:rsidP="00DA7E16">
            <w:pPr>
              <w:jc w:val="center"/>
              <w:rPr>
                <w:rFonts w:ascii="Times New Roman" w:hAnsi="Times New Roman" w:cs="Times New Roman"/>
                <w:sz w:val="18"/>
                <w:szCs w:val="18"/>
              </w:rPr>
            </w:pPr>
            <w:r w:rsidRPr="00DA7E16">
              <w:rPr>
                <w:rFonts w:ascii="Times New Roman" w:hAnsi="Times New Roman" w:cs="Times New Roman"/>
                <w:sz w:val="18"/>
                <w:szCs w:val="18"/>
              </w:rPr>
              <w:t>Cuts off after lag q</w:t>
            </w:r>
          </w:p>
        </w:tc>
        <w:tc>
          <w:tcPr>
            <w:tcW w:w="1896" w:type="dxa"/>
            <w:vAlign w:val="center"/>
          </w:tcPr>
          <w:p w14:paraId="38565CCB" w14:textId="3EE7FF0F" w:rsidR="00DA7E16" w:rsidRPr="00DA7E16" w:rsidRDefault="00DA7E16" w:rsidP="00DA7E16">
            <w:pPr>
              <w:jc w:val="center"/>
              <w:rPr>
                <w:rFonts w:ascii="Times New Roman" w:hAnsi="Times New Roman" w:cs="Times New Roman"/>
                <w:sz w:val="18"/>
                <w:szCs w:val="18"/>
              </w:rPr>
            </w:pPr>
            <w:r w:rsidRPr="00DA7E16">
              <w:rPr>
                <w:rFonts w:ascii="Times New Roman" w:hAnsi="Times New Roman" w:cs="Times New Roman"/>
                <w:sz w:val="18"/>
                <w:szCs w:val="18"/>
              </w:rPr>
              <w:t>Tails off</w:t>
            </w:r>
          </w:p>
        </w:tc>
      </w:tr>
      <w:tr w:rsidR="00DA7E16" w:rsidRPr="00DA7E16" w14:paraId="2E54F999" w14:textId="77777777" w:rsidTr="00DA7E16">
        <w:trPr>
          <w:trHeight w:val="308"/>
          <w:jc w:val="center"/>
        </w:trPr>
        <w:tc>
          <w:tcPr>
            <w:tcW w:w="1308" w:type="dxa"/>
            <w:vAlign w:val="center"/>
          </w:tcPr>
          <w:p w14:paraId="064CAAC2" w14:textId="5736C4B9" w:rsidR="00DA7E16" w:rsidRPr="00DA7E16" w:rsidRDefault="00DA7E16" w:rsidP="00DA7E16">
            <w:pPr>
              <w:jc w:val="center"/>
              <w:rPr>
                <w:rFonts w:ascii="Times New Roman" w:hAnsi="Times New Roman" w:cs="Times New Roman"/>
                <w:b/>
                <w:bCs/>
                <w:sz w:val="18"/>
                <w:szCs w:val="18"/>
              </w:rPr>
            </w:pPr>
            <w:r w:rsidRPr="00DA7E16">
              <w:rPr>
                <w:rFonts w:ascii="Times New Roman" w:hAnsi="Times New Roman" w:cs="Times New Roman"/>
                <w:b/>
                <w:bCs/>
                <w:sz w:val="18"/>
                <w:szCs w:val="18"/>
              </w:rPr>
              <w:t>PACF</w:t>
            </w:r>
          </w:p>
        </w:tc>
        <w:tc>
          <w:tcPr>
            <w:tcW w:w="2485" w:type="dxa"/>
            <w:vAlign w:val="center"/>
          </w:tcPr>
          <w:p w14:paraId="463F7884" w14:textId="0170E5BA" w:rsidR="00DA7E16" w:rsidRPr="00DA7E16" w:rsidRDefault="00DA7E16" w:rsidP="00DA7E16">
            <w:pPr>
              <w:jc w:val="center"/>
              <w:rPr>
                <w:rFonts w:ascii="Times New Roman" w:hAnsi="Times New Roman" w:cs="Times New Roman"/>
                <w:sz w:val="18"/>
                <w:szCs w:val="18"/>
              </w:rPr>
            </w:pPr>
            <w:r w:rsidRPr="00DA7E16">
              <w:rPr>
                <w:rFonts w:ascii="Times New Roman" w:hAnsi="Times New Roman" w:cs="Times New Roman"/>
                <w:sz w:val="18"/>
                <w:szCs w:val="18"/>
              </w:rPr>
              <w:t>Cuts off after lag p</w:t>
            </w:r>
          </w:p>
        </w:tc>
        <w:tc>
          <w:tcPr>
            <w:tcW w:w="1896" w:type="dxa"/>
            <w:vAlign w:val="center"/>
          </w:tcPr>
          <w:p w14:paraId="0BFF47F5" w14:textId="16F33F32" w:rsidR="00DA7E16" w:rsidRPr="00DA7E16" w:rsidRDefault="00DA7E16" w:rsidP="00DA7E16">
            <w:pPr>
              <w:jc w:val="center"/>
              <w:rPr>
                <w:rFonts w:ascii="Times New Roman" w:hAnsi="Times New Roman" w:cs="Times New Roman"/>
                <w:sz w:val="18"/>
                <w:szCs w:val="18"/>
              </w:rPr>
            </w:pPr>
            <w:r w:rsidRPr="00DA7E16">
              <w:rPr>
                <w:rFonts w:ascii="Times New Roman" w:hAnsi="Times New Roman" w:cs="Times New Roman"/>
                <w:sz w:val="18"/>
                <w:szCs w:val="18"/>
              </w:rPr>
              <w:t>Tails off</w:t>
            </w:r>
          </w:p>
        </w:tc>
        <w:tc>
          <w:tcPr>
            <w:tcW w:w="1896" w:type="dxa"/>
            <w:vAlign w:val="center"/>
          </w:tcPr>
          <w:p w14:paraId="5B7839F9" w14:textId="0382653E" w:rsidR="00DA7E16" w:rsidRPr="00DA7E16" w:rsidRDefault="00DA7E16" w:rsidP="00DA7E16">
            <w:pPr>
              <w:jc w:val="center"/>
              <w:rPr>
                <w:rFonts w:ascii="Times New Roman" w:hAnsi="Times New Roman" w:cs="Times New Roman"/>
                <w:sz w:val="18"/>
                <w:szCs w:val="18"/>
              </w:rPr>
            </w:pPr>
            <w:r w:rsidRPr="00DA7E16">
              <w:rPr>
                <w:rFonts w:ascii="Times New Roman" w:hAnsi="Times New Roman" w:cs="Times New Roman"/>
                <w:sz w:val="18"/>
                <w:szCs w:val="18"/>
              </w:rPr>
              <w:t>Tails off</w:t>
            </w:r>
          </w:p>
        </w:tc>
      </w:tr>
    </w:tbl>
    <w:p w14:paraId="614D3CBB" w14:textId="77777777" w:rsidR="00DA7E16" w:rsidRPr="00DA7E16" w:rsidRDefault="00DA7E16" w:rsidP="00381073">
      <w:pPr>
        <w:rPr>
          <w:rFonts w:ascii="Times New Roman" w:hAnsi="Times New Roman" w:cs="Times New Roman"/>
          <w:sz w:val="18"/>
          <w:szCs w:val="18"/>
        </w:rPr>
      </w:pPr>
    </w:p>
    <w:p w14:paraId="4D01D60A" w14:textId="2C876856" w:rsidR="00753FB4" w:rsidRDefault="001613DC" w:rsidP="001613DC">
      <w:pPr>
        <w:rPr>
          <w:rFonts w:ascii="Times New Roman" w:hAnsi="Times New Roman" w:cs="Times New Roman"/>
        </w:rPr>
      </w:pPr>
      <w:r w:rsidRPr="001613DC">
        <w:rPr>
          <w:rFonts w:ascii="Times New Roman" w:hAnsi="Times New Roman" w:cs="Times New Roman"/>
          <w:i/>
          <w:iCs/>
        </w:rPr>
        <w:t xml:space="preserve"> </w:t>
      </w:r>
      <w:r w:rsidR="00DA7E16">
        <w:rPr>
          <w:rFonts w:ascii="Times New Roman" w:hAnsi="Times New Roman" w:cs="Times New Roman"/>
        </w:rPr>
        <w:t>An example of the ACF and PACF can be seen below for the polarity sentiment explored in the time series.</w:t>
      </w:r>
    </w:p>
    <w:p w14:paraId="490C6545" w14:textId="7E0DC567" w:rsidR="00DA7E16" w:rsidRDefault="00DA7E16" w:rsidP="001613DC">
      <w:pPr>
        <w:rPr>
          <w:rFonts w:ascii="Times New Roman" w:hAnsi="Times New Roman" w:cs="Times New Roman"/>
        </w:rPr>
      </w:pPr>
      <w:r>
        <w:rPr>
          <w:noProof/>
        </w:rPr>
        <w:drawing>
          <wp:inline distT="0" distB="0" distL="0" distR="0" wp14:anchorId="3A6CD087" wp14:editId="41089B63">
            <wp:extent cx="2491915" cy="1920240"/>
            <wp:effectExtent l="0" t="0" r="3810" b="381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5612" cy="1923089"/>
                    </a:xfrm>
                    <a:prstGeom prst="rect">
                      <a:avLst/>
                    </a:prstGeom>
                    <a:noFill/>
                    <a:ln>
                      <a:noFill/>
                    </a:ln>
                  </pic:spPr>
                </pic:pic>
              </a:graphicData>
            </a:graphic>
          </wp:inline>
        </w:drawing>
      </w:r>
      <w:r>
        <w:rPr>
          <w:noProof/>
        </w:rPr>
        <w:drawing>
          <wp:inline distT="0" distB="0" distL="0" distR="0" wp14:anchorId="715B03EA" wp14:editId="47EE3F02">
            <wp:extent cx="2491915" cy="1920240"/>
            <wp:effectExtent l="0" t="0" r="3810" b="3810"/>
            <wp:docPr id="11" name="Picture 10"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graph with a line graph&#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6722" cy="1923944"/>
                    </a:xfrm>
                    <a:prstGeom prst="rect">
                      <a:avLst/>
                    </a:prstGeom>
                    <a:noFill/>
                    <a:ln>
                      <a:noFill/>
                    </a:ln>
                  </pic:spPr>
                </pic:pic>
              </a:graphicData>
            </a:graphic>
          </wp:inline>
        </w:drawing>
      </w:r>
    </w:p>
    <w:p w14:paraId="43422449" w14:textId="127B43C9" w:rsidR="00DA7E16" w:rsidRDefault="00DA7E16" w:rsidP="001613DC">
      <w:pPr>
        <w:rPr>
          <w:rFonts w:ascii="Times New Roman" w:hAnsi="Times New Roman" w:cs="Times New Roman"/>
        </w:rPr>
      </w:pPr>
      <w:r>
        <w:rPr>
          <w:rFonts w:ascii="Times New Roman" w:hAnsi="Times New Roman" w:cs="Times New Roman"/>
        </w:rPr>
        <w:t>Using the aforementioned ruleset, the order of the model is an AR(2). This was fit and used for the various forecasts for the polarity sentiment.</w:t>
      </w:r>
    </w:p>
    <w:p w14:paraId="305F0622" w14:textId="6DC3040C" w:rsidR="00DA7E16" w:rsidRPr="00DA7E16" w:rsidRDefault="00DA7E16" w:rsidP="00DA7E16">
      <w:pPr>
        <w:pStyle w:val="ListParagraph"/>
        <w:numPr>
          <w:ilvl w:val="3"/>
          <w:numId w:val="1"/>
        </w:numPr>
        <w:rPr>
          <w:rFonts w:ascii="Times New Roman" w:hAnsi="Times New Roman" w:cs="Times New Roman"/>
          <w:i/>
          <w:iCs/>
        </w:rPr>
      </w:pPr>
      <w:r w:rsidRPr="00DA7E16">
        <w:rPr>
          <w:rFonts w:ascii="Times New Roman" w:hAnsi="Times New Roman" w:cs="Times New Roman"/>
          <w:i/>
          <w:iCs/>
        </w:rPr>
        <w:t>ARIMA Model Orders</w:t>
      </w:r>
    </w:p>
    <w:tbl>
      <w:tblPr>
        <w:tblStyle w:val="TableGrid"/>
        <w:tblW w:w="0" w:type="auto"/>
        <w:jc w:val="center"/>
        <w:tblLook w:val="04A0" w:firstRow="1" w:lastRow="0" w:firstColumn="1" w:lastColumn="0" w:noHBand="0" w:noVBand="1"/>
      </w:tblPr>
      <w:tblGrid>
        <w:gridCol w:w="1280"/>
        <w:gridCol w:w="960"/>
        <w:gridCol w:w="960"/>
        <w:gridCol w:w="960"/>
      </w:tblGrid>
      <w:tr w:rsidR="00DA7E16" w:rsidRPr="00DA7E16" w14:paraId="7E2D3ABE" w14:textId="77777777" w:rsidTr="00DA7E16">
        <w:trPr>
          <w:trHeight w:val="288"/>
          <w:jc w:val="center"/>
        </w:trPr>
        <w:tc>
          <w:tcPr>
            <w:tcW w:w="1100" w:type="dxa"/>
            <w:noWrap/>
            <w:vAlign w:val="center"/>
            <w:hideMark/>
          </w:tcPr>
          <w:p w14:paraId="05A07D86" w14:textId="29FE8043" w:rsidR="00DA7E16" w:rsidRPr="00DA7E16" w:rsidRDefault="00DA7E16" w:rsidP="00DA7E16">
            <w:pPr>
              <w:jc w:val="center"/>
              <w:rPr>
                <w:rFonts w:ascii="Times New Roman" w:hAnsi="Times New Roman" w:cs="Times New Roman"/>
                <w:b/>
                <w:bCs/>
              </w:rPr>
            </w:pPr>
          </w:p>
        </w:tc>
        <w:tc>
          <w:tcPr>
            <w:tcW w:w="2880" w:type="dxa"/>
            <w:gridSpan w:val="3"/>
            <w:noWrap/>
            <w:vAlign w:val="center"/>
            <w:hideMark/>
          </w:tcPr>
          <w:p w14:paraId="78FC3293" w14:textId="77777777" w:rsidR="00DA7E16" w:rsidRPr="00DA7E16" w:rsidRDefault="00DA7E16" w:rsidP="00DA7E16">
            <w:pPr>
              <w:jc w:val="center"/>
              <w:rPr>
                <w:rFonts w:ascii="Times New Roman" w:hAnsi="Times New Roman" w:cs="Times New Roman"/>
                <w:b/>
                <w:bCs/>
              </w:rPr>
            </w:pPr>
            <w:r w:rsidRPr="00DA7E16">
              <w:rPr>
                <w:rFonts w:ascii="Times New Roman" w:hAnsi="Times New Roman" w:cs="Times New Roman"/>
                <w:b/>
                <w:bCs/>
              </w:rPr>
              <w:t>ARIMA (p,d,q)</w:t>
            </w:r>
          </w:p>
        </w:tc>
      </w:tr>
      <w:tr w:rsidR="00DA7E16" w:rsidRPr="00DA7E16" w14:paraId="7AA3BFA8" w14:textId="77777777" w:rsidTr="00DA7E16">
        <w:trPr>
          <w:trHeight w:val="288"/>
          <w:jc w:val="center"/>
        </w:trPr>
        <w:tc>
          <w:tcPr>
            <w:tcW w:w="1100" w:type="dxa"/>
            <w:noWrap/>
            <w:vAlign w:val="center"/>
            <w:hideMark/>
          </w:tcPr>
          <w:p w14:paraId="28338948" w14:textId="77777777" w:rsidR="00DA7E16" w:rsidRPr="00DA7E16" w:rsidRDefault="00DA7E16" w:rsidP="00DA7E16">
            <w:pPr>
              <w:jc w:val="center"/>
              <w:rPr>
                <w:rFonts w:ascii="Times New Roman" w:hAnsi="Times New Roman" w:cs="Times New Roman"/>
                <w:b/>
                <w:bCs/>
              </w:rPr>
            </w:pPr>
            <w:r w:rsidRPr="00DA7E16">
              <w:rPr>
                <w:rFonts w:ascii="Times New Roman" w:hAnsi="Times New Roman" w:cs="Times New Roman"/>
                <w:b/>
                <w:bCs/>
              </w:rPr>
              <w:t>Sentiment</w:t>
            </w:r>
          </w:p>
        </w:tc>
        <w:tc>
          <w:tcPr>
            <w:tcW w:w="960" w:type="dxa"/>
            <w:noWrap/>
            <w:vAlign w:val="center"/>
            <w:hideMark/>
          </w:tcPr>
          <w:p w14:paraId="5C26452E" w14:textId="77777777" w:rsidR="00DA7E16" w:rsidRPr="00DA7E16" w:rsidRDefault="00DA7E16" w:rsidP="00DA7E16">
            <w:pPr>
              <w:jc w:val="center"/>
              <w:rPr>
                <w:rFonts w:ascii="Times New Roman" w:hAnsi="Times New Roman" w:cs="Times New Roman"/>
                <w:b/>
                <w:bCs/>
              </w:rPr>
            </w:pPr>
            <w:r w:rsidRPr="00DA7E16">
              <w:rPr>
                <w:rFonts w:ascii="Times New Roman" w:hAnsi="Times New Roman" w:cs="Times New Roman"/>
                <w:b/>
                <w:bCs/>
              </w:rPr>
              <w:t>p</w:t>
            </w:r>
          </w:p>
        </w:tc>
        <w:tc>
          <w:tcPr>
            <w:tcW w:w="960" w:type="dxa"/>
            <w:noWrap/>
            <w:vAlign w:val="center"/>
            <w:hideMark/>
          </w:tcPr>
          <w:p w14:paraId="4338CE20" w14:textId="77777777" w:rsidR="00DA7E16" w:rsidRPr="00DA7E16" w:rsidRDefault="00DA7E16" w:rsidP="00DA7E16">
            <w:pPr>
              <w:jc w:val="center"/>
              <w:rPr>
                <w:rFonts w:ascii="Times New Roman" w:hAnsi="Times New Roman" w:cs="Times New Roman"/>
                <w:b/>
                <w:bCs/>
              </w:rPr>
            </w:pPr>
            <w:r w:rsidRPr="00DA7E16">
              <w:rPr>
                <w:rFonts w:ascii="Times New Roman" w:hAnsi="Times New Roman" w:cs="Times New Roman"/>
                <w:b/>
                <w:bCs/>
              </w:rPr>
              <w:t>d</w:t>
            </w:r>
          </w:p>
        </w:tc>
        <w:tc>
          <w:tcPr>
            <w:tcW w:w="960" w:type="dxa"/>
            <w:noWrap/>
            <w:vAlign w:val="center"/>
            <w:hideMark/>
          </w:tcPr>
          <w:p w14:paraId="75488859" w14:textId="77777777" w:rsidR="00DA7E16" w:rsidRPr="00DA7E16" w:rsidRDefault="00DA7E16" w:rsidP="00DA7E16">
            <w:pPr>
              <w:jc w:val="center"/>
              <w:rPr>
                <w:rFonts w:ascii="Times New Roman" w:hAnsi="Times New Roman" w:cs="Times New Roman"/>
                <w:b/>
                <w:bCs/>
              </w:rPr>
            </w:pPr>
            <w:r w:rsidRPr="00DA7E16">
              <w:rPr>
                <w:rFonts w:ascii="Times New Roman" w:hAnsi="Times New Roman" w:cs="Times New Roman"/>
                <w:b/>
                <w:bCs/>
              </w:rPr>
              <w:t>q</w:t>
            </w:r>
          </w:p>
        </w:tc>
      </w:tr>
      <w:tr w:rsidR="00DA7E16" w:rsidRPr="00DA7E16" w14:paraId="2DD04A44" w14:textId="77777777" w:rsidTr="00DA7E16">
        <w:trPr>
          <w:trHeight w:val="288"/>
          <w:jc w:val="center"/>
        </w:trPr>
        <w:tc>
          <w:tcPr>
            <w:tcW w:w="1100" w:type="dxa"/>
            <w:noWrap/>
            <w:vAlign w:val="center"/>
            <w:hideMark/>
          </w:tcPr>
          <w:p w14:paraId="76FC7DA6" w14:textId="77777777" w:rsidR="00DA7E16" w:rsidRPr="00DA7E16" w:rsidRDefault="00DA7E16" w:rsidP="00DA7E16">
            <w:pPr>
              <w:jc w:val="center"/>
              <w:rPr>
                <w:rFonts w:ascii="Times New Roman" w:hAnsi="Times New Roman" w:cs="Times New Roman"/>
              </w:rPr>
            </w:pPr>
            <w:r w:rsidRPr="00DA7E16">
              <w:rPr>
                <w:rFonts w:ascii="Times New Roman" w:hAnsi="Times New Roman" w:cs="Times New Roman"/>
              </w:rPr>
              <w:t>Polarity</w:t>
            </w:r>
          </w:p>
        </w:tc>
        <w:tc>
          <w:tcPr>
            <w:tcW w:w="960" w:type="dxa"/>
            <w:noWrap/>
            <w:vAlign w:val="center"/>
            <w:hideMark/>
          </w:tcPr>
          <w:p w14:paraId="4F6D3F9E" w14:textId="77777777" w:rsidR="00DA7E16" w:rsidRPr="00DA7E16" w:rsidRDefault="00DA7E16" w:rsidP="00DA7E16">
            <w:pPr>
              <w:jc w:val="center"/>
              <w:rPr>
                <w:rFonts w:ascii="Times New Roman" w:hAnsi="Times New Roman" w:cs="Times New Roman"/>
              </w:rPr>
            </w:pPr>
            <w:r w:rsidRPr="00DA7E16">
              <w:rPr>
                <w:rFonts w:ascii="Times New Roman" w:hAnsi="Times New Roman" w:cs="Times New Roman"/>
              </w:rPr>
              <w:t>2</w:t>
            </w:r>
          </w:p>
        </w:tc>
        <w:tc>
          <w:tcPr>
            <w:tcW w:w="960" w:type="dxa"/>
            <w:noWrap/>
            <w:vAlign w:val="center"/>
            <w:hideMark/>
          </w:tcPr>
          <w:p w14:paraId="2D2E630C" w14:textId="77777777" w:rsidR="00DA7E16" w:rsidRPr="00DA7E16" w:rsidRDefault="00DA7E16" w:rsidP="00DA7E16">
            <w:pPr>
              <w:jc w:val="center"/>
              <w:rPr>
                <w:rFonts w:ascii="Times New Roman" w:hAnsi="Times New Roman" w:cs="Times New Roman"/>
              </w:rPr>
            </w:pPr>
            <w:r w:rsidRPr="00DA7E16">
              <w:rPr>
                <w:rFonts w:ascii="Times New Roman" w:hAnsi="Times New Roman" w:cs="Times New Roman"/>
              </w:rPr>
              <w:t>0</w:t>
            </w:r>
          </w:p>
        </w:tc>
        <w:tc>
          <w:tcPr>
            <w:tcW w:w="960" w:type="dxa"/>
            <w:noWrap/>
            <w:vAlign w:val="center"/>
            <w:hideMark/>
          </w:tcPr>
          <w:p w14:paraId="679A843F" w14:textId="77777777" w:rsidR="00DA7E16" w:rsidRPr="00DA7E16" w:rsidRDefault="00DA7E16" w:rsidP="00DA7E16">
            <w:pPr>
              <w:jc w:val="center"/>
              <w:rPr>
                <w:rFonts w:ascii="Times New Roman" w:hAnsi="Times New Roman" w:cs="Times New Roman"/>
              </w:rPr>
            </w:pPr>
            <w:r w:rsidRPr="00DA7E16">
              <w:rPr>
                <w:rFonts w:ascii="Times New Roman" w:hAnsi="Times New Roman" w:cs="Times New Roman"/>
              </w:rPr>
              <w:t>0</w:t>
            </w:r>
          </w:p>
        </w:tc>
      </w:tr>
      <w:tr w:rsidR="00DA7E16" w:rsidRPr="00DA7E16" w14:paraId="1F26DECB" w14:textId="77777777" w:rsidTr="00DA7E16">
        <w:trPr>
          <w:trHeight w:val="288"/>
          <w:jc w:val="center"/>
        </w:trPr>
        <w:tc>
          <w:tcPr>
            <w:tcW w:w="1100" w:type="dxa"/>
            <w:noWrap/>
            <w:vAlign w:val="center"/>
            <w:hideMark/>
          </w:tcPr>
          <w:p w14:paraId="2ABDE354" w14:textId="77777777" w:rsidR="00DA7E16" w:rsidRPr="00DA7E16" w:rsidRDefault="00DA7E16" w:rsidP="00DA7E16">
            <w:pPr>
              <w:jc w:val="center"/>
              <w:rPr>
                <w:rFonts w:ascii="Times New Roman" w:hAnsi="Times New Roman" w:cs="Times New Roman"/>
              </w:rPr>
            </w:pPr>
            <w:r w:rsidRPr="00DA7E16">
              <w:rPr>
                <w:rFonts w:ascii="Times New Roman" w:hAnsi="Times New Roman" w:cs="Times New Roman"/>
              </w:rPr>
              <w:t>Subjectivity</w:t>
            </w:r>
          </w:p>
        </w:tc>
        <w:tc>
          <w:tcPr>
            <w:tcW w:w="960" w:type="dxa"/>
            <w:noWrap/>
            <w:vAlign w:val="center"/>
            <w:hideMark/>
          </w:tcPr>
          <w:p w14:paraId="51C6D213" w14:textId="77777777" w:rsidR="00DA7E16" w:rsidRPr="00DA7E16" w:rsidRDefault="00DA7E16" w:rsidP="00DA7E16">
            <w:pPr>
              <w:jc w:val="center"/>
              <w:rPr>
                <w:rFonts w:ascii="Times New Roman" w:hAnsi="Times New Roman" w:cs="Times New Roman"/>
              </w:rPr>
            </w:pPr>
            <w:r w:rsidRPr="00DA7E16">
              <w:rPr>
                <w:rFonts w:ascii="Times New Roman" w:hAnsi="Times New Roman" w:cs="Times New Roman"/>
              </w:rPr>
              <w:t>3</w:t>
            </w:r>
          </w:p>
        </w:tc>
        <w:tc>
          <w:tcPr>
            <w:tcW w:w="960" w:type="dxa"/>
            <w:noWrap/>
            <w:vAlign w:val="center"/>
            <w:hideMark/>
          </w:tcPr>
          <w:p w14:paraId="53760475" w14:textId="77777777" w:rsidR="00DA7E16" w:rsidRPr="00DA7E16" w:rsidRDefault="00DA7E16" w:rsidP="00DA7E16">
            <w:pPr>
              <w:jc w:val="center"/>
              <w:rPr>
                <w:rFonts w:ascii="Times New Roman" w:hAnsi="Times New Roman" w:cs="Times New Roman"/>
              </w:rPr>
            </w:pPr>
            <w:r w:rsidRPr="00DA7E16">
              <w:rPr>
                <w:rFonts w:ascii="Times New Roman" w:hAnsi="Times New Roman" w:cs="Times New Roman"/>
              </w:rPr>
              <w:t>1</w:t>
            </w:r>
          </w:p>
        </w:tc>
        <w:tc>
          <w:tcPr>
            <w:tcW w:w="960" w:type="dxa"/>
            <w:noWrap/>
            <w:vAlign w:val="center"/>
            <w:hideMark/>
          </w:tcPr>
          <w:p w14:paraId="7195E95F" w14:textId="77777777" w:rsidR="00DA7E16" w:rsidRPr="00DA7E16" w:rsidRDefault="00DA7E16" w:rsidP="00DA7E16">
            <w:pPr>
              <w:jc w:val="center"/>
              <w:rPr>
                <w:rFonts w:ascii="Times New Roman" w:hAnsi="Times New Roman" w:cs="Times New Roman"/>
              </w:rPr>
            </w:pPr>
            <w:r w:rsidRPr="00DA7E16">
              <w:rPr>
                <w:rFonts w:ascii="Times New Roman" w:hAnsi="Times New Roman" w:cs="Times New Roman"/>
              </w:rPr>
              <w:t>1</w:t>
            </w:r>
          </w:p>
        </w:tc>
      </w:tr>
      <w:tr w:rsidR="00DA7E16" w:rsidRPr="00DA7E16" w14:paraId="1BEB1E13" w14:textId="77777777" w:rsidTr="00DA7E16">
        <w:trPr>
          <w:trHeight w:val="288"/>
          <w:jc w:val="center"/>
        </w:trPr>
        <w:tc>
          <w:tcPr>
            <w:tcW w:w="1100" w:type="dxa"/>
            <w:noWrap/>
            <w:vAlign w:val="center"/>
            <w:hideMark/>
          </w:tcPr>
          <w:p w14:paraId="313DE032" w14:textId="77777777" w:rsidR="00DA7E16" w:rsidRPr="00DA7E16" w:rsidRDefault="00DA7E16" w:rsidP="00DA7E16">
            <w:pPr>
              <w:jc w:val="center"/>
              <w:rPr>
                <w:rFonts w:ascii="Times New Roman" w:hAnsi="Times New Roman" w:cs="Times New Roman"/>
              </w:rPr>
            </w:pPr>
            <w:r w:rsidRPr="00DA7E16">
              <w:rPr>
                <w:rFonts w:ascii="Times New Roman" w:hAnsi="Times New Roman" w:cs="Times New Roman"/>
              </w:rPr>
              <w:t>VADER</w:t>
            </w:r>
          </w:p>
        </w:tc>
        <w:tc>
          <w:tcPr>
            <w:tcW w:w="960" w:type="dxa"/>
            <w:noWrap/>
            <w:vAlign w:val="center"/>
            <w:hideMark/>
          </w:tcPr>
          <w:p w14:paraId="2DCEBED3" w14:textId="77777777" w:rsidR="00DA7E16" w:rsidRPr="00DA7E16" w:rsidRDefault="00DA7E16" w:rsidP="00DA7E16">
            <w:pPr>
              <w:jc w:val="center"/>
              <w:rPr>
                <w:rFonts w:ascii="Times New Roman" w:hAnsi="Times New Roman" w:cs="Times New Roman"/>
              </w:rPr>
            </w:pPr>
            <w:r w:rsidRPr="00DA7E16">
              <w:rPr>
                <w:rFonts w:ascii="Times New Roman" w:hAnsi="Times New Roman" w:cs="Times New Roman"/>
              </w:rPr>
              <w:t>2</w:t>
            </w:r>
          </w:p>
        </w:tc>
        <w:tc>
          <w:tcPr>
            <w:tcW w:w="960" w:type="dxa"/>
            <w:noWrap/>
            <w:vAlign w:val="center"/>
            <w:hideMark/>
          </w:tcPr>
          <w:p w14:paraId="6F7B6444" w14:textId="77777777" w:rsidR="00DA7E16" w:rsidRPr="00DA7E16" w:rsidRDefault="00DA7E16" w:rsidP="00DA7E16">
            <w:pPr>
              <w:jc w:val="center"/>
              <w:rPr>
                <w:rFonts w:ascii="Times New Roman" w:hAnsi="Times New Roman" w:cs="Times New Roman"/>
              </w:rPr>
            </w:pPr>
            <w:r w:rsidRPr="00DA7E16">
              <w:rPr>
                <w:rFonts w:ascii="Times New Roman" w:hAnsi="Times New Roman" w:cs="Times New Roman"/>
              </w:rPr>
              <w:t>0</w:t>
            </w:r>
          </w:p>
        </w:tc>
        <w:tc>
          <w:tcPr>
            <w:tcW w:w="960" w:type="dxa"/>
            <w:noWrap/>
            <w:vAlign w:val="center"/>
            <w:hideMark/>
          </w:tcPr>
          <w:p w14:paraId="6BC266B5" w14:textId="77777777" w:rsidR="00DA7E16" w:rsidRPr="00DA7E16" w:rsidRDefault="00DA7E16" w:rsidP="00DA7E16">
            <w:pPr>
              <w:jc w:val="center"/>
              <w:rPr>
                <w:rFonts w:ascii="Times New Roman" w:hAnsi="Times New Roman" w:cs="Times New Roman"/>
              </w:rPr>
            </w:pPr>
            <w:r w:rsidRPr="00DA7E16">
              <w:rPr>
                <w:rFonts w:ascii="Times New Roman" w:hAnsi="Times New Roman" w:cs="Times New Roman"/>
              </w:rPr>
              <w:t>0</w:t>
            </w:r>
          </w:p>
        </w:tc>
      </w:tr>
    </w:tbl>
    <w:p w14:paraId="4D48E9F4" w14:textId="77777777" w:rsidR="00DA7E16" w:rsidRDefault="00DA7E16" w:rsidP="00D77C89">
      <w:pPr>
        <w:rPr>
          <w:rFonts w:ascii="Times New Roman" w:hAnsi="Times New Roman" w:cs="Times New Roman"/>
        </w:rPr>
      </w:pPr>
    </w:p>
    <w:p w14:paraId="0B95023F" w14:textId="0A738BB9" w:rsidR="000C4881" w:rsidRDefault="00DA7E16" w:rsidP="00D77C89">
      <w:pPr>
        <w:rPr>
          <w:rFonts w:ascii="Times New Roman" w:hAnsi="Times New Roman" w:cs="Times New Roman"/>
        </w:rPr>
      </w:pPr>
      <w:r>
        <w:rPr>
          <w:rFonts w:ascii="Times New Roman" w:hAnsi="Times New Roman" w:cs="Times New Roman"/>
        </w:rPr>
        <w:lastRenderedPageBreak/>
        <w:t>The above table reports the orders used for the p, d, and q elements for the different sentiment scores used in the time series. These orders correspond to the final models used for sentiment forecasts.</w:t>
      </w:r>
    </w:p>
    <w:p w14:paraId="2F94717D" w14:textId="28E66600" w:rsidR="00DA7E16" w:rsidRPr="00DA7E16" w:rsidRDefault="00DA7E16" w:rsidP="00DA7E16">
      <w:pPr>
        <w:pStyle w:val="ListParagraph"/>
        <w:numPr>
          <w:ilvl w:val="0"/>
          <w:numId w:val="1"/>
        </w:numPr>
        <w:rPr>
          <w:rFonts w:ascii="Arial" w:hAnsi="Arial" w:cs="Arial"/>
          <w:b/>
          <w:bCs/>
          <w:sz w:val="24"/>
          <w:szCs w:val="24"/>
        </w:rPr>
      </w:pPr>
      <w:r>
        <w:rPr>
          <w:rFonts w:ascii="Arial" w:hAnsi="Arial" w:cs="Arial"/>
          <w:b/>
          <w:bCs/>
          <w:sz w:val="24"/>
          <w:szCs w:val="24"/>
        </w:rPr>
        <w:t>Results &amp; Conclusion</w:t>
      </w:r>
    </w:p>
    <w:p w14:paraId="2C1F81CD" w14:textId="77777777" w:rsidR="00753FB4" w:rsidRPr="000C4881" w:rsidRDefault="00753FB4" w:rsidP="00D77C89">
      <w:pPr>
        <w:rPr>
          <w:rFonts w:ascii="Times New Roman" w:hAnsi="Times New Roman" w:cs="Times New Roman"/>
        </w:rPr>
      </w:pPr>
    </w:p>
    <w:sectPr w:rsidR="00753FB4" w:rsidRPr="000C48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107DD"/>
    <w:multiLevelType w:val="multilevel"/>
    <w:tmpl w:val="D5D847A0"/>
    <w:lvl w:ilvl="0">
      <w:start w:val="1"/>
      <w:numFmt w:val="decimal"/>
      <w:lvlText w:val="%1."/>
      <w:lvlJc w:val="left"/>
      <w:pPr>
        <w:ind w:left="360" w:hanging="360"/>
      </w:pPr>
      <w:rPr>
        <w:rFonts w:hint="default"/>
      </w:rPr>
    </w:lvl>
    <w:lvl w:ilvl="1">
      <w:start w:val="2"/>
      <w:numFmt w:val="decimal"/>
      <w:isLgl/>
      <w:lvlText w:val="%1.%2"/>
      <w:lvlJc w:val="left"/>
      <w:pPr>
        <w:ind w:left="492" w:hanging="492"/>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1002120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9FC"/>
    <w:rsid w:val="00006F2E"/>
    <w:rsid w:val="00007200"/>
    <w:rsid w:val="00032082"/>
    <w:rsid w:val="000376E5"/>
    <w:rsid w:val="000408E3"/>
    <w:rsid w:val="00046537"/>
    <w:rsid w:val="00050016"/>
    <w:rsid w:val="000514EF"/>
    <w:rsid w:val="000636AB"/>
    <w:rsid w:val="00091052"/>
    <w:rsid w:val="000B4D9F"/>
    <w:rsid w:val="000C0333"/>
    <w:rsid w:val="000C4881"/>
    <w:rsid w:val="000C75B4"/>
    <w:rsid w:val="000D22F4"/>
    <w:rsid w:val="000D34E4"/>
    <w:rsid w:val="000D36F9"/>
    <w:rsid w:val="000E0B20"/>
    <w:rsid w:val="000E745F"/>
    <w:rsid w:val="000F22A0"/>
    <w:rsid w:val="000F4B5C"/>
    <w:rsid w:val="000F4FB5"/>
    <w:rsid w:val="00122581"/>
    <w:rsid w:val="00124116"/>
    <w:rsid w:val="00146B33"/>
    <w:rsid w:val="00146FE5"/>
    <w:rsid w:val="001471DB"/>
    <w:rsid w:val="001613DC"/>
    <w:rsid w:val="00176C13"/>
    <w:rsid w:val="00190240"/>
    <w:rsid w:val="001A4C58"/>
    <w:rsid w:val="00204420"/>
    <w:rsid w:val="0020790D"/>
    <w:rsid w:val="002147DF"/>
    <w:rsid w:val="00215F5E"/>
    <w:rsid w:val="00223631"/>
    <w:rsid w:val="00246AEC"/>
    <w:rsid w:val="00262994"/>
    <w:rsid w:val="002671D4"/>
    <w:rsid w:val="00276423"/>
    <w:rsid w:val="002A21D5"/>
    <w:rsid w:val="002C1AF5"/>
    <w:rsid w:val="002C6E64"/>
    <w:rsid w:val="002D5F5F"/>
    <w:rsid w:val="002D6DA3"/>
    <w:rsid w:val="002F4CC8"/>
    <w:rsid w:val="002F6E1A"/>
    <w:rsid w:val="00327ED0"/>
    <w:rsid w:val="00331CBF"/>
    <w:rsid w:val="003721AC"/>
    <w:rsid w:val="00381073"/>
    <w:rsid w:val="00383835"/>
    <w:rsid w:val="003921F4"/>
    <w:rsid w:val="003A3466"/>
    <w:rsid w:val="003A4F43"/>
    <w:rsid w:val="003B592E"/>
    <w:rsid w:val="003D0DED"/>
    <w:rsid w:val="003D52D8"/>
    <w:rsid w:val="003E377A"/>
    <w:rsid w:val="003E5BD2"/>
    <w:rsid w:val="00420C1E"/>
    <w:rsid w:val="00422744"/>
    <w:rsid w:val="00423417"/>
    <w:rsid w:val="004338C3"/>
    <w:rsid w:val="0044161B"/>
    <w:rsid w:val="00447E74"/>
    <w:rsid w:val="00455A7F"/>
    <w:rsid w:val="00456836"/>
    <w:rsid w:val="00461DAC"/>
    <w:rsid w:val="00462720"/>
    <w:rsid w:val="0046724C"/>
    <w:rsid w:val="004846C4"/>
    <w:rsid w:val="00486890"/>
    <w:rsid w:val="004921DA"/>
    <w:rsid w:val="004A3DF4"/>
    <w:rsid w:val="00506FA4"/>
    <w:rsid w:val="00507A9B"/>
    <w:rsid w:val="005102CB"/>
    <w:rsid w:val="00523F25"/>
    <w:rsid w:val="0053613C"/>
    <w:rsid w:val="00546639"/>
    <w:rsid w:val="00547FA5"/>
    <w:rsid w:val="00571A73"/>
    <w:rsid w:val="00590C6D"/>
    <w:rsid w:val="005A22D9"/>
    <w:rsid w:val="005A24AD"/>
    <w:rsid w:val="005E0818"/>
    <w:rsid w:val="005E541E"/>
    <w:rsid w:val="005F1C8B"/>
    <w:rsid w:val="005F5485"/>
    <w:rsid w:val="00622162"/>
    <w:rsid w:val="006242B0"/>
    <w:rsid w:val="00631AAA"/>
    <w:rsid w:val="00642846"/>
    <w:rsid w:val="00651842"/>
    <w:rsid w:val="00655023"/>
    <w:rsid w:val="00661A55"/>
    <w:rsid w:val="00663081"/>
    <w:rsid w:val="00665995"/>
    <w:rsid w:val="00683965"/>
    <w:rsid w:val="00684BD2"/>
    <w:rsid w:val="006A51E5"/>
    <w:rsid w:val="006D0CE7"/>
    <w:rsid w:val="006F4273"/>
    <w:rsid w:val="006F5739"/>
    <w:rsid w:val="00705952"/>
    <w:rsid w:val="007079FC"/>
    <w:rsid w:val="00727D61"/>
    <w:rsid w:val="007345A4"/>
    <w:rsid w:val="00743B17"/>
    <w:rsid w:val="00753FB4"/>
    <w:rsid w:val="0076032D"/>
    <w:rsid w:val="00771913"/>
    <w:rsid w:val="00771EAF"/>
    <w:rsid w:val="00781CE2"/>
    <w:rsid w:val="007936BF"/>
    <w:rsid w:val="00796241"/>
    <w:rsid w:val="007B10C1"/>
    <w:rsid w:val="007F25B7"/>
    <w:rsid w:val="007F5584"/>
    <w:rsid w:val="00823FC9"/>
    <w:rsid w:val="00836377"/>
    <w:rsid w:val="008457D8"/>
    <w:rsid w:val="00851EDE"/>
    <w:rsid w:val="008671EB"/>
    <w:rsid w:val="00872EC3"/>
    <w:rsid w:val="00877B4A"/>
    <w:rsid w:val="00886F40"/>
    <w:rsid w:val="008B25CC"/>
    <w:rsid w:val="008C2F0F"/>
    <w:rsid w:val="008C5D17"/>
    <w:rsid w:val="008D0128"/>
    <w:rsid w:val="008E7D07"/>
    <w:rsid w:val="0092130C"/>
    <w:rsid w:val="00921362"/>
    <w:rsid w:val="0094374C"/>
    <w:rsid w:val="0095079D"/>
    <w:rsid w:val="009530E6"/>
    <w:rsid w:val="00954A47"/>
    <w:rsid w:val="00962294"/>
    <w:rsid w:val="00971AF6"/>
    <w:rsid w:val="00972EE0"/>
    <w:rsid w:val="009A3ED2"/>
    <w:rsid w:val="009C6E3D"/>
    <w:rsid w:val="009D4DEB"/>
    <w:rsid w:val="009F3D0E"/>
    <w:rsid w:val="009F4B38"/>
    <w:rsid w:val="009F5EDB"/>
    <w:rsid w:val="00A058E0"/>
    <w:rsid w:val="00A1108A"/>
    <w:rsid w:val="00A12DF3"/>
    <w:rsid w:val="00A21925"/>
    <w:rsid w:val="00A273F6"/>
    <w:rsid w:val="00A356BA"/>
    <w:rsid w:val="00A35DA0"/>
    <w:rsid w:val="00A55E3A"/>
    <w:rsid w:val="00A66ED9"/>
    <w:rsid w:val="00A9135F"/>
    <w:rsid w:val="00AD2057"/>
    <w:rsid w:val="00AE01C8"/>
    <w:rsid w:val="00AF451D"/>
    <w:rsid w:val="00B1057A"/>
    <w:rsid w:val="00B13BA6"/>
    <w:rsid w:val="00B1738D"/>
    <w:rsid w:val="00B2412E"/>
    <w:rsid w:val="00B25334"/>
    <w:rsid w:val="00B46C74"/>
    <w:rsid w:val="00B47896"/>
    <w:rsid w:val="00B63093"/>
    <w:rsid w:val="00B66855"/>
    <w:rsid w:val="00B709C9"/>
    <w:rsid w:val="00B807C8"/>
    <w:rsid w:val="00B827E1"/>
    <w:rsid w:val="00B92523"/>
    <w:rsid w:val="00BA31EE"/>
    <w:rsid w:val="00BD0ADB"/>
    <w:rsid w:val="00BE4223"/>
    <w:rsid w:val="00BF237B"/>
    <w:rsid w:val="00C001E8"/>
    <w:rsid w:val="00C152F1"/>
    <w:rsid w:val="00C200BD"/>
    <w:rsid w:val="00C227C1"/>
    <w:rsid w:val="00C41CA5"/>
    <w:rsid w:val="00C45589"/>
    <w:rsid w:val="00C57E5F"/>
    <w:rsid w:val="00C837C1"/>
    <w:rsid w:val="00C85B99"/>
    <w:rsid w:val="00C92BB5"/>
    <w:rsid w:val="00CD17E6"/>
    <w:rsid w:val="00D02286"/>
    <w:rsid w:val="00D04193"/>
    <w:rsid w:val="00D17F52"/>
    <w:rsid w:val="00D27DD9"/>
    <w:rsid w:val="00D41BDA"/>
    <w:rsid w:val="00D42518"/>
    <w:rsid w:val="00D50802"/>
    <w:rsid w:val="00D5437F"/>
    <w:rsid w:val="00D72709"/>
    <w:rsid w:val="00D77C89"/>
    <w:rsid w:val="00D804ED"/>
    <w:rsid w:val="00D83491"/>
    <w:rsid w:val="00DA3793"/>
    <w:rsid w:val="00DA48E4"/>
    <w:rsid w:val="00DA7E16"/>
    <w:rsid w:val="00DB12F4"/>
    <w:rsid w:val="00DC1526"/>
    <w:rsid w:val="00DD049F"/>
    <w:rsid w:val="00DD07AC"/>
    <w:rsid w:val="00DD1F30"/>
    <w:rsid w:val="00DE2282"/>
    <w:rsid w:val="00DF5E12"/>
    <w:rsid w:val="00E127F9"/>
    <w:rsid w:val="00E148F2"/>
    <w:rsid w:val="00E4138B"/>
    <w:rsid w:val="00E47776"/>
    <w:rsid w:val="00E71141"/>
    <w:rsid w:val="00E7260B"/>
    <w:rsid w:val="00E93407"/>
    <w:rsid w:val="00EC661A"/>
    <w:rsid w:val="00ED3754"/>
    <w:rsid w:val="00EE26B2"/>
    <w:rsid w:val="00EE2EBE"/>
    <w:rsid w:val="00EE451D"/>
    <w:rsid w:val="00EE5306"/>
    <w:rsid w:val="00F0111F"/>
    <w:rsid w:val="00F24045"/>
    <w:rsid w:val="00F33AF7"/>
    <w:rsid w:val="00F40393"/>
    <w:rsid w:val="00F4393E"/>
    <w:rsid w:val="00F51D04"/>
    <w:rsid w:val="00FB0249"/>
    <w:rsid w:val="00FD3B12"/>
    <w:rsid w:val="00FD3E3B"/>
    <w:rsid w:val="00FE1331"/>
    <w:rsid w:val="00FF312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0C7B3"/>
  <w15:docId w15:val="{453C9D00-CA96-4F9A-8AC1-527DB801E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FE5"/>
    <w:pPr>
      <w:ind w:left="720"/>
      <w:contextualSpacing/>
    </w:pPr>
  </w:style>
  <w:style w:type="character" w:styleId="Emphasis">
    <w:name w:val="Emphasis"/>
    <w:basedOn w:val="DefaultParagraphFont"/>
    <w:uiPriority w:val="20"/>
    <w:qFormat/>
    <w:rsid w:val="0046724C"/>
    <w:rPr>
      <w:i/>
      <w:iCs/>
    </w:rPr>
  </w:style>
  <w:style w:type="table" w:styleId="TableGrid">
    <w:name w:val="Table Grid"/>
    <w:basedOn w:val="TableNormal"/>
    <w:uiPriority w:val="39"/>
    <w:rsid w:val="00AF45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595003">
      <w:bodyDiv w:val="1"/>
      <w:marLeft w:val="0"/>
      <w:marRight w:val="0"/>
      <w:marTop w:val="0"/>
      <w:marBottom w:val="0"/>
      <w:divBdr>
        <w:top w:val="none" w:sz="0" w:space="0" w:color="auto"/>
        <w:left w:val="none" w:sz="0" w:space="0" w:color="auto"/>
        <w:bottom w:val="none" w:sz="0" w:space="0" w:color="auto"/>
        <w:right w:val="none" w:sz="0" w:space="0" w:color="auto"/>
      </w:divBdr>
    </w:div>
    <w:div w:id="18385679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9</Pages>
  <Words>3011</Words>
  <Characters>17168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McDonald</dc:creator>
  <cp:keywords/>
  <dc:description/>
  <cp:lastModifiedBy>Ben McDonald</cp:lastModifiedBy>
  <cp:revision>6</cp:revision>
  <dcterms:created xsi:type="dcterms:W3CDTF">2023-11-08T00:44:00Z</dcterms:created>
  <dcterms:modified xsi:type="dcterms:W3CDTF">2023-11-09T23:30:00Z</dcterms:modified>
</cp:coreProperties>
</file>