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4EEA" w14:textId="77777777" w:rsidR="002F2905" w:rsidRDefault="002F2905">
      <w:pPr>
        <w:rPr>
          <w:b/>
          <w:bCs/>
        </w:rPr>
      </w:pPr>
      <w:r>
        <w:rPr>
          <w:b/>
          <w:bCs/>
        </w:rPr>
        <w:t>Project Management Framework</w:t>
      </w:r>
    </w:p>
    <w:p w14:paraId="7FA612B7" w14:textId="3FE625BD" w:rsidR="00145DA9" w:rsidRPr="002F2905" w:rsidRDefault="002F2905" w:rsidP="00145DA9">
      <w:pPr>
        <w:pStyle w:val="Bibliography"/>
      </w:pPr>
      <w:r>
        <w:t>The CRISP-DM project management framework was chosen for implementing this project due to its focus on the business question at hand</w:t>
      </w:r>
      <w:r w:rsidR="00A47807">
        <w:t xml:space="preserve">, its </w:t>
      </w:r>
      <w:proofErr w:type="gramStart"/>
      <w:r w:rsidR="00A47807">
        <w:t>flexibility</w:t>
      </w:r>
      <w:proofErr w:type="gramEnd"/>
      <w:r w:rsidR="00A47807">
        <w:t xml:space="preserve"> and</w:t>
      </w:r>
      <w:r w:rsidR="00141CA9">
        <w:t xml:space="preserve"> the level of supporting material available. These three factors are considered</w:t>
      </w:r>
      <w:r w:rsidR="00920D03">
        <w:t xml:space="preserve"> central considerations when implementing any data science projec</w:t>
      </w:r>
      <w:r w:rsidR="007D5CE5">
        <w:t>t</w:t>
      </w:r>
      <w:r w:rsidR="00145DA9">
        <w:t xml:space="preserve"> </w:t>
      </w:r>
      <w:r w:rsidR="005466B2">
        <w:t xml:space="preserve">compared with alternative approaches such as SEMMA or </w:t>
      </w:r>
      <w:r w:rsidR="001C2B81">
        <w:t>KDD</w:t>
      </w:r>
      <w:r w:rsidR="00E64895">
        <w:t xml:space="preserve"> </w:t>
      </w:r>
      <w:r w:rsidR="00E64895">
        <w:fldChar w:fldCharType="begin"/>
      </w:r>
      <w:r w:rsidR="00E64895">
        <w:instrText xml:space="preserve"> ADDIN ZOTERO_ITEM CSL_CITATION {"citationID":"xFvSzVlW","properties":{"formattedCitation":"(D\\uc0\\u229{}derman &amp; Rosander 2018)","plainCitation":"(Dåderman &amp; Rosander 2018)","noteIndex":0},"citationItems":[{"id":13,"uris":["http://zotero.org/users/11438775/items/QJ9RVAWW"],"itemData":{"id":13,"type":"book","abstract":"Machine learning is when a computer can learn from data and draw its own conclusions without being explicitly programmed to do so. To implement machine learning effectively and correctly, it is imp ...","language":"eng","source":"kth.diva-portal.org","title":"Evaluating Frameworks for Implementing Machine Learning in Signal Processing : A Comparative Study of CRISP-DM, SEMMA and KDD","title-short":"Evaluating Frameworks for Implementing Machine Learning in Signal Processing","URL":"http://urn.kb.se/resolve?urn=urn:nbn:se:kth:diva-235408","author":[{"family":"Dåderman","given":"Antonia"},{"family":"Rosander","given":"Sara"}],"accessed":{"date-parts":[["2023",4,7]]},"issued":{"date-parts":[["2018"]]}}}],"schema":"https://github.com/citation-style-language/schema/raw/master/csl-citation.json"} </w:instrText>
      </w:r>
      <w:r w:rsidR="00E64895">
        <w:fldChar w:fldCharType="separate"/>
      </w:r>
      <w:r w:rsidR="00E64895" w:rsidRPr="00E64895">
        <w:rPr>
          <w:rFonts w:ascii="Calibri" w:hAnsi="Calibri" w:cs="Calibri"/>
          <w:szCs w:val="24"/>
        </w:rPr>
        <w:t>(Dåderman &amp; Rosander 2018)</w:t>
      </w:r>
      <w:r w:rsidR="00E64895">
        <w:fldChar w:fldCharType="end"/>
      </w:r>
      <w:r w:rsidR="001C2B81">
        <w:t>.</w:t>
      </w:r>
    </w:p>
    <w:p w14:paraId="501A5A92" w14:textId="5E377407" w:rsidR="002F2905" w:rsidRPr="002F2905" w:rsidRDefault="002F2905"/>
    <w:p w14:paraId="5E5ABC5E" w14:textId="1CA0639E" w:rsidR="00241E09" w:rsidRPr="0008618A" w:rsidRDefault="00241E09">
      <w:pPr>
        <w:rPr>
          <w:b/>
          <w:bCs/>
        </w:rPr>
      </w:pPr>
      <w:r w:rsidRPr="0008618A">
        <w:rPr>
          <w:b/>
          <w:bCs/>
        </w:rPr>
        <w:t>Raw Data Gathering</w:t>
      </w:r>
    </w:p>
    <w:p w14:paraId="5B46DDBA" w14:textId="46C93FCD" w:rsidR="001D706B" w:rsidRDefault="006D1D5F">
      <w:r>
        <w:t xml:space="preserve">The </w:t>
      </w:r>
      <w:r w:rsidR="009D0282">
        <w:t xml:space="preserve">datasets selected for this research project </w:t>
      </w:r>
      <w:r w:rsidR="00846692">
        <w:t>are chosen with the below requirements in mind:</w:t>
      </w:r>
    </w:p>
    <w:p w14:paraId="1AF0264C" w14:textId="77777777" w:rsidR="00846692" w:rsidRDefault="00846692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53"/>
        <w:gridCol w:w="1460"/>
      </w:tblGrid>
      <w:tr w:rsidR="005B1828" w:rsidRPr="00D3059E" w14:paraId="01F403C9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6DE5C" w14:textId="39E6A2D8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Req</w:t>
            </w:r>
            <w:r w:rsidRPr="000F4313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uirements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D3B66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Module</w:t>
            </w:r>
          </w:p>
        </w:tc>
      </w:tr>
      <w:tr w:rsidR="005B1828" w:rsidRPr="00D3059E" w14:paraId="0EC658A7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EC45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gather and process data that has been stored in at least two distinct </w:t>
            </w:r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formats</w:t>
            </w:r>
            <w:proofErr w:type="gramEnd"/>
          </w:p>
          <w:p w14:paraId="4111DA0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  <w:p w14:paraId="6808B6DE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C4448" w14:textId="3C3BE9D1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</w:t>
            </w: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rogramming</w:t>
            </w:r>
          </w:p>
        </w:tc>
      </w:tr>
      <w:tr w:rsidR="005B1828" w:rsidRPr="00D3059E" w14:paraId="6ED9900F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3A721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document and evaluate a testing and optimisation strategy for your </w:t>
            </w:r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analysis</w:t>
            </w:r>
            <w:proofErr w:type="gramEnd"/>
          </w:p>
          <w:p w14:paraId="78599083" w14:textId="74BF285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  <w:p w14:paraId="1F09F6AA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plan and document how you ensured your code is doing what it is meant to, as well as ensuring that the code is making good use of your resources (</w:t>
            </w:r>
            <w:proofErr w:type="spellStart"/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eg</w:t>
            </w:r>
            <w:proofErr w:type="spellEnd"/>
            <w:proofErr w:type="gramEnd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 computing, time etc).</w:t>
            </w:r>
          </w:p>
          <w:p w14:paraId="5AF6E9BE" w14:textId="5BEB29C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  <w:p w14:paraId="4D72116A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2DEDC" w14:textId="645C2FBF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</w:t>
            </w: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rogramming</w:t>
            </w:r>
          </w:p>
        </w:tc>
      </w:tr>
      <w:tr w:rsidR="005B1828" w:rsidRPr="00D3059E" w14:paraId="20BAC669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8760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Inferential stats for possible population values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7A5" w14:textId="2CAD4714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Stat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istics</w:t>
            </w:r>
          </w:p>
        </w:tc>
      </w:tr>
      <w:tr w:rsidR="005B1828" w:rsidRPr="00D3059E" w14:paraId="6715B297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A5F0B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5 different inferential statistics tests Ireland + 1 other country to </w:t>
            </w:r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compare</w:t>
            </w:r>
            <w:proofErr w:type="gramEnd"/>
          </w:p>
          <w:p w14:paraId="7DFD0BF9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Parametric and non-parametric testing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14DA2" w14:textId="194C873A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Stat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istics</w:t>
            </w:r>
          </w:p>
        </w:tc>
      </w:tr>
      <w:tr w:rsidR="005B1828" w:rsidRPr="00D3059E" w14:paraId="40AAB2F3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13C4C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At least 2 models to </w:t>
            </w:r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compare and contrast</w:t>
            </w:r>
            <w:proofErr w:type="gramEnd"/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3099A" w14:textId="38A76B1E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 (Machine learning)</w:t>
            </w:r>
          </w:p>
        </w:tc>
      </w:tr>
      <w:tr w:rsidR="005B1828" w:rsidRPr="00D3059E" w14:paraId="3B76938D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FEEB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At least 2 approaches (prediction, classification etc.) with </w:t>
            </w:r>
            <w:proofErr w:type="spell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GridSearchCV</w:t>
            </w:r>
            <w:proofErr w:type="spellEnd"/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5C589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</w:p>
        </w:tc>
      </w:tr>
      <w:tr w:rsidR="005B1828" w:rsidRPr="00D3059E" w14:paraId="326702CA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755EC" w14:textId="77777777" w:rsidR="005B1828" w:rsidRPr="00D3059E" w:rsidRDefault="005B1828" w:rsidP="00D3059E">
            <w:pPr>
              <w:spacing w:after="14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3059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shd w:val="clear" w:color="auto" w:fill="FFFFFF"/>
                <w:lang w:eastAsia="en-IE"/>
                <w14:ligatures w14:val="none"/>
              </w:rPr>
              <w:t>Collect and develop a dataset based on the construction topic related to Ireland as well as other parts of the world. Perform a sentimental analysis for an appropriate construction topic (e.g., house price, availability of labour etc…) for producers and consumers point of view in Ireland.</w:t>
            </w:r>
          </w:p>
          <w:p w14:paraId="22D3E511" w14:textId="6442CE12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783FC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</w:p>
        </w:tc>
      </w:tr>
    </w:tbl>
    <w:p w14:paraId="53ADE4F7" w14:textId="77777777" w:rsidR="00846692" w:rsidRDefault="00846692"/>
    <w:p w14:paraId="59DD6F0B" w14:textId="6D6B922D" w:rsidR="00E50772" w:rsidRDefault="00723F50">
      <w:r>
        <w:t xml:space="preserve">The above requirements dictate the kind of data and data sources that </w:t>
      </w:r>
      <w:r w:rsidR="00B63FCE">
        <w:t>need to be considered when choosing a dataset</w:t>
      </w:r>
      <w:r w:rsidR="005114F8">
        <w:t xml:space="preserve"> for this study.</w:t>
      </w:r>
      <w:r w:rsidR="009A7655">
        <w:t xml:space="preserve"> One example of this includes the requirement to gather and process data that has been </w:t>
      </w:r>
      <w:r w:rsidR="006E297F">
        <w:t>stored in at least two distinct formats. To fulfil this requirement, data needs to be chose</w:t>
      </w:r>
      <w:r w:rsidR="00A81028">
        <w:t xml:space="preserve">n </w:t>
      </w:r>
      <w:r w:rsidR="00515D9B">
        <w:t>from two separate formats and collated together in one format</w:t>
      </w:r>
      <w:r w:rsidR="00686890">
        <w:t xml:space="preserve"> </w:t>
      </w:r>
      <w:proofErr w:type="gramStart"/>
      <w:r w:rsidR="00686890">
        <w:t>in order to</w:t>
      </w:r>
      <w:proofErr w:type="gramEnd"/>
      <w:r w:rsidR="00686890">
        <w:t xml:space="preserve"> be </w:t>
      </w:r>
      <w:r w:rsidR="00686890">
        <w:lastRenderedPageBreak/>
        <w:t>analysed</w:t>
      </w:r>
      <w:r w:rsidR="00515D9B">
        <w:t>, or a dataset can be split</w:t>
      </w:r>
      <w:r w:rsidR="00686890">
        <w:t xml:space="preserve"> into two with one </w:t>
      </w:r>
      <w:r w:rsidR="0008618A">
        <w:t xml:space="preserve">of the split </w:t>
      </w:r>
      <w:r w:rsidR="00686890">
        <w:t>hal</w:t>
      </w:r>
      <w:r w:rsidR="0008618A">
        <w:t>ves</w:t>
      </w:r>
      <w:r w:rsidR="00686890">
        <w:t xml:space="preserve"> transformed to </w:t>
      </w:r>
      <w:r w:rsidR="0008618A">
        <w:t>an</w:t>
      </w:r>
      <w:r w:rsidR="00686890">
        <w:t xml:space="preserve"> alternative format.</w:t>
      </w:r>
    </w:p>
    <w:p w14:paraId="3375CC83" w14:textId="77777777" w:rsidR="0056230F" w:rsidRDefault="0056230F"/>
    <w:p w14:paraId="57B8D180" w14:textId="77777777" w:rsidR="0056230F" w:rsidRDefault="0056230F"/>
    <w:p w14:paraId="77F420AC" w14:textId="77777777" w:rsidR="0056230F" w:rsidRDefault="0056230F"/>
    <w:p w14:paraId="01DD577C" w14:textId="77777777" w:rsidR="0056230F" w:rsidRDefault="0056230F"/>
    <w:p w14:paraId="62D6617E" w14:textId="77777777" w:rsidR="0056230F" w:rsidRDefault="0056230F"/>
    <w:p w14:paraId="6A81CF06" w14:textId="77777777" w:rsidR="0056230F" w:rsidRDefault="0056230F"/>
    <w:p w14:paraId="63B1D14D" w14:textId="77777777" w:rsidR="0056230F" w:rsidRDefault="0056230F"/>
    <w:p w14:paraId="112AD024" w14:textId="77777777" w:rsidR="0056230F" w:rsidRDefault="0056230F"/>
    <w:p w14:paraId="6566CD48" w14:textId="77777777" w:rsidR="0056230F" w:rsidRDefault="0056230F"/>
    <w:p w14:paraId="70AB5383" w14:textId="77777777" w:rsidR="0056230F" w:rsidRDefault="0056230F"/>
    <w:p w14:paraId="2EB0FA51" w14:textId="77777777" w:rsidR="0056230F" w:rsidRDefault="0056230F"/>
    <w:p w14:paraId="004AB4DD" w14:textId="77777777" w:rsidR="0056230F" w:rsidRDefault="0056230F"/>
    <w:p w14:paraId="72D6A8BD" w14:textId="77777777" w:rsidR="0056230F" w:rsidRDefault="0056230F"/>
    <w:p w14:paraId="15DDB9D5" w14:textId="77777777" w:rsidR="0056230F" w:rsidRDefault="0056230F"/>
    <w:p w14:paraId="7D236E7F" w14:textId="77777777" w:rsidR="0056230F" w:rsidRDefault="0056230F"/>
    <w:p w14:paraId="2F480022" w14:textId="77777777" w:rsidR="0056230F" w:rsidRDefault="0056230F"/>
    <w:p w14:paraId="608904EE" w14:textId="77777777" w:rsidR="0056230F" w:rsidRDefault="0056230F"/>
    <w:p w14:paraId="21ACD30E" w14:textId="77777777" w:rsidR="0056230F" w:rsidRDefault="0056230F"/>
    <w:p w14:paraId="1C8A3034" w14:textId="77777777" w:rsidR="0056230F" w:rsidRDefault="0056230F"/>
    <w:p w14:paraId="3D103CB7" w14:textId="77777777" w:rsidR="0056230F" w:rsidRDefault="0056230F"/>
    <w:p w14:paraId="223E4716" w14:textId="77777777" w:rsidR="0056230F" w:rsidRDefault="0056230F"/>
    <w:p w14:paraId="06DB5C34" w14:textId="77777777" w:rsidR="0056230F" w:rsidRDefault="0056230F"/>
    <w:p w14:paraId="7940E29C" w14:textId="77777777" w:rsidR="0056230F" w:rsidRPr="0056230F" w:rsidRDefault="0056230F" w:rsidP="0056230F">
      <w:pPr>
        <w:pStyle w:val="Bibliography"/>
        <w:rPr>
          <w:b/>
          <w:bCs/>
          <w:u w:val="single"/>
        </w:rPr>
      </w:pPr>
      <w:r w:rsidRPr="0056230F">
        <w:rPr>
          <w:b/>
          <w:bCs/>
          <w:u w:val="single"/>
        </w:rPr>
        <w:t>Bibliography</w:t>
      </w:r>
    </w:p>
    <w:p w14:paraId="41611880" w14:textId="77777777" w:rsidR="00E64895" w:rsidRPr="00E64895" w:rsidRDefault="0056230F" w:rsidP="00E64895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E64895" w:rsidRPr="00E64895">
        <w:rPr>
          <w:rFonts w:ascii="Calibri" w:hAnsi="Calibri" w:cs="Calibri"/>
        </w:rPr>
        <w:t xml:space="preserve">Dåderman, A. and Rosander, S. (2018) </w:t>
      </w:r>
      <w:r w:rsidR="00E64895" w:rsidRPr="00E64895">
        <w:rPr>
          <w:rFonts w:ascii="Calibri" w:hAnsi="Calibri" w:cs="Calibri"/>
          <w:i/>
          <w:iCs/>
        </w:rPr>
        <w:t>Evaluating Frameworks for Implementing Machine Learning in Signal Processing : A Comparative Study of CRISP-DM, SEMMA and KDD</w:t>
      </w:r>
      <w:r w:rsidR="00E64895" w:rsidRPr="00E64895">
        <w:rPr>
          <w:rFonts w:ascii="Calibri" w:hAnsi="Calibri" w:cs="Calibri"/>
        </w:rPr>
        <w:t>. [Online]. Available at: http://urn.kb.se/resolve?urn=urn:nbn:se:kth:diva-235408 (Accessed: 7 April 2023).</w:t>
      </w:r>
    </w:p>
    <w:p w14:paraId="2F3196A2" w14:textId="17DE02E3" w:rsidR="0056230F" w:rsidRDefault="0056230F">
      <w:r>
        <w:fldChar w:fldCharType="end"/>
      </w:r>
    </w:p>
    <w:sectPr w:rsidR="0056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9"/>
    <w:rsid w:val="000365C6"/>
    <w:rsid w:val="0008618A"/>
    <w:rsid w:val="000F4313"/>
    <w:rsid w:val="00141CA9"/>
    <w:rsid w:val="00145DA9"/>
    <w:rsid w:val="001C2B81"/>
    <w:rsid w:val="001D706B"/>
    <w:rsid w:val="002002CC"/>
    <w:rsid w:val="00241E09"/>
    <w:rsid w:val="002425C5"/>
    <w:rsid w:val="002F2905"/>
    <w:rsid w:val="005114F8"/>
    <w:rsid w:val="00515D9B"/>
    <w:rsid w:val="005466B2"/>
    <w:rsid w:val="0056230F"/>
    <w:rsid w:val="005B1828"/>
    <w:rsid w:val="005B5F62"/>
    <w:rsid w:val="00686890"/>
    <w:rsid w:val="006D1D5F"/>
    <w:rsid w:val="006E297F"/>
    <w:rsid w:val="00723F50"/>
    <w:rsid w:val="007D5CE5"/>
    <w:rsid w:val="00846692"/>
    <w:rsid w:val="00920D03"/>
    <w:rsid w:val="009A7655"/>
    <w:rsid w:val="009D0282"/>
    <w:rsid w:val="00A47807"/>
    <w:rsid w:val="00A741B9"/>
    <w:rsid w:val="00A81028"/>
    <w:rsid w:val="00B63FCE"/>
    <w:rsid w:val="00D07684"/>
    <w:rsid w:val="00D3059E"/>
    <w:rsid w:val="00D51EC5"/>
    <w:rsid w:val="00DB2D06"/>
    <w:rsid w:val="00E50772"/>
    <w:rsid w:val="00E64895"/>
    <w:rsid w:val="00E81A97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F230"/>
  <w15:chartTrackingRefBased/>
  <w15:docId w15:val="{3899CD1D-A654-4245-90DD-8C41AAE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D305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059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0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O'Connor</dc:creator>
  <cp:keywords/>
  <dc:description/>
  <cp:lastModifiedBy>Patrick O'Connor</cp:lastModifiedBy>
  <cp:revision>37</cp:revision>
  <dcterms:created xsi:type="dcterms:W3CDTF">2023-04-29T12:41:00Z</dcterms:created>
  <dcterms:modified xsi:type="dcterms:W3CDTF">2023-05-19T18:10:00Z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id="KxlghCnq"/&gt;&lt;style id="http://www.zotero.org/styles/harvard-durham-university-business-school" hasBibliography="1" bibliographyStyleHasBeenSet="1"/&gt;&lt;prefs&gt;&lt;pref name="fieldType" value="Field"/&gt;&lt;/p</vt:lpwstr>
  </property>
  <property fmtid="{D5CDD505-2E9C-101B-9397-08002B2CF9AE}" pid="3" name="ZOTERO_PREF_2">
    <vt:lpwstr>refs&gt;&lt;/data&gt;</vt:lpwstr>
  </property>
</Properties>
</file>