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5142"/>
        <w:gridCol w:w="5081"/>
        <w:gridCol w:w="5142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 *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(-4.542, 95.000% CI [0.000, 0.024], p = 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(-2.906, 95.000% CI [0.003, 0.324], p = 0.004)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(-2.327, 95.000% CI [0.001, 0.550], p = 0.020)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1.077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(4.224, 95.000% CI [1.182, 1.578], p = 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(0.755, 95.000% CI [0.889, 1.304], p = 0.451)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(2.240, 95.000% CI [1.002, 1.027], p = 0.025)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 **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(-2.605, 95.000% CI [0.002, 0.417], p = 0.009)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tempdifC:siteIntermediate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1.366 ***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(3.307, 95.000% CI [1.135, 1.643], p = 0.001)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875.835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907.056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 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0.773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0.790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2021-03-01T10:23:12Z</dcterms:modified>
  <cp:category/>
</cp:coreProperties>
</file>