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1102"/>
        <w:tblW w:w="11582" w:type="dxa"/>
        <w:tblLayout w:type="fixed"/>
        <w:tblLook w:val="0420" w:firstRow="1" w:lastRow="0" w:firstColumn="0" w:lastColumn="0" w:noHBand="0" w:noVBand="1"/>
      </w:tblPr>
      <w:tblGrid>
        <w:gridCol w:w="2475"/>
        <w:gridCol w:w="3047"/>
        <w:gridCol w:w="3011"/>
        <w:gridCol w:w="3049"/>
      </w:tblGrid>
      <w:tr w:rsidR="00220368" w:rsidRPr="00B2651F" w14:paraId="4A37D75C" w14:textId="77777777" w:rsidTr="00B2651F">
        <w:trPr>
          <w:cantSplit/>
          <w:trHeight w:val="521"/>
        </w:trPr>
        <w:tc>
          <w:tcPr>
            <w:tcW w:w="2475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9380" w14:textId="77777777" w:rsidR="00220368" w:rsidRPr="00B2651F" w:rsidRDefault="00220368" w:rsidP="00B2651F">
            <w:pPr>
              <w:spacing w:before="120" w:after="120"/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3047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6620" w14:textId="0A696CBC" w:rsidR="00220368" w:rsidRPr="00B2651F" w:rsidRDefault="00B2651F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Climate </w:t>
            </w:r>
            <w:r w:rsidR="001F5F36"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Model 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11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C9E30" w14:textId="22A276B3" w:rsidR="00220368" w:rsidRPr="00B2651F" w:rsidRDefault="00B2651F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Host </w:t>
            </w:r>
            <w:r w:rsidR="001F5F36"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3049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D52A1" w14:textId="2242CE36" w:rsidR="00220368" w:rsidRPr="00B2651F" w:rsidRDefault="00B2651F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Combination </w:t>
            </w:r>
            <w:r w:rsidR="001F5F36"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Model 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</w:t>
            </w:r>
          </w:p>
        </w:tc>
      </w:tr>
      <w:tr w:rsidR="00220368" w:rsidRPr="00B2651F" w14:paraId="21B8C902" w14:textId="77777777" w:rsidTr="00B2651F">
        <w:trPr>
          <w:cantSplit/>
          <w:trHeight w:val="521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BB56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304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8C70E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0.001 ***</w:t>
            </w:r>
          </w:p>
        </w:tc>
        <w:tc>
          <w:tcPr>
            <w:tcW w:w="301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944BE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0.031 **</w:t>
            </w:r>
          </w:p>
        </w:tc>
        <w:tc>
          <w:tcPr>
            <w:tcW w:w="304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F1300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0.023 *  </w:t>
            </w:r>
          </w:p>
        </w:tc>
      </w:tr>
      <w:tr w:rsidR="00220368" w:rsidRPr="00B2651F" w14:paraId="3FB0DCDA" w14:textId="77777777" w:rsidTr="00B2651F">
        <w:trPr>
          <w:cantSplit/>
          <w:trHeight w:val="521"/>
        </w:trPr>
        <w:tc>
          <w:tcPr>
            <w:tcW w:w="247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41BAE" w14:textId="77777777" w:rsidR="00220368" w:rsidRPr="00B2651F" w:rsidRDefault="00220368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8446C" w14:textId="77777777" w:rsidR="00B2651F" w:rsidRPr="00B2651F" w:rsidRDefault="001F5F36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(-4.542, </w:t>
            </w:r>
          </w:p>
          <w:p w14:paraId="2EEA01AC" w14:textId="77777777" w:rsidR="00B2651F" w:rsidRPr="00B2651F" w:rsidRDefault="001F5F36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95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% CI [0.000, 0.024], </w:t>
            </w:r>
          </w:p>
          <w:p w14:paraId="3DA6C6C4" w14:textId="2DB5B4E8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0.000)   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B9EE0" w14:textId="77777777" w:rsidR="00B2651F" w:rsidRPr="00B2651F" w:rsidRDefault="001F5F36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(-2.906, </w:t>
            </w:r>
          </w:p>
          <w:p w14:paraId="27D576CB" w14:textId="77777777" w:rsidR="00B2651F" w:rsidRPr="00B2651F" w:rsidRDefault="001F5F36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95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% CI [0.003, 0.324], </w:t>
            </w:r>
          </w:p>
          <w:p w14:paraId="42241DE7" w14:textId="322A9CFD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0.004)  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4EC58" w14:textId="77777777" w:rsidR="00B2651F" w:rsidRPr="00B2651F" w:rsidRDefault="001F5F36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(-2.327, </w:t>
            </w:r>
          </w:p>
          <w:p w14:paraId="4C99DF22" w14:textId="77777777" w:rsidR="00B2651F" w:rsidRPr="00B2651F" w:rsidRDefault="001F5F36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95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% CI [0.001, 0.550], </w:t>
            </w:r>
          </w:p>
          <w:p w14:paraId="7E9BF271" w14:textId="2DEBDD69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0.020)   </w:t>
            </w:r>
          </w:p>
        </w:tc>
      </w:tr>
      <w:tr w:rsidR="005C22ED" w:rsidRPr="00B2651F" w14:paraId="552BE8B6" w14:textId="77777777" w:rsidTr="00B2651F">
        <w:trPr>
          <w:cantSplit/>
          <w:trHeight w:val="521"/>
        </w:trPr>
        <w:tc>
          <w:tcPr>
            <w:tcW w:w="247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55E26" w14:textId="03785B2D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Temp. difference</w:t>
            </w:r>
          </w:p>
        </w:tc>
        <w:tc>
          <w:tcPr>
            <w:tcW w:w="30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D887" w14:textId="77777777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1.366 ***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4B5A4" w14:textId="274EF546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9457E" w14:textId="77777777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1.077    </w:t>
            </w:r>
          </w:p>
        </w:tc>
      </w:tr>
      <w:tr w:rsidR="005C22ED" w:rsidRPr="00B2651F" w14:paraId="5EADB044" w14:textId="77777777" w:rsidTr="00B2651F">
        <w:trPr>
          <w:cantSplit/>
          <w:trHeight w:val="486"/>
        </w:trPr>
        <w:tc>
          <w:tcPr>
            <w:tcW w:w="247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6437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58084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(4.224, </w:t>
            </w:r>
          </w:p>
          <w:p w14:paraId="1D6C6D2C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95% CI [1.182, 1.578], </w:t>
            </w:r>
          </w:p>
          <w:p w14:paraId="4E903A24" w14:textId="2BB016EE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0.000)   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35EB5" w14:textId="59084704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C0F2A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(0.755, </w:t>
            </w:r>
          </w:p>
          <w:p w14:paraId="294A6C82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95% CI [0.889, 1.304], </w:t>
            </w:r>
          </w:p>
          <w:p w14:paraId="18250140" w14:textId="0E7E95ED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0.451)   </w:t>
            </w:r>
          </w:p>
        </w:tc>
      </w:tr>
      <w:tr w:rsidR="005C22ED" w:rsidRPr="00B2651F" w14:paraId="03429F8A" w14:textId="77777777" w:rsidTr="00B2651F">
        <w:trPr>
          <w:cantSplit/>
          <w:trHeight w:val="521"/>
        </w:trPr>
        <w:tc>
          <w:tcPr>
            <w:tcW w:w="247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00D80" w14:textId="02B01E13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Lizard pop.</w:t>
            </w:r>
          </w:p>
        </w:tc>
        <w:tc>
          <w:tcPr>
            <w:tcW w:w="30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2B773" w14:textId="1B8E5A5B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8959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1.014 * </w:t>
            </w:r>
          </w:p>
        </w:tc>
        <w:tc>
          <w:tcPr>
            <w:tcW w:w="304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5FB9E" w14:textId="1ECF2EDF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</w:tr>
      <w:tr w:rsidR="005C22ED" w:rsidRPr="00B2651F" w14:paraId="01027C36" w14:textId="77777777" w:rsidTr="00B2651F">
        <w:trPr>
          <w:cantSplit/>
          <w:trHeight w:val="521"/>
        </w:trPr>
        <w:tc>
          <w:tcPr>
            <w:tcW w:w="247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1B06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C6DE5" w14:textId="42112EE0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FA636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(2.240, </w:t>
            </w:r>
          </w:p>
          <w:p w14:paraId="46A98BDD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95% CI [1.002, 1.027], </w:t>
            </w:r>
          </w:p>
          <w:p w14:paraId="3140CFA5" w14:textId="0C482469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0.025)  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AC489" w14:textId="4C06A4CC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</w:tr>
      <w:tr w:rsidR="005C22ED" w:rsidRPr="00B2651F" w14:paraId="0751B66B" w14:textId="77777777" w:rsidTr="00B2651F">
        <w:trPr>
          <w:cantSplit/>
          <w:trHeight w:val="521"/>
        </w:trPr>
        <w:tc>
          <w:tcPr>
            <w:tcW w:w="247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3DF2F" w14:textId="00679028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Site </w:t>
            </w:r>
            <w:proofErr w:type="spellStart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Interm</w:t>
            </w:r>
            <w:proofErr w:type="spellEnd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0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5F76D" w14:textId="48B54494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1DE60" w14:textId="03C47D14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CD12E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0.029 ** </w:t>
            </w:r>
          </w:p>
        </w:tc>
      </w:tr>
      <w:tr w:rsidR="005C22ED" w:rsidRPr="00B2651F" w14:paraId="06B537FA" w14:textId="77777777" w:rsidTr="00B2651F">
        <w:trPr>
          <w:cantSplit/>
          <w:trHeight w:val="521"/>
        </w:trPr>
        <w:tc>
          <w:tcPr>
            <w:tcW w:w="247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FDF24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051BB" w14:textId="4E852575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2AC2" w14:textId="0C9E9C49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C7B0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(-2.605, </w:t>
            </w:r>
          </w:p>
          <w:p w14:paraId="092D26F8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95% CI [0.002, 0.417],</w:t>
            </w:r>
          </w:p>
          <w:p w14:paraId="27411451" w14:textId="01287C17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p = 0.009)   </w:t>
            </w:r>
          </w:p>
        </w:tc>
      </w:tr>
      <w:tr w:rsidR="005C22ED" w:rsidRPr="00B2651F" w14:paraId="2C0D5274" w14:textId="77777777" w:rsidTr="00B2651F">
        <w:trPr>
          <w:cantSplit/>
          <w:trHeight w:val="616"/>
        </w:trPr>
        <w:tc>
          <w:tcPr>
            <w:tcW w:w="247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12F69" w14:textId="47D7043D" w:rsidR="005C22ED" w:rsidRPr="00B2651F" w:rsidRDefault="005C22ED" w:rsidP="005C22ED">
            <w:pPr>
              <w:spacing w:before="120" w:after="120"/>
              <w:ind w:left="120" w:right="45"/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Temp.diff</w:t>
            </w:r>
            <w:proofErr w:type="spellEnd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.*Site </w:t>
            </w:r>
            <w:proofErr w:type="spellStart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Interm</w:t>
            </w:r>
            <w:proofErr w:type="spellEnd"/>
          </w:p>
        </w:tc>
        <w:tc>
          <w:tcPr>
            <w:tcW w:w="30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4B4D3" w14:textId="7733939A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9C8DB" w14:textId="741A8CD5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B8153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1.366 ***</w:t>
            </w:r>
          </w:p>
        </w:tc>
      </w:tr>
      <w:tr w:rsidR="005C22ED" w:rsidRPr="00B2651F" w14:paraId="5B200342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0E504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E78C3" w14:textId="28EC20D5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B8E0E" w14:textId="5A84DC91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53258" w14:textId="5909AE6C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(3.307, 95% CI [1.135, 1.643], </w:t>
            </w:r>
          </w:p>
          <w:p w14:paraId="1835984A" w14:textId="050C6B83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0.001)   </w:t>
            </w:r>
          </w:p>
        </w:tc>
      </w:tr>
      <w:tr w:rsidR="00220368" w:rsidRPr="00B2651F" w14:paraId="055340F3" w14:textId="77777777" w:rsidTr="00B2651F">
        <w:trPr>
          <w:cantSplit/>
          <w:trHeight w:val="521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9D38A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04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49CC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366        </w:t>
            </w:r>
          </w:p>
        </w:tc>
        <w:tc>
          <w:tcPr>
            <w:tcW w:w="301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E9E9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366       </w:t>
            </w:r>
          </w:p>
        </w:tc>
        <w:tc>
          <w:tcPr>
            <w:tcW w:w="304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6381B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366        </w:t>
            </w:r>
          </w:p>
        </w:tc>
      </w:tr>
      <w:tr w:rsidR="00220368" w:rsidRPr="00B2651F" w14:paraId="6B196F91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F5549" w14:textId="748A25A9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N (</w:t>
            </w:r>
            <w:proofErr w:type="spellStart"/>
            <w:r w:rsidR="00B2651F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P</w:t>
            </w: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lotID</w:t>
            </w:r>
            <w:proofErr w:type="spellEnd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7B567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13    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6E8C4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13    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C7175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13        </w:t>
            </w:r>
          </w:p>
        </w:tc>
      </w:tr>
      <w:tr w:rsidR="00220368" w:rsidRPr="00B2651F" w14:paraId="13FBC266" w14:textId="77777777" w:rsidTr="00B2651F">
        <w:trPr>
          <w:cantSplit/>
          <w:trHeight w:val="521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9F441" w14:textId="41A86DA4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N (</w:t>
            </w:r>
            <w:r w:rsidR="00B2651F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M</w:t>
            </w: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onth)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2EB7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12    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8F8CC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12    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D8D8B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12        </w:t>
            </w:r>
          </w:p>
        </w:tc>
      </w:tr>
      <w:tr w:rsidR="00220368" w:rsidRPr="00B2651F" w14:paraId="00F96EC0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D7FAC" w14:textId="1D3FE10B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N (</w:t>
            </w:r>
            <w:r w:rsidR="00B2651F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ain</w:t>
            </w:r>
            <w:r w:rsidR="00B2651F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 Y</w:t>
            </w: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ear)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7C14C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 5    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F7C50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 5    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104FF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 5        </w:t>
            </w:r>
          </w:p>
        </w:tc>
      </w:tr>
      <w:tr w:rsidR="00220368" w:rsidRPr="00B2651F" w14:paraId="475B8423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737E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DAE60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884.760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752CB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897.811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01F40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  <w:t xml:space="preserve">875.835    </w:t>
            </w:r>
          </w:p>
        </w:tc>
      </w:tr>
      <w:tr w:rsidR="00220368" w:rsidRPr="00B2651F" w14:paraId="047D4E2E" w14:textId="77777777" w:rsidTr="00B2651F">
        <w:trPr>
          <w:cantSplit/>
          <w:trHeight w:val="521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FACC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BIC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33E9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908.176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63648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921.226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2A51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color w:val="FF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  <w:t xml:space="preserve">907.056    </w:t>
            </w:r>
          </w:p>
        </w:tc>
      </w:tr>
      <w:tr w:rsidR="00220368" w:rsidRPr="00B2651F" w14:paraId="18BD2815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EBCA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R2 (fixed)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7D40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0.072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7C410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0.031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1161D" w14:textId="77777777" w:rsidR="00220368" w:rsidRPr="00B2651F" w:rsidRDefault="001F5F36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  <w:t xml:space="preserve">0.085    </w:t>
            </w:r>
          </w:p>
          <w:p w14:paraId="47295C0D" w14:textId="77EDBDA3" w:rsidR="00B2651F" w:rsidRPr="00B2651F" w:rsidRDefault="00B2651F" w:rsidP="00B2651F">
            <w:pPr>
              <w:spacing w:before="120" w:after="120"/>
              <w:ind w:left="120" w:right="120"/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  <w:tr w:rsidR="00220368" w:rsidRPr="00B2651F" w14:paraId="041192E7" w14:textId="77777777" w:rsidTr="00B2651F">
        <w:trPr>
          <w:cantSplit/>
          <w:trHeight w:val="486"/>
        </w:trPr>
        <w:tc>
          <w:tcPr>
            <w:tcW w:w="2475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5A70" w14:textId="1ECA6B42" w:rsidR="00220368" w:rsidRPr="00B2651F" w:rsidRDefault="00B2651F" w:rsidP="00B2651F">
            <w:pPr>
              <w:spacing w:before="120" w:after="120"/>
              <w:ind w:right="120"/>
              <w:rPr>
                <w:b/>
                <w:bCs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F5F36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R2 (total)</w:t>
            </w:r>
          </w:p>
        </w:tc>
        <w:tc>
          <w:tcPr>
            <w:tcW w:w="304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545FE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0.773    </w:t>
            </w:r>
          </w:p>
        </w:tc>
        <w:tc>
          <w:tcPr>
            <w:tcW w:w="3011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AE9CE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0.782   </w:t>
            </w:r>
          </w:p>
        </w:tc>
        <w:tc>
          <w:tcPr>
            <w:tcW w:w="3049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5715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color w:val="FF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  <w:t xml:space="preserve">0.790    </w:t>
            </w:r>
          </w:p>
        </w:tc>
      </w:tr>
      <w:tr w:rsidR="00220368" w:rsidRPr="00B2651F" w14:paraId="1C71A623" w14:textId="77777777" w:rsidTr="00B2651F">
        <w:trPr>
          <w:cantSplit/>
          <w:trHeight w:val="95"/>
        </w:trPr>
        <w:tc>
          <w:tcPr>
            <w:tcW w:w="11582" w:type="dxa"/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D6C54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*** p &lt; 0.001</w:t>
            </w:r>
            <w:proofErr w:type="gramStart"/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;  *</w:t>
            </w:r>
            <w:proofErr w:type="gramEnd"/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 p &lt; 0.01;  * p &lt; 0.05.</w:t>
            </w:r>
          </w:p>
        </w:tc>
      </w:tr>
    </w:tbl>
    <w:p w14:paraId="4EFF5B77" w14:textId="77777777" w:rsidR="00220368" w:rsidRDefault="001F5F36">
      <w:r>
        <w:t xml:space="preserve"> </w:t>
      </w:r>
    </w:p>
    <w:sectPr w:rsidR="0022036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1F5F36"/>
    <w:rsid w:val="00220368"/>
    <w:rsid w:val="0035500D"/>
    <w:rsid w:val="00362E65"/>
    <w:rsid w:val="004158F9"/>
    <w:rsid w:val="00457CF1"/>
    <w:rsid w:val="005C22ED"/>
    <w:rsid w:val="00747CCE"/>
    <w:rsid w:val="007B3E96"/>
    <w:rsid w:val="008F1F48"/>
    <w:rsid w:val="00901463"/>
    <w:rsid w:val="00946CB3"/>
    <w:rsid w:val="00AE18EF"/>
    <w:rsid w:val="00AE1BDD"/>
    <w:rsid w:val="00B2651F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FB08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Sambado</dc:creator>
  <cp:keywords/>
  <dc:description/>
  <cp:lastModifiedBy>Samantha Sambado</cp:lastModifiedBy>
  <cp:revision>2</cp:revision>
  <dcterms:created xsi:type="dcterms:W3CDTF">2021-02-23T15:46:00Z</dcterms:created>
  <dcterms:modified xsi:type="dcterms:W3CDTF">2021-02-23T15:46:00Z</dcterms:modified>
  <cp:category/>
</cp:coreProperties>
</file>