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0B2140" w14:textId="2A05B1BB" w:rsidR="0007295E" w:rsidRPr="0007295E" w:rsidRDefault="0007295E" w:rsidP="0007295E">
      <w:pPr>
        <w:rPr>
          <w:b/>
          <w:bCs/>
          <w:sz w:val="40"/>
          <w:szCs w:val="40"/>
          <w:u w:val="single"/>
        </w:rPr>
      </w:pPr>
      <w:r w:rsidRPr="0007295E">
        <w:rPr>
          <w:b/>
          <w:bCs/>
          <w:sz w:val="40"/>
          <w:szCs w:val="40"/>
          <w:u w:val="single"/>
        </w:rPr>
        <w:t xml:space="preserve">Resume Explanation: - </w:t>
      </w:r>
    </w:p>
    <w:p w14:paraId="63D55F83" w14:textId="351720DA" w:rsidR="0007295E" w:rsidRPr="0007295E" w:rsidRDefault="0007295E" w:rsidP="0007295E">
      <w:r w:rsidRPr="0007295E">
        <w:pict w14:anchorId="2E9D6DD7">
          <v:rect id="_x0000_i1073" style="width:0;height:1.5pt" o:hralign="center" o:hrstd="t" o:hr="t" fillcolor="#a0a0a0" stroked="f"/>
        </w:pict>
      </w:r>
    </w:p>
    <w:p w14:paraId="0BBE1C7B" w14:textId="77777777" w:rsidR="0007295E" w:rsidRPr="0007295E" w:rsidRDefault="0007295E" w:rsidP="0007295E">
      <w:r w:rsidRPr="0007295E">
        <w:rPr>
          <w:b/>
          <w:bCs/>
        </w:rPr>
        <w:t>"Reduced response time inefficiencies in customer support operations, improving resolution rates by 22% using Power BI."</w:t>
      </w:r>
    </w:p>
    <w:p w14:paraId="17573FC7" w14:textId="77777777" w:rsidR="0007295E" w:rsidRPr="0007295E" w:rsidRDefault="0007295E" w:rsidP="0007295E">
      <w:r w:rsidRPr="0007295E">
        <w:pict w14:anchorId="688B9391">
          <v:rect id="_x0000_i1074" style="width:0;height:1.5pt" o:hralign="center" o:hrstd="t" o:hr="t" fillcolor="#a0a0a0" stroked="f"/>
        </w:pict>
      </w:r>
    </w:p>
    <w:p w14:paraId="09366567" w14:textId="77777777" w:rsidR="0007295E" w:rsidRPr="0007295E" w:rsidRDefault="0007295E" w:rsidP="0007295E">
      <w:pPr>
        <w:rPr>
          <w:b/>
          <w:bCs/>
        </w:rPr>
      </w:pPr>
      <w:r w:rsidRPr="0007295E">
        <w:rPr>
          <w:rFonts w:ascii="Segoe UI Emoji" w:hAnsi="Segoe UI Emoji" w:cs="Segoe UI Emoji"/>
          <w:b/>
          <w:bCs/>
        </w:rPr>
        <w:t>🔹</w:t>
      </w:r>
      <w:r w:rsidRPr="0007295E">
        <w:rPr>
          <w:b/>
          <w:bCs/>
        </w:rPr>
        <w:t xml:space="preserve"> 1. Set the Context</w:t>
      </w:r>
    </w:p>
    <w:p w14:paraId="06DCC510" w14:textId="77777777" w:rsidR="0007295E" w:rsidRPr="0007295E" w:rsidRDefault="0007295E" w:rsidP="0007295E">
      <w:r w:rsidRPr="0007295E">
        <w:t xml:space="preserve">"In my role as a Data Analyst at Capgemini, I was assigned to </w:t>
      </w:r>
      <w:proofErr w:type="spellStart"/>
      <w:r w:rsidRPr="0007295E">
        <w:t>analyze</w:t>
      </w:r>
      <w:proofErr w:type="spellEnd"/>
      <w:r w:rsidRPr="0007295E">
        <w:t xml:space="preserve"> customer support performance metrics."</w:t>
      </w:r>
    </w:p>
    <w:p w14:paraId="5E80A378" w14:textId="77777777" w:rsidR="0007295E" w:rsidRPr="0007295E" w:rsidRDefault="0007295E" w:rsidP="0007295E">
      <w:r w:rsidRPr="0007295E">
        <w:pict w14:anchorId="4DA8FFEF">
          <v:rect id="_x0000_i1075" style="width:0;height:1.5pt" o:hralign="center" o:hrstd="t" o:hr="t" fillcolor="#a0a0a0" stroked="f"/>
        </w:pict>
      </w:r>
    </w:p>
    <w:p w14:paraId="080C1654" w14:textId="77777777" w:rsidR="0007295E" w:rsidRPr="0007295E" w:rsidRDefault="0007295E" w:rsidP="0007295E">
      <w:pPr>
        <w:rPr>
          <w:b/>
          <w:bCs/>
        </w:rPr>
      </w:pPr>
      <w:r w:rsidRPr="0007295E">
        <w:rPr>
          <w:rFonts w:ascii="Segoe UI Emoji" w:hAnsi="Segoe UI Emoji" w:cs="Segoe UI Emoji"/>
          <w:b/>
          <w:bCs/>
        </w:rPr>
        <w:t>🔹</w:t>
      </w:r>
      <w:r w:rsidRPr="0007295E">
        <w:rPr>
          <w:b/>
          <w:bCs/>
        </w:rPr>
        <w:t xml:space="preserve"> 2. Describe the Problem</w:t>
      </w:r>
    </w:p>
    <w:p w14:paraId="52C13EED" w14:textId="77777777" w:rsidR="0007295E" w:rsidRPr="0007295E" w:rsidRDefault="0007295E" w:rsidP="0007295E">
      <w:r w:rsidRPr="0007295E">
        <w:t>"We noticed that customer support teams were taking longer than expected to respond to tickets, which was affecting resolution rates and customer satisfaction."</w:t>
      </w:r>
    </w:p>
    <w:p w14:paraId="5A97DC98" w14:textId="77777777" w:rsidR="0007295E" w:rsidRPr="0007295E" w:rsidRDefault="0007295E" w:rsidP="0007295E">
      <w:r w:rsidRPr="0007295E">
        <w:pict w14:anchorId="676F60FE">
          <v:rect id="_x0000_i1076" style="width:0;height:1.5pt" o:hralign="center" o:hrstd="t" o:hr="t" fillcolor="#a0a0a0" stroked="f"/>
        </w:pict>
      </w:r>
    </w:p>
    <w:p w14:paraId="0EF68C89" w14:textId="77777777" w:rsidR="0007295E" w:rsidRPr="0007295E" w:rsidRDefault="0007295E" w:rsidP="0007295E">
      <w:pPr>
        <w:rPr>
          <w:b/>
          <w:bCs/>
        </w:rPr>
      </w:pPr>
      <w:r w:rsidRPr="0007295E">
        <w:rPr>
          <w:rFonts w:ascii="Segoe UI Emoji" w:hAnsi="Segoe UI Emoji" w:cs="Segoe UI Emoji"/>
          <w:b/>
          <w:bCs/>
        </w:rPr>
        <w:t>🔹</w:t>
      </w:r>
      <w:r w:rsidRPr="0007295E">
        <w:rPr>
          <w:b/>
          <w:bCs/>
        </w:rPr>
        <w:t xml:space="preserve"> 3. Explain Your Approach Using Power BI</w:t>
      </w:r>
    </w:p>
    <w:p w14:paraId="237A2B07" w14:textId="77777777" w:rsidR="0007295E" w:rsidRPr="0007295E" w:rsidRDefault="0007295E" w:rsidP="0007295E">
      <w:r w:rsidRPr="0007295E">
        <w:t>"I used Power BI to connect to Oracle Service Cloud and extract key metrics like ticket volumes, response times, resolution rates, and customer feedback. I built interactive dashboards that visualized these metrics in real time."</w:t>
      </w:r>
    </w:p>
    <w:p w14:paraId="20D17B6B" w14:textId="77777777" w:rsidR="0007295E" w:rsidRPr="0007295E" w:rsidRDefault="0007295E" w:rsidP="0007295E">
      <w:r w:rsidRPr="0007295E">
        <w:pict w14:anchorId="36E8E311">
          <v:rect id="_x0000_i1077" style="width:0;height:1.5pt" o:hralign="center" o:hrstd="t" o:hr="t" fillcolor="#a0a0a0" stroked="f"/>
        </w:pict>
      </w:r>
    </w:p>
    <w:p w14:paraId="1F78837A" w14:textId="77777777" w:rsidR="0007295E" w:rsidRPr="0007295E" w:rsidRDefault="0007295E" w:rsidP="0007295E">
      <w:pPr>
        <w:rPr>
          <w:b/>
          <w:bCs/>
        </w:rPr>
      </w:pPr>
      <w:r w:rsidRPr="0007295E">
        <w:rPr>
          <w:rFonts w:ascii="Segoe UI Emoji" w:hAnsi="Segoe UI Emoji" w:cs="Segoe UI Emoji"/>
          <w:b/>
          <w:bCs/>
        </w:rPr>
        <w:t>🔹</w:t>
      </w:r>
      <w:r w:rsidRPr="0007295E">
        <w:rPr>
          <w:b/>
          <w:bCs/>
        </w:rPr>
        <w:t xml:space="preserve"> 4. Highlight the Insight</w:t>
      </w:r>
    </w:p>
    <w:p w14:paraId="6D589D5C" w14:textId="77777777" w:rsidR="0007295E" w:rsidRPr="0007295E" w:rsidRDefault="0007295E" w:rsidP="0007295E">
      <w:r w:rsidRPr="0007295E">
        <w:t>"Through the dashboards, we identified specific time slots and support teams where delays were consistently occurring. We also spotted bottlenecks in ticket routing and escalation."</w:t>
      </w:r>
    </w:p>
    <w:p w14:paraId="7B99BB8B" w14:textId="77777777" w:rsidR="0007295E" w:rsidRPr="0007295E" w:rsidRDefault="0007295E" w:rsidP="0007295E">
      <w:r w:rsidRPr="0007295E">
        <w:pict w14:anchorId="1F5BC125">
          <v:rect id="_x0000_i1078" style="width:0;height:1.5pt" o:hralign="center" o:hrstd="t" o:hr="t" fillcolor="#a0a0a0" stroked="f"/>
        </w:pict>
      </w:r>
    </w:p>
    <w:p w14:paraId="53BCBDB4" w14:textId="77777777" w:rsidR="0007295E" w:rsidRPr="0007295E" w:rsidRDefault="0007295E" w:rsidP="0007295E">
      <w:pPr>
        <w:rPr>
          <w:b/>
          <w:bCs/>
        </w:rPr>
      </w:pPr>
      <w:r w:rsidRPr="0007295E">
        <w:rPr>
          <w:rFonts w:ascii="Segoe UI Emoji" w:hAnsi="Segoe UI Emoji" w:cs="Segoe UI Emoji"/>
          <w:b/>
          <w:bCs/>
        </w:rPr>
        <w:t>🔹</w:t>
      </w:r>
      <w:r w:rsidRPr="0007295E">
        <w:rPr>
          <w:b/>
          <w:bCs/>
        </w:rPr>
        <w:t xml:space="preserve"> 5. Show the Impact</w:t>
      </w:r>
    </w:p>
    <w:p w14:paraId="0AC68620" w14:textId="77777777" w:rsidR="0007295E" w:rsidRPr="0007295E" w:rsidRDefault="0007295E" w:rsidP="0007295E">
      <w:r w:rsidRPr="0007295E">
        <w:t>"By sharing these insights with the operations team, they were able to reallocate resources and streamline workflows. As a result, the average response time dropped significantly, and resolution rates improved by 22%."</w:t>
      </w:r>
    </w:p>
    <w:p w14:paraId="7D142408" w14:textId="77777777" w:rsidR="0007295E" w:rsidRPr="0007295E" w:rsidRDefault="0007295E" w:rsidP="0007295E">
      <w:r w:rsidRPr="0007295E">
        <w:pict w14:anchorId="1E0D643D">
          <v:rect id="_x0000_i1079" style="width:0;height:1.5pt" o:hralign="center" o:hrstd="t" o:hr="t" fillcolor="#a0a0a0" stroked="f"/>
        </w:pict>
      </w:r>
    </w:p>
    <w:p w14:paraId="08B73FC5" w14:textId="77777777" w:rsidR="0007295E" w:rsidRPr="0007295E" w:rsidRDefault="0007295E" w:rsidP="0007295E">
      <w:pPr>
        <w:rPr>
          <w:b/>
          <w:bCs/>
        </w:rPr>
      </w:pPr>
      <w:r w:rsidRPr="0007295E">
        <w:rPr>
          <w:rFonts w:ascii="Segoe UI Emoji" w:hAnsi="Segoe UI Emoji" w:cs="Segoe UI Emoji"/>
          <w:b/>
          <w:bCs/>
        </w:rPr>
        <w:t>🔹</w:t>
      </w:r>
      <w:r w:rsidRPr="0007295E">
        <w:rPr>
          <w:b/>
          <w:bCs/>
        </w:rPr>
        <w:t xml:space="preserve"> 6. Wrap It Up</w:t>
      </w:r>
    </w:p>
    <w:p w14:paraId="79161B97" w14:textId="77777777" w:rsidR="0007295E" w:rsidRPr="0007295E" w:rsidRDefault="0007295E" w:rsidP="0007295E">
      <w:r w:rsidRPr="0007295E">
        <w:t>"This project demonstrated how data visualization and real-time analytics in Power BI can directly improve operational efficiency and customer experience."</w:t>
      </w:r>
    </w:p>
    <w:p w14:paraId="4873352B" w14:textId="4DB68EB5" w:rsidR="0007295E" w:rsidRDefault="0007295E" w:rsidP="0007295E">
      <w:r w:rsidRPr="0007295E">
        <w:pict w14:anchorId="02CB29B1">
          <v:rect id="_x0000_i1080" style="width:0;height:1.5pt" o:hralign="center" o:hrstd="t" o:hr="t" fillcolor="#a0a0a0" stroked="f"/>
        </w:pict>
      </w:r>
    </w:p>
    <w:p w14:paraId="523239DE" w14:textId="77777777" w:rsidR="0007295E" w:rsidRDefault="0007295E" w:rsidP="0007295E"/>
    <w:p w14:paraId="764B85ED" w14:textId="77777777" w:rsidR="0007295E" w:rsidRPr="0007295E" w:rsidRDefault="0007295E" w:rsidP="0007295E"/>
    <w:p w14:paraId="7227C7D3" w14:textId="462950E8" w:rsidR="0007295E" w:rsidRPr="0007295E" w:rsidRDefault="0007295E" w:rsidP="0007295E">
      <w:r>
        <w:lastRenderedPageBreak/>
        <w:t>U</w:t>
      </w:r>
      <w:r w:rsidRPr="0007295E">
        <w:t xml:space="preserve">sing the </w:t>
      </w:r>
      <w:r w:rsidRPr="0007295E">
        <w:rPr>
          <w:b/>
          <w:bCs/>
        </w:rPr>
        <w:t>STAR method</w:t>
      </w:r>
      <w:r w:rsidRPr="0007295E">
        <w:t xml:space="preserve"> </w:t>
      </w:r>
      <w:r>
        <w:t>(</w:t>
      </w:r>
      <w:r w:rsidRPr="0007295E">
        <w:t>Situation, Task, Action, Result</w:t>
      </w:r>
      <w:r w:rsidRPr="0007295E">
        <w:t>).</w:t>
      </w:r>
    </w:p>
    <w:p w14:paraId="04596323" w14:textId="2EA6CE88" w:rsidR="004E131C" w:rsidRPr="004E131C" w:rsidRDefault="004E131C" w:rsidP="004E131C">
      <w:r w:rsidRPr="004E131C">
        <w:pict w14:anchorId="5BA11C12">
          <v:rect id="_x0000_i1188" style="width:0;height:1.5pt" o:hralign="center" o:hrstd="t" o:hr="t" fillcolor="#a0a0a0" stroked="f"/>
        </w:pict>
      </w:r>
    </w:p>
    <w:p w14:paraId="743CF04E" w14:textId="77777777" w:rsidR="004E131C" w:rsidRPr="004E131C" w:rsidRDefault="004E131C" w:rsidP="004E131C">
      <w:pPr>
        <w:rPr>
          <w:b/>
          <w:bCs/>
        </w:rPr>
      </w:pPr>
      <w:r w:rsidRPr="004E131C">
        <w:rPr>
          <w:rFonts w:ascii="Segoe UI Emoji" w:hAnsi="Segoe UI Emoji" w:cs="Segoe UI Emoji"/>
          <w:b/>
          <w:bCs/>
        </w:rPr>
        <w:t>⭐</w:t>
      </w:r>
      <w:r w:rsidRPr="004E131C">
        <w:rPr>
          <w:b/>
          <w:bCs/>
        </w:rPr>
        <w:t xml:space="preserve"> Situation</w:t>
      </w:r>
    </w:p>
    <w:p w14:paraId="60DBE22F" w14:textId="77777777" w:rsidR="004E131C" w:rsidRPr="004E131C" w:rsidRDefault="004E131C" w:rsidP="004E131C">
      <w:r w:rsidRPr="004E131C">
        <w:t>"While working on a data analytics project for Royal Mail Group, we were tasked with improving visibility into customer service performance. The client used Oracle Service Cloud to manage support tickets, but they lacked actionable insights into response times and SLA compliance."</w:t>
      </w:r>
    </w:p>
    <w:p w14:paraId="6E811D08" w14:textId="77777777" w:rsidR="004E131C" w:rsidRPr="004E131C" w:rsidRDefault="004E131C" w:rsidP="004E131C">
      <w:r w:rsidRPr="004E131C">
        <w:pict w14:anchorId="4EBEBC80">
          <v:rect id="_x0000_i1189" style="width:0;height:1.5pt" o:hralign="center" o:hrstd="t" o:hr="t" fillcolor="#a0a0a0" stroked="f"/>
        </w:pict>
      </w:r>
    </w:p>
    <w:p w14:paraId="6A43B4B0" w14:textId="77777777" w:rsidR="004E131C" w:rsidRPr="004E131C" w:rsidRDefault="004E131C" w:rsidP="004E131C">
      <w:pPr>
        <w:rPr>
          <w:b/>
          <w:bCs/>
        </w:rPr>
      </w:pPr>
      <w:r w:rsidRPr="004E131C">
        <w:rPr>
          <w:rFonts w:ascii="Segoe UI Emoji" w:hAnsi="Segoe UI Emoji" w:cs="Segoe UI Emoji"/>
          <w:b/>
          <w:bCs/>
        </w:rPr>
        <w:t>🎯</w:t>
      </w:r>
      <w:r w:rsidRPr="004E131C">
        <w:rPr>
          <w:b/>
          <w:bCs/>
        </w:rPr>
        <w:t xml:space="preserve"> Task</w:t>
      </w:r>
    </w:p>
    <w:p w14:paraId="4277BCA6" w14:textId="77777777" w:rsidR="004E131C" w:rsidRPr="004E131C" w:rsidRDefault="004E131C" w:rsidP="004E131C">
      <w:r w:rsidRPr="004E131C">
        <w:t xml:space="preserve">"My role was to </w:t>
      </w:r>
      <w:proofErr w:type="spellStart"/>
      <w:r w:rsidRPr="004E131C">
        <w:t>analyze</w:t>
      </w:r>
      <w:proofErr w:type="spellEnd"/>
      <w:r w:rsidRPr="004E131C">
        <w:t xml:space="preserve"> ticket data and identify inefficiencies in how quickly agents responded to customer issues, with the goal of improving resolution rates and SLA adherence."</w:t>
      </w:r>
    </w:p>
    <w:p w14:paraId="068CF7B0" w14:textId="77777777" w:rsidR="004E131C" w:rsidRPr="004E131C" w:rsidRDefault="004E131C" w:rsidP="004E131C">
      <w:r w:rsidRPr="004E131C">
        <w:pict w14:anchorId="06524BCD">
          <v:rect id="_x0000_i1190" style="width:0;height:1.5pt" o:hralign="center" o:hrstd="t" o:hr="t" fillcolor="#a0a0a0" stroked="f"/>
        </w:pict>
      </w:r>
    </w:p>
    <w:p w14:paraId="6906C412" w14:textId="77777777" w:rsidR="004E131C" w:rsidRPr="004E131C" w:rsidRDefault="004E131C" w:rsidP="004E131C">
      <w:pPr>
        <w:rPr>
          <w:b/>
          <w:bCs/>
        </w:rPr>
      </w:pPr>
      <w:r w:rsidRPr="004E131C">
        <w:rPr>
          <w:rFonts w:ascii="Segoe UI Emoji" w:hAnsi="Segoe UI Emoji" w:cs="Segoe UI Emoji"/>
          <w:b/>
          <w:bCs/>
        </w:rPr>
        <w:t>🛠️</w:t>
      </w:r>
      <w:r w:rsidRPr="004E131C">
        <w:rPr>
          <w:b/>
          <w:bCs/>
        </w:rPr>
        <w:t xml:space="preserve"> Action</w:t>
      </w:r>
    </w:p>
    <w:p w14:paraId="439CDC07" w14:textId="77777777" w:rsidR="004E131C" w:rsidRPr="004E131C" w:rsidRDefault="004E131C" w:rsidP="004E131C">
      <w:r w:rsidRPr="004E131C">
        <w:t>"I extracted ticket data from Oracle Service Cloud, including timestamps for ticket creation, first response, and resolution. Using MySQL, I cleaned and standardized the data, applied business rules to flag SLA breaches, and created summary tables for faster reporting.</w:t>
      </w:r>
      <w:r w:rsidRPr="004E131C">
        <w:br/>
        <w:t>Then, I built Power BI dashboards that visualized key metrics like average resolution time, first response time, and SLA compliance by agent and region. These dashboards allowed managers to pinpoint delays—such as tickets sitting too long before being assigned or responded to."</w:t>
      </w:r>
    </w:p>
    <w:p w14:paraId="73B1CB30" w14:textId="77777777" w:rsidR="004E131C" w:rsidRPr="004E131C" w:rsidRDefault="004E131C" w:rsidP="004E131C">
      <w:r w:rsidRPr="004E131C">
        <w:pict w14:anchorId="1E32AE06">
          <v:rect id="_x0000_i1191" style="width:0;height:1.5pt" o:hralign="center" o:hrstd="t" o:hr="t" fillcolor="#a0a0a0" stroked="f"/>
        </w:pict>
      </w:r>
    </w:p>
    <w:p w14:paraId="06CCD7B1" w14:textId="77777777" w:rsidR="004E131C" w:rsidRPr="004E131C" w:rsidRDefault="004E131C" w:rsidP="004E131C">
      <w:pPr>
        <w:rPr>
          <w:b/>
          <w:bCs/>
        </w:rPr>
      </w:pPr>
      <w:r w:rsidRPr="004E131C">
        <w:rPr>
          <w:rFonts w:ascii="Segoe UI Emoji" w:hAnsi="Segoe UI Emoji" w:cs="Segoe UI Emoji"/>
          <w:b/>
          <w:bCs/>
        </w:rPr>
        <w:t>✅</w:t>
      </w:r>
      <w:r w:rsidRPr="004E131C">
        <w:rPr>
          <w:b/>
          <w:bCs/>
        </w:rPr>
        <w:t xml:space="preserve"> Result</w:t>
      </w:r>
    </w:p>
    <w:p w14:paraId="7B7B6076" w14:textId="77777777" w:rsidR="004E131C" w:rsidRPr="004E131C" w:rsidRDefault="004E131C" w:rsidP="004E131C">
      <w:r w:rsidRPr="004E131C">
        <w:t>"By surfacing these insights, the operations team was able to reassign workloads, improve ticket routing, and set clearer response targets. This led to a measurable improvement in resolution rates—specifically, a 22% increase over the next quarter."</w:t>
      </w:r>
    </w:p>
    <w:p w14:paraId="7B9E26DD" w14:textId="77777777" w:rsidR="00EE535E" w:rsidRDefault="004E131C" w:rsidP="00A04BAB">
      <w:r w:rsidRPr="004E131C">
        <w:pict w14:anchorId="194AD8A6">
          <v:rect id="_x0000_i1234" style="width:0;height:1.5pt" o:hralign="center" o:hrstd="t" o:hr="t" fillcolor="#a0a0a0" stroked="f"/>
        </w:pict>
      </w:r>
      <w:r w:rsidR="00A04BAB">
        <w:br/>
      </w:r>
      <w:r w:rsidR="00A04BAB">
        <w:br/>
      </w:r>
      <w:r w:rsidR="00A04BAB">
        <w:br/>
      </w:r>
      <w:r w:rsidR="00A04BAB">
        <w:br/>
      </w:r>
    </w:p>
    <w:p w14:paraId="217CB13E" w14:textId="477F59A0" w:rsidR="00A04BAB" w:rsidRPr="00A04BAB" w:rsidRDefault="00A04BAB" w:rsidP="00A04BAB">
      <w:r>
        <w:br/>
      </w:r>
      <w:r>
        <w:br/>
      </w:r>
      <w:r w:rsidRPr="00A04BAB">
        <w:rPr>
          <w:b/>
          <w:bCs/>
        </w:rPr>
        <w:t>“Optimized delivery routes, leading to a 16% improvement in on-time delivery rates</w:t>
      </w:r>
      <w:r w:rsidR="005431C1" w:rsidRPr="00A04BAB">
        <w:rPr>
          <w:b/>
          <w:bCs/>
        </w:rPr>
        <w:t>”</w:t>
      </w:r>
      <w:r w:rsidR="005431C1" w:rsidRPr="00A04BAB">
        <w:t>:</w:t>
      </w:r>
    </w:p>
    <w:p w14:paraId="200CBCC2" w14:textId="71DEA77E" w:rsidR="00A04BAB" w:rsidRPr="00A04BAB" w:rsidRDefault="00A04BAB" w:rsidP="00A04BAB">
      <w:r w:rsidRPr="00A04BAB">
        <w:pict w14:anchorId="297AA846">
          <v:rect id="_x0000_i1241" style="width:0;height:1.5pt" o:hralign="center" o:hrstd="t" o:hr="t" fillcolor="#a0a0a0" stroked="f"/>
        </w:pict>
      </w:r>
    </w:p>
    <w:p w14:paraId="23B2230A" w14:textId="77777777" w:rsidR="00A04BAB" w:rsidRPr="00A04BAB" w:rsidRDefault="00A04BAB" w:rsidP="00A04BAB">
      <w:pPr>
        <w:rPr>
          <w:b/>
          <w:bCs/>
        </w:rPr>
      </w:pPr>
      <w:r w:rsidRPr="00A04BAB">
        <w:rPr>
          <w:rFonts w:ascii="Segoe UI Emoji" w:hAnsi="Segoe UI Emoji" w:cs="Segoe UI Emoji"/>
          <w:b/>
          <w:bCs/>
        </w:rPr>
        <w:t>⭐</w:t>
      </w:r>
      <w:r w:rsidRPr="00A04BAB">
        <w:rPr>
          <w:b/>
          <w:bCs/>
        </w:rPr>
        <w:t xml:space="preserve"> Situation</w:t>
      </w:r>
    </w:p>
    <w:p w14:paraId="03F6F1D5" w14:textId="77777777" w:rsidR="00A04BAB" w:rsidRPr="00A04BAB" w:rsidRDefault="00A04BAB" w:rsidP="00A04BAB">
      <w:r w:rsidRPr="00A04BAB">
        <w:t xml:space="preserve">"While working on a data analytics project for Royal Mail Group, one of the key challenges was frequent delays in parcel deliveries. The client used Parcelforce for </w:t>
      </w:r>
      <w:proofErr w:type="gramStart"/>
      <w:r w:rsidRPr="00A04BAB">
        <w:t>logistics, but</w:t>
      </w:r>
      <w:proofErr w:type="gramEnd"/>
      <w:r w:rsidRPr="00A04BAB">
        <w:t xml:space="preserve"> lacked visibility into route performance and delivery bottlenecks."</w:t>
      </w:r>
    </w:p>
    <w:p w14:paraId="59B2124F" w14:textId="7CD30BF9" w:rsidR="009B2C25" w:rsidRPr="00A04BAB" w:rsidRDefault="00A04BAB" w:rsidP="00A04BAB">
      <w:r w:rsidRPr="00A04BAB">
        <w:pict w14:anchorId="619657C6">
          <v:rect id="_x0000_i1242" style="width:0;height:1.5pt" o:hralign="center" o:hrstd="t" o:hr="t" fillcolor="#a0a0a0" stroked="f"/>
        </w:pict>
      </w:r>
    </w:p>
    <w:p w14:paraId="52C1A398" w14:textId="77777777" w:rsidR="00A04BAB" w:rsidRPr="00A04BAB" w:rsidRDefault="00A04BAB" w:rsidP="00A04BAB">
      <w:pPr>
        <w:rPr>
          <w:b/>
          <w:bCs/>
        </w:rPr>
      </w:pPr>
      <w:r w:rsidRPr="00A04BAB">
        <w:rPr>
          <w:rFonts w:ascii="Segoe UI Emoji" w:hAnsi="Segoe UI Emoji" w:cs="Segoe UI Emoji"/>
          <w:b/>
          <w:bCs/>
        </w:rPr>
        <w:lastRenderedPageBreak/>
        <w:t>🎯</w:t>
      </w:r>
      <w:r w:rsidRPr="00A04BAB">
        <w:rPr>
          <w:b/>
          <w:bCs/>
        </w:rPr>
        <w:t xml:space="preserve"> Task</w:t>
      </w:r>
    </w:p>
    <w:p w14:paraId="69ADF308" w14:textId="77777777" w:rsidR="00A04BAB" w:rsidRPr="00A04BAB" w:rsidRDefault="00A04BAB" w:rsidP="00A04BAB">
      <w:r w:rsidRPr="00A04BAB">
        <w:t xml:space="preserve">"My task was to </w:t>
      </w:r>
      <w:proofErr w:type="spellStart"/>
      <w:r w:rsidRPr="00A04BAB">
        <w:t>analyze</w:t>
      </w:r>
      <w:proofErr w:type="spellEnd"/>
      <w:r w:rsidRPr="00A04BAB">
        <w:t xml:space="preserve"> delivery data and identify patterns that could help optimize routes and improve on-time delivery rates."</w:t>
      </w:r>
    </w:p>
    <w:p w14:paraId="51515A90" w14:textId="77777777" w:rsidR="00A04BAB" w:rsidRPr="00A04BAB" w:rsidRDefault="00A04BAB" w:rsidP="00A04BAB">
      <w:r w:rsidRPr="00A04BAB">
        <w:pict w14:anchorId="5FB238AB">
          <v:rect id="_x0000_i1243" style="width:0;height:1.5pt" o:hralign="center" o:hrstd="t" o:hr="t" fillcolor="#a0a0a0" stroked="f"/>
        </w:pict>
      </w:r>
    </w:p>
    <w:p w14:paraId="390C2C4A" w14:textId="77777777" w:rsidR="00A04BAB" w:rsidRPr="00A04BAB" w:rsidRDefault="00A04BAB" w:rsidP="00A04BAB">
      <w:pPr>
        <w:rPr>
          <w:b/>
          <w:bCs/>
        </w:rPr>
      </w:pPr>
      <w:r w:rsidRPr="00A04BAB">
        <w:rPr>
          <w:rFonts w:ascii="Segoe UI Emoji" w:hAnsi="Segoe UI Emoji" w:cs="Segoe UI Emoji"/>
          <w:b/>
          <w:bCs/>
        </w:rPr>
        <w:t>🛠️</w:t>
      </w:r>
      <w:r w:rsidRPr="00A04BAB">
        <w:rPr>
          <w:b/>
          <w:bCs/>
        </w:rPr>
        <w:t xml:space="preserve"> Action</w:t>
      </w:r>
    </w:p>
    <w:p w14:paraId="230BF4E4" w14:textId="77777777" w:rsidR="00A04BAB" w:rsidRPr="00A04BAB" w:rsidRDefault="00A04BAB" w:rsidP="00A04BAB">
      <w:r w:rsidRPr="00A04BAB">
        <w:t>"I extracted parcel tracking data from Parcelforce, including delivery times, success/failure status, and route details. Using MySQL, I cleaned and standardized the data, then built summary tables showing delivery performance by region and route.</w:t>
      </w:r>
      <w:r w:rsidRPr="00A04BAB">
        <w:br/>
        <w:t>In Power BI, I created dashboards that visualized delayed deliveries, average delivery times, and route-level performance. These dashboards helped highlight specific regions and routes where delays were common.</w:t>
      </w:r>
      <w:r w:rsidRPr="00A04BAB">
        <w:br/>
        <w:t>Based on these insights, the operations team restructured delivery routes and adjusted driver assignments."</w:t>
      </w:r>
    </w:p>
    <w:p w14:paraId="1CBE98C9" w14:textId="77777777" w:rsidR="00A04BAB" w:rsidRPr="00A04BAB" w:rsidRDefault="00A04BAB" w:rsidP="00A04BAB">
      <w:r w:rsidRPr="00A04BAB">
        <w:pict w14:anchorId="5334EDFC">
          <v:rect id="_x0000_i1244" style="width:0;height:1.5pt" o:hralign="center" o:hrstd="t" o:hr="t" fillcolor="#a0a0a0" stroked="f"/>
        </w:pict>
      </w:r>
    </w:p>
    <w:p w14:paraId="56F81535" w14:textId="77777777" w:rsidR="00A04BAB" w:rsidRPr="00A04BAB" w:rsidRDefault="00A04BAB" w:rsidP="00A04BAB">
      <w:pPr>
        <w:rPr>
          <w:b/>
          <w:bCs/>
        </w:rPr>
      </w:pPr>
      <w:r w:rsidRPr="00A04BAB">
        <w:rPr>
          <w:rFonts w:ascii="Segoe UI Emoji" w:hAnsi="Segoe UI Emoji" w:cs="Segoe UI Emoji"/>
          <w:b/>
          <w:bCs/>
        </w:rPr>
        <w:t>✅</w:t>
      </w:r>
      <w:r w:rsidRPr="00A04BAB">
        <w:rPr>
          <w:b/>
          <w:bCs/>
        </w:rPr>
        <w:t xml:space="preserve"> Result</w:t>
      </w:r>
    </w:p>
    <w:p w14:paraId="06528952" w14:textId="77777777" w:rsidR="00A04BAB" w:rsidRPr="00A04BAB" w:rsidRDefault="00A04BAB" w:rsidP="00A04BAB">
      <w:r w:rsidRPr="00A04BAB">
        <w:t>"After implementing the changes, the client saw a 16% improvement in on-time delivery rates over the next quarter. The dashboards became a key tool for ongoing route monitoring and performance tracking."</w:t>
      </w:r>
    </w:p>
    <w:p w14:paraId="276AB3F5" w14:textId="77777777" w:rsidR="00A04BAB" w:rsidRPr="00A04BAB" w:rsidRDefault="00A04BAB" w:rsidP="00A04BAB">
      <w:r w:rsidRPr="00A04BAB">
        <w:pict w14:anchorId="309AABAC">
          <v:rect id="_x0000_i1245" style="width:0;height:1.5pt" o:hralign="center" o:hrstd="t" o:hr="t" fillcolor="#a0a0a0" stroked="f"/>
        </w:pict>
      </w:r>
    </w:p>
    <w:p w14:paraId="43867514" w14:textId="77777777" w:rsidR="00A04BAB" w:rsidRPr="00A04BAB" w:rsidRDefault="00A04BAB" w:rsidP="00A04BAB">
      <w:pPr>
        <w:rPr>
          <w:b/>
          <w:bCs/>
        </w:rPr>
      </w:pPr>
      <w:r w:rsidRPr="00A04BAB">
        <w:rPr>
          <w:rFonts w:ascii="Segoe UI Emoji" w:hAnsi="Segoe UI Emoji" w:cs="Segoe UI Emoji"/>
          <w:b/>
          <w:bCs/>
        </w:rPr>
        <w:t>💬</w:t>
      </w:r>
      <w:r w:rsidRPr="00A04BAB">
        <w:rPr>
          <w:b/>
          <w:bCs/>
        </w:rPr>
        <w:t xml:space="preserve"> Wrap-Up</w:t>
      </w:r>
    </w:p>
    <w:p w14:paraId="18464727" w14:textId="77777777" w:rsidR="00A04BAB" w:rsidRPr="00A04BAB" w:rsidRDefault="00A04BAB" w:rsidP="00A04BAB">
      <w:r w:rsidRPr="00A04BAB">
        <w:t>"This project showed how combining data from multiple systems and visualizing it in Power BI can lead to real operational improvements. It also strengthened my skills in ETL, SQL, and building actionable dashboards."</w:t>
      </w:r>
    </w:p>
    <w:p w14:paraId="1EBB2891" w14:textId="1A751E5C" w:rsidR="00900D14" w:rsidRDefault="00A04BAB">
      <w:r w:rsidRPr="00A04BAB">
        <w:pict w14:anchorId="38B8B822">
          <v:rect id="_x0000_i1246" style="width:0;height:1.5pt" o:hralign="center" o:hrstd="t" o:hr="t" fillcolor="#a0a0a0" stroked="f"/>
        </w:pict>
      </w:r>
    </w:p>
    <w:sectPr w:rsidR="00900D1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7295E"/>
    <w:rsid w:val="0007295E"/>
    <w:rsid w:val="001060F8"/>
    <w:rsid w:val="00180F9E"/>
    <w:rsid w:val="00280205"/>
    <w:rsid w:val="004A3992"/>
    <w:rsid w:val="004E131C"/>
    <w:rsid w:val="005431C1"/>
    <w:rsid w:val="00900D14"/>
    <w:rsid w:val="009B2C25"/>
    <w:rsid w:val="00A04BAB"/>
    <w:rsid w:val="00B368E4"/>
    <w:rsid w:val="00CF6901"/>
    <w:rsid w:val="00ED6E00"/>
    <w:rsid w:val="00EE535E"/>
    <w:rsid w:val="00F064ED"/>
    <w:rsid w:val="00FB603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DCB056"/>
  <w15:chartTrackingRefBased/>
  <w15:docId w15:val="{78C689CA-EF44-41F7-BEB0-C61ADC60E4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7295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7295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7295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7295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7295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7295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7295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7295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7295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7295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7295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7295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7295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7295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7295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7295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7295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7295E"/>
    <w:rPr>
      <w:rFonts w:eastAsiaTheme="majorEastAsia" w:cstheme="majorBidi"/>
      <w:color w:val="272727" w:themeColor="text1" w:themeTint="D8"/>
    </w:rPr>
  </w:style>
  <w:style w:type="paragraph" w:styleId="Title">
    <w:name w:val="Title"/>
    <w:basedOn w:val="Normal"/>
    <w:next w:val="Normal"/>
    <w:link w:val="TitleChar"/>
    <w:uiPriority w:val="10"/>
    <w:qFormat/>
    <w:rsid w:val="0007295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7295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7295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7295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7295E"/>
    <w:pPr>
      <w:spacing w:before="160"/>
      <w:jc w:val="center"/>
    </w:pPr>
    <w:rPr>
      <w:i/>
      <w:iCs/>
      <w:color w:val="404040" w:themeColor="text1" w:themeTint="BF"/>
    </w:rPr>
  </w:style>
  <w:style w:type="character" w:customStyle="1" w:styleId="QuoteChar">
    <w:name w:val="Quote Char"/>
    <w:basedOn w:val="DefaultParagraphFont"/>
    <w:link w:val="Quote"/>
    <w:uiPriority w:val="29"/>
    <w:rsid w:val="0007295E"/>
    <w:rPr>
      <w:i/>
      <w:iCs/>
      <w:color w:val="404040" w:themeColor="text1" w:themeTint="BF"/>
    </w:rPr>
  </w:style>
  <w:style w:type="paragraph" w:styleId="ListParagraph">
    <w:name w:val="List Paragraph"/>
    <w:basedOn w:val="Normal"/>
    <w:uiPriority w:val="34"/>
    <w:qFormat/>
    <w:rsid w:val="0007295E"/>
    <w:pPr>
      <w:ind w:left="720"/>
      <w:contextualSpacing/>
    </w:pPr>
  </w:style>
  <w:style w:type="character" w:styleId="IntenseEmphasis">
    <w:name w:val="Intense Emphasis"/>
    <w:basedOn w:val="DefaultParagraphFont"/>
    <w:uiPriority w:val="21"/>
    <w:qFormat/>
    <w:rsid w:val="0007295E"/>
    <w:rPr>
      <w:i/>
      <w:iCs/>
      <w:color w:val="0F4761" w:themeColor="accent1" w:themeShade="BF"/>
    </w:rPr>
  </w:style>
  <w:style w:type="paragraph" w:styleId="IntenseQuote">
    <w:name w:val="Intense Quote"/>
    <w:basedOn w:val="Normal"/>
    <w:next w:val="Normal"/>
    <w:link w:val="IntenseQuoteChar"/>
    <w:uiPriority w:val="30"/>
    <w:qFormat/>
    <w:rsid w:val="0007295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7295E"/>
    <w:rPr>
      <w:i/>
      <w:iCs/>
      <w:color w:val="0F4761" w:themeColor="accent1" w:themeShade="BF"/>
    </w:rPr>
  </w:style>
  <w:style w:type="character" w:styleId="IntenseReference">
    <w:name w:val="Intense Reference"/>
    <w:basedOn w:val="DefaultParagraphFont"/>
    <w:uiPriority w:val="32"/>
    <w:qFormat/>
    <w:rsid w:val="0007295E"/>
    <w:rPr>
      <w:b/>
      <w:bCs/>
      <w:smallCaps/>
      <w:color w:val="0F4761" w:themeColor="accent1" w:themeShade="BF"/>
      <w:spacing w:val="5"/>
    </w:rPr>
  </w:style>
  <w:style w:type="paragraph" w:styleId="NormalWeb">
    <w:name w:val="Normal (Web)"/>
    <w:basedOn w:val="Normal"/>
    <w:uiPriority w:val="99"/>
    <w:semiHidden/>
    <w:unhideWhenUsed/>
    <w:rsid w:val="00A04BAB"/>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3784007">
      <w:bodyDiv w:val="1"/>
      <w:marLeft w:val="0"/>
      <w:marRight w:val="0"/>
      <w:marTop w:val="0"/>
      <w:marBottom w:val="0"/>
      <w:divBdr>
        <w:top w:val="none" w:sz="0" w:space="0" w:color="auto"/>
        <w:left w:val="none" w:sz="0" w:space="0" w:color="auto"/>
        <w:bottom w:val="none" w:sz="0" w:space="0" w:color="auto"/>
        <w:right w:val="none" w:sz="0" w:space="0" w:color="auto"/>
      </w:divBdr>
      <w:divsChild>
        <w:div w:id="1521092090">
          <w:blockQuote w:val="1"/>
          <w:marLeft w:val="720"/>
          <w:marRight w:val="720"/>
          <w:marTop w:val="100"/>
          <w:marBottom w:val="100"/>
          <w:divBdr>
            <w:top w:val="none" w:sz="0" w:space="0" w:color="auto"/>
            <w:left w:val="none" w:sz="0" w:space="0" w:color="auto"/>
            <w:bottom w:val="none" w:sz="0" w:space="0" w:color="auto"/>
            <w:right w:val="none" w:sz="0" w:space="0" w:color="auto"/>
          </w:divBdr>
        </w:div>
        <w:div w:id="1059590323">
          <w:blockQuote w:val="1"/>
          <w:marLeft w:val="720"/>
          <w:marRight w:val="720"/>
          <w:marTop w:val="100"/>
          <w:marBottom w:val="100"/>
          <w:divBdr>
            <w:top w:val="none" w:sz="0" w:space="0" w:color="auto"/>
            <w:left w:val="none" w:sz="0" w:space="0" w:color="auto"/>
            <w:bottom w:val="none" w:sz="0" w:space="0" w:color="auto"/>
            <w:right w:val="none" w:sz="0" w:space="0" w:color="auto"/>
          </w:divBdr>
        </w:div>
        <w:div w:id="1030493564">
          <w:blockQuote w:val="1"/>
          <w:marLeft w:val="720"/>
          <w:marRight w:val="720"/>
          <w:marTop w:val="100"/>
          <w:marBottom w:val="100"/>
          <w:divBdr>
            <w:top w:val="none" w:sz="0" w:space="0" w:color="auto"/>
            <w:left w:val="none" w:sz="0" w:space="0" w:color="auto"/>
            <w:bottom w:val="none" w:sz="0" w:space="0" w:color="auto"/>
            <w:right w:val="none" w:sz="0" w:space="0" w:color="auto"/>
          </w:divBdr>
        </w:div>
        <w:div w:id="904604485">
          <w:blockQuote w:val="1"/>
          <w:marLeft w:val="720"/>
          <w:marRight w:val="720"/>
          <w:marTop w:val="100"/>
          <w:marBottom w:val="100"/>
          <w:divBdr>
            <w:top w:val="none" w:sz="0" w:space="0" w:color="auto"/>
            <w:left w:val="none" w:sz="0" w:space="0" w:color="auto"/>
            <w:bottom w:val="none" w:sz="0" w:space="0" w:color="auto"/>
            <w:right w:val="none" w:sz="0" w:space="0" w:color="auto"/>
          </w:divBdr>
        </w:div>
        <w:div w:id="29703582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5800646">
      <w:bodyDiv w:val="1"/>
      <w:marLeft w:val="0"/>
      <w:marRight w:val="0"/>
      <w:marTop w:val="0"/>
      <w:marBottom w:val="0"/>
      <w:divBdr>
        <w:top w:val="none" w:sz="0" w:space="0" w:color="auto"/>
        <w:left w:val="none" w:sz="0" w:space="0" w:color="auto"/>
        <w:bottom w:val="none" w:sz="0" w:space="0" w:color="auto"/>
        <w:right w:val="none" w:sz="0" w:space="0" w:color="auto"/>
      </w:divBdr>
      <w:divsChild>
        <w:div w:id="1178425301">
          <w:blockQuote w:val="1"/>
          <w:marLeft w:val="720"/>
          <w:marRight w:val="720"/>
          <w:marTop w:val="100"/>
          <w:marBottom w:val="100"/>
          <w:divBdr>
            <w:top w:val="none" w:sz="0" w:space="0" w:color="auto"/>
            <w:left w:val="none" w:sz="0" w:space="0" w:color="auto"/>
            <w:bottom w:val="none" w:sz="0" w:space="0" w:color="auto"/>
            <w:right w:val="none" w:sz="0" w:space="0" w:color="auto"/>
          </w:divBdr>
        </w:div>
        <w:div w:id="410321942">
          <w:blockQuote w:val="1"/>
          <w:marLeft w:val="720"/>
          <w:marRight w:val="720"/>
          <w:marTop w:val="100"/>
          <w:marBottom w:val="100"/>
          <w:divBdr>
            <w:top w:val="none" w:sz="0" w:space="0" w:color="auto"/>
            <w:left w:val="none" w:sz="0" w:space="0" w:color="auto"/>
            <w:bottom w:val="none" w:sz="0" w:space="0" w:color="auto"/>
            <w:right w:val="none" w:sz="0" w:space="0" w:color="auto"/>
          </w:divBdr>
        </w:div>
        <w:div w:id="1463422156">
          <w:blockQuote w:val="1"/>
          <w:marLeft w:val="720"/>
          <w:marRight w:val="720"/>
          <w:marTop w:val="100"/>
          <w:marBottom w:val="100"/>
          <w:divBdr>
            <w:top w:val="none" w:sz="0" w:space="0" w:color="auto"/>
            <w:left w:val="none" w:sz="0" w:space="0" w:color="auto"/>
            <w:bottom w:val="none" w:sz="0" w:space="0" w:color="auto"/>
            <w:right w:val="none" w:sz="0" w:space="0" w:color="auto"/>
          </w:divBdr>
        </w:div>
        <w:div w:id="1956980349">
          <w:blockQuote w:val="1"/>
          <w:marLeft w:val="720"/>
          <w:marRight w:val="720"/>
          <w:marTop w:val="100"/>
          <w:marBottom w:val="100"/>
          <w:divBdr>
            <w:top w:val="none" w:sz="0" w:space="0" w:color="auto"/>
            <w:left w:val="none" w:sz="0" w:space="0" w:color="auto"/>
            <w:bottom w:val="none" w:sz="0" w:space="0" w:color="auto"/>
            <w:right w:val="none" w:sz="0" w:space="0" w:color="auto"/>
          </w:divBdr>
        </w:div>
        <w:div w:id="285697453">
          <w:blockQuote w:val="1"/>
          <w:marLeft w:val="720"/>
          <w:marRight w:val="720"/>
          <w:marTop w:val="100"/>
          <w:marBottom w:val="100"/>
          <w:divBdr>
            <w:top w:val="none" w:sz="0" w:space="0" w:color="auto"/>
            <w:left w:val="none" w:sz="0" w:space="0" w:color="auto"/>
            <w:bottom w:val="none" w:sz="0" w:space="0" w:color="auto"/>
            <w:right w:val="none" w:sz="0" w:space="0" w:color="auto"/>
          </w:divBdr>
        </w:div>
        <w:div w:id="106464053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9268523">
      <w:bodyDiv w:val="1"/>
      <w:marLeft w:val="0"/>
      <w:marRight w:val="0"/>
      <w:marTop w:val="0"/>
      <w:marBottom w:val="0"/>
      <w:divBdr>
        <w:top w:val="none" w:sz="0" w:space="0" w:color="auto"/>
        <w:left w:val="none" w:sz="0" w:space="0" w:color="auto"/>
        <w:bottom w:val="none" w:sz="0" w:space="0" w:color="auto"/>
        <w:right w:val="none" w:sz="0" w:space="0" w:color="auto"/>
      </w:divBdr>
      <w:divsChild>
        <w:div w:id="1874607187">
          <w:blockQuote w:val="1"/>
          <w:marLeft w:val="720"/>
          <w:marRight w:val="720"/>
          <w:marTop w:val="100"/>
          <w:marBottom w:val="100"/>
          <w:divBdr>
            <w:top w:val="none" w:sz="0" w:space="0" w:color="auto"/>
            <w:left w:val="none" w:sz="0" w:space="0" w:color="auto"/>
            <w:bottom w:val="none" w:sz="0" w:space="0" w:color="auto"/>
            <w:right w:val="none" w:sz="0" w:space="0" w:color="auto"/>
          </w:divBdr>
        </w:div>
        <w:div w:id="1638300352">
          <w:blockQuote w:val="1"/>
          <w:marLeft w:val="720"/>
          <w:marRight w:val="720"/>
          <w:marTop w:val="100"/>
          <w:marBottom w:val="100"/>
          <w:divBdr>
            <w:top w:val="none" w:sz="0" w:space="0" w:color="auto"/>
            <w:left w:val="none" w:sz="0" w:space="0" w:color="auto"/>
            <w:bottom w:val="none" w:sz="0" w:space="0" w:color="auto"/>
            <w:right w:val="none" w:sz="0" w:space="0" w:color="auto"/>
          </w:divBdr>
        </w:div>
        <w:div w:id="1376202395">
          <w:blockQuote w:val="1"/>
          <w:marLeft w:val="720"/>
          <w:marRight w:val="720"/>
          <w:marTop w:val="100"/>
          <w:marBottom w:val="100"/>
          <w:divBdr>
            <w:top w:val="none" w:sz="0" w:space="0" w:color="auto"/>
            <w:left w:val="none" w:sz="0" w:space="0" w:color="auto"/>
            <w:bottom w:val="none" w:sz="0" w:space="0" w:color="auto"/>
            <w:right w:val="none" w:sz="0" w:space="0" w:color="auto"/>
          </w:divBdr>
        </w:div>
        <w:div w:id="2023706398">
          <w:blockQuote w:val="1"/>
          <w:marLeft w:val="720"/>
          <w:marRight w:val="720"/>
          <w:marTop w:val="100"/>
          <w:marBottom w:val="100"/>
          <w:divBdr>
            <w:top w:val="none" w:sz="0" w:space="0" w:color="auto"/>
            <w:left w:val="none" w:sz="0" w:space="0" w:color="auto"/>
            <w:bottom w:val="none" w:sz="0" w:space="0" w:color="auto"/>
            <w:right w:val="none" w:sz="0" w:space="0" w:color="auto"/>
          </w:divBdr>
        </w:div>
        <w:div w:id="150609354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01494279">
      <w:bodyDiv w:val="1"/>
      <w:marLeft w:val="0"/>
      <w:marRight w:val="0"/>
      <w:marTop w:val="0"/>
      <w:marBottom w:val="0"/>
      <w:divBdr>
        <w:top w:val="none" w:sz="0" w:space="0" w:color="auto"/>
        <w:left w:val="none" w:sz="0" w:space="0" w:color="auto"/>
        <w:bottom w:val="none" w:sz="0" w:space="0" w:color="auto"/>
        <w:right w:val="none" w:sz="0" w:space="0" w:color="auto"/>
      </w:divBdr>
      <w:divsChild>
        <w:div w:id="445471757">
          <w:blockQuote w:val="1"/>
          <w:marLeft w:val="720"/>
          <w:marRight w:val="720"/>
          <w:marTop w:val="100"/>
          <w:marBottom w:val="100"/>
          <w:divBdr>
            <w:top w:val="none" w:sz="0" w:space="0" w:color="auto"/>
            <w:left w:val="none" w:sz="0" w:space="0" w:color="auto"/>
            <w:bottom w:val="none" w:sz="0" w:space="0" w:color="auto"/>
            <w:right w:val="none" w:sz="0" w:space="0" w:color="auto"/>
          </w:divBdr>
        </w:div>
        <w:div w:id="192042487">
          <w:blockQuote w:val="1"/>
          <w:marLeft w:val="720"/>
          <w:marRight w:val="720"/>
          <w:marTop w:val="100"/>
          <w:marBottom w:val="100"/>
          <w:divBdr>
            <w:top w:val="none" w:sz="0" w:space="0" w:color="auto"/>
            <w:left w:val="none" w:sz="0" w:space="0" w:color="auto"/>
            <w:bottom w:val="none" w:sz="0" w:space="0" w:color="auto"/>
            <w:right w:val="none" w:sz="0" w:space="0" w:color="auto"/>
          </w:divBdr>
        </w:div>
        <w:div w:id="1968660742">
          <w:blockQuote w:val="1"/>
          <w:marLeft w:val="720"/>
          <w:marRight w:val="720"/>
          <w:marTop w:val="100"/>
          <w:marBottom w:val="100"/>
          <w:divBdr>
            <w:top w:val="none" w:sz="0" w:space="0" w:color="auto"/>
            <w:left w:val="none" w:sz="0" w:space="0" w:color="auto"/>
            <w:bottom w:val="none" w:sz="0" w:space="0" w:color="auto"/>
            <w:right w:val="none" w:sz="0" w:space="0" w:color="auto"/>
          </w:divBdr>
        </w:div>
        <w:div w:id="1383401101">
          <w:blockQuote w:val="1"/>
          <w:marLeft w:val="720"/>
          <w:marRight w:val="720"/>
          <w:marTop w:val="100"/>
          <w:marBottom w:val="100"/>
          <w:divBdr>
            <w:top w:val="none" w:sz="0" w:space="0" w:color="auto"/>
            <w:left w:val="none" w:sz="0" w:space="0" w:color="auto"/>
            <w:bottom w:val="none" w:sz="0" w:space="0" w:color="auto"/>
            <w:right w:val="none" w:sz="0" w:space="0" w:color="auto"/>
          </w:divBdr>
        </w:div>
        <w:div w:id="1644237733">
          <w:blockQuote w:val="1"/>
          <w:marLeft w:val="720"/>
          <w:marRight w:val="720"/>
          <w:marTop w:val="100"/>
          <w:marBottom w:val="100"/>
          <w:divBdr>
            <w:top w:val="none" w:sz="0" w:space="0" w:color="auto"/>
            <w:left w:val="none" w:sz="0" w:space="0" w:color="auto"/>
            <w:bottom w:val="none" w:sz="0" w:space="0" w:color="auto"/>
            <w:right w:val="none" w:sz="0" w:space="0" w:color="auto"/>
          </w:divBdr>
        </w:div>
        <w:div w:id="53354468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77264944">
      <w:bodyDiv w:val="1"/>
      <w:marLeft w:val="0"/>
      <w:marRight w:val="0"/>
      <w:marTop w:val="0"/>
      <w:marBottom w:val="0"/>
      <w:divBdr>
        <w:top w:val="none" w:sz="0" w:space="0" w:color="auto"/>
        <w:left w:val="none" w:sz="0" w:space="0" w:color="auto"/>
        <w:bottom w:val="none" w:sz="0" w:space="0" w:color="auto"/>
        <w:right w:val="none" w:sz="0" w:space="0" w:color="auto"/>
      </w:divBdr>
      <w:divsChild>
        <w:div w:id="1828396146">
          <w:blockQuote w:val="1"/>
          <w:marLeft w:val="720"/>
          <w:marRight w:val="720"/>
          <w:marTop w:val="100"/>
          <w:marBottom w:val="100"/>
          <w:divBdr>
            <w:top w:val="none" w:sz="0" w:space="0" w:color="auto"/>
            <w:left w:val="none" w:sz="0" w:space="0" w:color="auto"/>
            <w:bottom w:val="none" w:sz="0" w:space="0" w:color="auto"/>
            <w:right w:val="none" w:sz="0" w:space="0" w:color="auto"/>
          </w:divBdr>
        </w:div>
        <w:div w:id="1312294065">
          <w:blockQuote w:val="1"/>
          <w:marLeft w:val="720"/>
          <w:marRight w:val="720"/>
          <w:marTop w:val="100"/>
          <w:marBottom w:val="100"/>
          <w:divBdr>
            <w:top w:val="none" w:sz="0" w:space="0" w:color="auto"/>
            <w:left w:val="none" w:sz="0" w:space="0" w:color="auto"/>
            <w:bottom w:val="none" w:sz="0" w:space="0" w:color="auto"/>
            <w:right w:val="none" w:sz="0" w:space="0" w:color="auto"/>
          </w:divBdr>
        </w:div>
        <w:div w:id="158623117">
          <w:blockQuote w:val="1"/>
          <w:marLeft w:val="720"/>
          <w:marRight w:val="720"/>
          <w:marTop w:val="100"/>
          <w:marBottom w:val="100"/>
          <w:divBdr>
            <w:top w:val="none" w:sz="0" w:space="0" w:color="auto"/>
            <w:left w:val="none" w:sz="0" w:space="0" w:color="auto"/>
            <w:bottom w:val="none" w:sz="0" w:space="0" w:color="auto"/>
            <w:right w:val="none" w:sz="0" w:space="0" w:color="auto"/>
          </w:divBdr>
        </w:div>
        <w:div w:id="106510418">
          <w:blockQuote w:val="1"/>
          <w:marLeft w:val="720"/>
          <w:marRight w:val="720"/>
          <w:marTop w:val="100"/>
          <w:marBottom w:val="100"/>
          <w:divBdr>
            <w:top w:val="none" w:sz="0" w:space="0" w:color="auto"/>
            <w:left w:val="none" w:sz="0" w:space="0" w:color="auto"/>
            <w:bottom w:val="none" w:sz="0" w:space="0" w:color="auto"/>
            <w:right w:val="none" w:sz="0" w:space="0" w:color="auto"/>
          </w:divBdr>
        </w:div>
        <w:div w:id="123111336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72737514">
      <w:bodyDiv w:val="1"/>
      <w:marLeft w:val="0"/>
      <w:marRight w:val="0"/>
      <w:marTop w:val="0"/>
      <w:marBottom w:val="0"/>
      <w:divBdr>
        <w:top w:val="none" w:sz="0" w:space="0" w:color="auto"/>
        <w:left w:val="none" w:sz="0" w:space="0" w:color="auto"/>
        <w:bottom w:val="none" w:sz="0" w:space="0" w:color="auto"/>
        <w:right w:val="none" w:sz="0" w:space="0" w:color="auto"/>
      </w:divBdr>
      <w:divsChild>
        <w:div w:id="922224080">
          <w:blockQuote w:val="1"/>
          <w:marLeft w:val="720"/>
          <w:marRight w:val="720"/>
          <w:marTop w:val="100"/>
          <w:marBottom w:val="100"/>
          <w:divBdr>
            <w:top w:val="none" w:sz="0" w:space="0" w:color="auto"/>
            <w:left w:val="none" w:sz="0" w:space="0" w:color="auto"/>
            <w:bottom w:val="none" w:sz="0" w:space="0" w:color="auto"/>
            <w:right w:val="none" w:sz="0" w:space="0" w:color="auto"/>
          </w:divBdr>
        </w:div>
        <w:div w:id="45684396">
          <w:blockQuote w:val="1"/>
          <w:marLeft w:val="720"/>
          <w:marRight w:val="720"/>
          <w:marTop w:val="100"/>
          <w:marBottom w:val="100"/>
          <w:divBdr>
            <w:top w:val="none" w:sz="0" w:space="0" w:color="auto"/>
            <w:left w:val="none" w:sz="0" w:space="0" w:color="auto"/>
            <w:bottom w:val="none" w:sz="0" w:space="0" w:color="auto"/>
            <w:right w:val="none" w:sz="0" w:space="0" w:color="auto"/>
          </w:divBdr>
        </w:div>
        <w:div w:id="1510876923">
          <w:blockQuote w:val="1"/>
          <w:marLeft w:val="720"/>
          <w:marRight w:val="720"/>
          <w:marTop w:val="100"/>
          <w:marBottom w:val="100"/>
          <w:divBdr>
            <w:top w:val="none" w:sz="0" w:space="0" w:color="auto"/>
            <w:left w:val="none" w:sz="0" w:space="0" w:color="auto"/>
            <w:bottom w:val="none" w:sz="0" w:space="0" w:color="auto"/>
            <w:right w:val="none" w:sz="0" w:space="0" w:color="auto"/>
          </w:divBdr>
        </w:div>
        <w:div w:id="173307477">
          <w:blockQuote w:val="1"/>
          <w:marLeft w:val="720"/>
          <w:marRight w:val="720"/>
          <w:marTop w:val="100"/>
          <w:marBottom w:val="100"/>
          <w:divBdr>
            <w:top w:val="none" w:sz="0" w:space="0" w:color="auto"/>
            <w:left w:val="none" w:sz="0" w:space="0" w:color="auto"/>
            <w:bottom w:val="none" w:sz="0" w:space="0" w:color="auto"/>
            <w:right w:val="none" w:sz="0" w:space="0" w:color="auto"/>
          </w:divBdr>
        </w:div>
        <w:div w:id="143925845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92100661">
      <w:bodyDiv w:val="1"/>
      <w:marLeft w:val="0"/>
      <w:marRight w:val="0"/>
      <w:marTop w:val="0"/>
      <w:marBottom w:val="0"/>
      <w:divBdr>
        <w:top w:val="none" w:sz="0" w:space="0" w:color="auto"/>
        <w:left w:val="none" w:sz="0" w:space="0" w:color="auto"/>
        <w:bottom w:val="none" w:sz="0" w:space="0" w:color="auto"/>
        <w:right w:val="none" w:sz="0" w:space="0" w:color="auto"/>
      </w:divBdr>
      <w:divsChild>
        <w:div w:id="1699160942">
          <w:blockQuote w:val="1"/>
          <w:marLeft w:val="720"/>
          <w:marRight w:val="720"/>
          <w:marTop w:val="100"/>
          <w:marBottom w:val="100"/>
          <w:divBdr>
            <w:top w:val="none" w:sz="0" w:space="0" w:color="auto"/>
            <w:left w:val="none" w:sz="0" w:space="0" w:color="auto"/>
            <w:bottom w:val="none" w:sz="0" w:space="0" w:color="auto"/>
            <w:right w:val="none" w:sz="0" w:space="0" w:color="auto"/>
          </w:divBdr>
        </w:div>
        <w:div w:id="1391923185">
          <w:blockQuote w:val="1"/>
          <w:marLeft w:val="720"/>
          <w:marRight w:val="720"/>
          <w:marTop w:val="100"/>
          <w:marBottom w:val="100"/>
          <w:divBdr>
            <w:top w:val="none" w:sz="0" w:space="0" w:color="auto"/>
            <w:left w:val="none" w:sz="0" w:space="0" w:color="auto"/>
            <w:bottom w:val="none" w:sz="0" w:space="0" w:color="auto"/>
            <w:right w:val="none" w:sz="0" w:space="0" w:color="auto"/>
          </w:divBdr>
        </w:div>
        <w:div w:id="434794072">
          <w:blockQuote w:val="1"/>
          <w:marLeft w:val="720"/>
          <w:marRight w:val="720"/>
          <w:marTop w:val="100"/>
          <w:marBottom w:val="100"/>
          <w:divBdr>
            <w:top w:val="none" w:sz="0" w:space="0" w:color="auto"/>
            <w:left w:val="none" w:sz="0" w:space="0" w:color="auto"/>
            <w:bottom w:val="none" w:sz="0" w:space="0" w:color="auto"/>
            <w:right w:val="none" w:sz="0" w:space="0" w:color="auto"/>
          </w:divBdr>
        </w:div>
        <w:div w:id="1015036684">
          <w:blockQuote w:val="1"/>
          <w:marLeft w:val="720"/>
          <w:marRight w:val="720"/>
          <w:marTop w:val="100"/>
          <w:marBottom w:val="100"/>
          <w:divBdr>
            <w:top w:val="none" w:sz="0" w:space="0" w:color="auto"/>
            <w:left w:val="none" w:sz="0" w:space="0" w:color="auto"/>
            <w:bottom w:val="none" w:sz="0" w:space="0" w:color="auto"/>
            <w:right w:val="none" w:sz="0" w:space="0" w:color="auto"/>
          </w:divBdr>
        </w:div>
        <w:div w:id="122625502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06744655">
      <w:bodyDiv w:val="1"/>
      <w:marLeft w:val="0"/>
      <w:marRight w:val="0"/>
      <w:marTop w:val="0"/>
      <w:marBottom w:val="0"/>
      <w:divBdr>
        <w:top w:val="none" w:sz="0" w:space="0" w:color="auto"/>
        <w:left w:val="none" w:sz="0" w:space="0" w:color="auto"/>
        <w:bottom w:val="none" w:sz="0" w:space="0" w:color="auto"/>
        <w:right w:val="none" w:sz="0" w:space="0" w:color="auto"/>
      </w:divBdr>
      <w:divsChild>
        <w:div w:id="553321307">
          <w:blockQuote w:val="1"/>
          <w:marLeft w:val="720"/>
          <w:marRight w:val="720"/>
          <w:marTop w:val="100"/>
          <w:marBottom w:val="100"/>
          <w:divBdr>
            <w:top w:val="none" w:sz="0" w:space="0" w:color="auto"/>
            <w:left w:val="none" w:sz="0" w:space="0" w:color="auto"/>
            <w:bottom w:val="none" w:sz="0" w:space="0" w:color="auto"/>
            <w:right w:val="none" w:sz="0" w:space="0" w:color="auto"/>
          </w:divBdr>
        </w:div>
        <w:div w:id="1110317438">
          <w:blockQuote w:val="1"/>
          <w:marLeft w:val="720"/>
          <w:marRight w:val="720"/>
          <w:marTop w:val="100"/>
          <w:marBottom w:val="100"/>
          <w:divBdr>
            <w:top w:val="none" w:sz="0" w:space="0" w:color="auto"/>
            <w:left w:val="none" w:sz="0" w:space="0" w:color="auto"/>
            <w:bottom w:val="none" w:sz="0" w:space="0" w:color="auto"/>
            <w:right w:val="none" w:sz="0" w:space="0" w:color="auto"/>
          </w:divBdr>
        </w:div>
        <w:div w:id="368917170">
          <w:blockQuote w:val="1"/>
          <w:marLeft w:val="720"/>
          <w:marRight w:val="720"/>
          <w:marTop w:val="100"/>
          <w:marBottom w:val="100"/>
          <w:divBdr>
            <w:top w:val="none" w:sz="0" w:space="0" w:color="auto"/>
            <w:left w:val="none" w:sz="0" w:space="0" w:color="auto"/>
            <w:bottom w:val="none" w:sz="0" w:space="0" w:color="auto"/>
            <w:right w:val="none" w:sz="0" w:space="0" w:color="auto"/>
          </w:divBdr>
        </w:div>
        <w:div w:id="1678195826">
          <w:blockQuote w:val="1"/>
          <w:marLeft w:val="720"/>
          <w:marRight w:val="720"/>
          <w:marTop w:val="100"/>
          <w:marBottom w:val="100"/>
          <w:divBdr>
            <w:top w:val="none" w:sz="0" w:space="0" w:color="auto"/>
            <w:left w:val="none" w:sz="0" w:space="0" w:color="auto"/>
            <w:bottom w:val="none" w:sz="0" w:space="0" w:color="auto"/>
            <w:right w:val="none" w:sz="0" w:space="0" w:color="auto"/>
          </w:divBdr>
        </w:div>
        <w:div w:id="14498090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183</TotalTime>
  <Pages>3</Pages>
  <Words>636</Words>
  <Characters>3628</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Bhaskar Sathe, Shishir</dc:creator>
  <cp:keywords/>
  <dc:description/>
  <cp:lastModifiedBy>Bhaskar Sathe, Shishir</cp:lastModifiedBy>
  <cp:revision>8</cp:revision>
  <dcterms:created xsi:type="dcterms:W3CDTF">2025-10-01T13:22:00Z</dcterms:created>
  <dcterms:modified xsi:type="dcterms:W3CDTF">2025-10-01T16:25:00Z</dcterms:modified>
</cp:coreProperties>
</file>