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3D101" w14:textId="77777777" w:rsidR="00C67876" w:rsidRPr="00C67876" w:rsidRDefault="002A5132" w:rsidP="002A5132">
      <w:pPr>
        <w:pStyle w:val="ListParagraph"/>
        <w:numPr>
          <w:ilvl w:val="0"/>
          <w:numId w:val="1"/>
        </w:numPr>
      </w:pP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t>Power BI interview question asked at KPMG recently-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 Symbol" w:hAnsi="Segoe UI Symbol" w:cs="Segoe UI Symbol"/>
          <w:sz w:val="21"/>
          <w:szCs w:val="21"/>
          <w:shd w:val="clear" w:color="auto" w:fill="FFFFFF"/>
        </w:rPr>
        <w:t>➡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t>️ If you have 10 Million+ data and if you have to use on premise database in import mode then how will you optimize your Power BI model??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Ans: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These are the few things we can do-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1. Keep only those columns your users need in the report.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2. Similar to columns, keep only those rows you need. For </w:t>
      </w:r>
      <w:proofErr w:type="spellStart"/>
      <w:r w:rsidRPr="002A5132">
        <w:rPr>
          <w:rFonts w:ascii="Segoe UI" w:hAnsi="Segoe UI" w:cs="Segoe UI"/>
          <w:sz w:val="21"/>
          <w:szCs w:val="21"/>
          <w:shd w:val="clear" w:color="auto" w:fill="FFFFFF"/>
        </w:rPr>
        <w:t>eg</w:t>
      </w:r>
      <w:proofErr w:type="spellEnd"/>
      <w:r w:rsidRPr="002A5132">
        <w:rPr>
          <w:rFonts w:ascii="Segoe UI" w:hAnsi="Segoe UI" w:cs="Segoe UI"/>
          <w:sz w:val="21"/>
          <w:szCs w:val="21"/>
          <w:shd w:val="clear" w:color="auto" w:fill="FFFFFF"/>
        </w:rPr>
        <w:t>: Maybe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you don’t need to import data for the last 10 </w:t>
      </w:r>
      <w:proofErr w:type="spellStart"/>
      <w:r w:rsidRPr="002A5132">
        <w:rPr>
          <w:rFonts w:ascii="Segoe UI" w:hAnsi="Segoe UI" w:cs="Segoe UI"/>
          <w:sz w:val="21"/>
          <w:szCs w:val="21"/>
          <w:shd w:val="clear" w:color="auto" w:fill="FFFFFF"/>
        </w:rPr>
        <w:t>yrs</w:t>
      </w:r>
      <w:proofErr w:type="spellEnd"/>
      <w:r w:rsidRPr="002A5132">
        <w:rPr>
          <w:rFonts w:ascii="Segoe UI" w:hAnsi="Segoe UI" w:cs="Segoe UI"/>
          <w:sz w:val="21"/>
          <w:szCs w:val="21"/>
          <w:shd w:val="clear" w:color="auto" w:fill="FFFFFF"/>
        </w:rPr>
        <w:t xml:space="preserve"> but only 5 </w:t>
      </w:r>
      <w:proofErr w:type="spellStart"/>
      <w:r w:rsidRPr="002A5132">
        <w:rPr>
          <w:rFonts w:ascii="Segoe UI" w:hAnsi="Segoe UI" w:cs="Segoe UI"/>
          <w:sz w:val="21"/>
          <w:szCs w:val="21"/>
          <w:shd w:val="clear" w:color="auto" w:fill="FFFFFF"/>
        </w:rPr>
        <w:t>yrs</w:t>
      </w:r>
      <w:proofErr w:type="spellEnd"/>
      <w:r w:rsidRPr="002A5132">
        <w:rPr>
          <w:rFonts w:ascii="Segoe UI" w:hAnsi="Segoe UI" w:cs="Segoe UI"/>
          <w:sz w:val="21"/>
          <w:szCs w:val="21"/>
          <w:shd w:val="clear" w:color="auto" w:fill="FFFFFF"/>
        </w:rPr>
        <w:t xml:space="preserve"> data.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3. Aggregate your data whenever possible, that means fewer rows,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reduced size, lower cardinality and hence better performance.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4. Use proper data types, for example if you have a column of date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type then don’t make it as “Date/Time” data type or a column containing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numbers only then don’t make it as “Text” type.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5. Avoid using calculated columns whenever possible since they are not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logically optimally compressed. Instead try to push all calculations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from the data source itself or create them in Power Query Editor since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in Power BI desktop compressibility factor reduces by 90%.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6. Disable </w:t>
      </w:r>
      <w:proofErr w:type="spellStart"/>
      <w:r w:rsidRPr="002A5132">
        <w:rPr>
          <w:rFonts w:ascii="Segoe UI" w:hAnsi="Segoe UI" w:cs="Segoe UI"/>
          <w:sz w:val="21"/>
          <w:szCs w:val="21"/>
          <w:shd w:val="clear" w:color="auto" w:fill="FFFFFF"/>
        </w:rPr>
        <w:t>AutoDate</w:t>
      </w:r>
      <w:proofErr w:type="spellEnd"/>
      <w:r w:rsidRPr="002A5132">
        <w:rPr>
          <w:rFonts w:ascii="Segoe UI" w:hAnsi="Segoe UI" w:cs="Segoe UI"/>
          <w:sz w:val="21"/>
          <w:szCs w:val="21"/>
          <w:shd w:val="clear" w:color="auto" w:fill="FFFFFF"/>
        </w:rPr>
        <w:t>/Time option from “Options And Settings”, this will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remove a bunch of automatically created date tables in the background.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7. Reduce column cardinality, higher the cardinality of a column the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harder for Vertipaq to optimally compress the data. For </w:t>
      </w:r>
      <w:proofErr w:type="spellStart"/>
      <w:r w:rsidRPr="002A5132">
        <w:rPr>
          <w:rFonts w:ascii="Segoe UI" w:hAnsi="Segoe UI" w:cs="Segoe UI"/>
          <w:sz w:val="21"/>
          <w:szCs w:val="21"/>
          <w:shd w:val="clear" w:color="auto" w:fill="FFFFFF"/>
        </w:rPr>
        <w:t>eg</w:t>
      </w:r>
      <w:proofErr w:type="spellEnd"/>
      <w:r w:rsidRPr="002A5132">
        <w:rPr>
          <w:rFonts w:ascii="Segoe UI" w:hAnsi="Segoe UI" w:cs="Segoe UI"/>
          <w:sz w:val="21"/>
          <w:szCs w:val="21"/>
          <w:shd w:val="clear" w:color="auto" w:fill="FFFFFF"/>
        </w:rPr>
        <w:t>: If we have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a column of Date/Time then Split it into 2 columns, one with Date and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the other with Time. So after splitting, cardinality is reduced, so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the size.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8. Try to use more and more variables in your measures, calculated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columns and tables.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9. Do not use Bi-directional filtering in your data model except for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security purposes.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10. Try to use Report level tooltip instead of Standard tooltip for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>better performance.</w:t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2A5132"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11. Try to have Query folding done for all the transformations performed in Power Query </w:t>
      </w:r>
    </w:p>
    <w:p w14:paraId="0BA3E03A" w14:textId="2788670B" w:rsidR="00900D14" w:rsidRDefault="002A5132" w:rsidP="00C67876">
      <w:pPr>
        <w:pStyle w:val="ListParagraph"/>
        <w:rPr>
          <w:rFonts w:ascii="Segoe UI" w:hAnsi="Segoe UI" w:cs="Segoe UI"/>
          <w:sz w:val="21"/>
          <w:szCs w:val="21"/>
          <w:shd w:val="clear" w:color="auto" w:fill="FFFFFF"/>
        </w:rPr>
      </w:pPr>
      <w:r w:rsidRPr="00C67876">
        <w:rPr>
          <w:rFonts w:ascii="Segoe UI" w:hAnsi="Segoe UI" w:cs="Segoe UI"/>
          <w:sz w:val="21"/>
          <w:szCs w:val="21"/>
          <w:shd w:val="clear" w:color="auto" w:fill="FFFFFF"/>
        </w:rPr>
        <w:t>editor.</w:t>
      </w:r>
    </w:p>
    <w:p w14:paraId="1665D746" w14:textId="77777777" w:rsidR="00C67876" w:rsidRDefault="00C67876" w:rsidP="00C67876">
      <w:pPr>
        <w:pStyle w:val="ListParagraph"/>
        <w:numPr>
          <w:ilvl w:val="0"/>
          <w:numId w:val="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Explain the concept of Data Analysis Expressions (DAX) in Power BI.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- DAX is a formula language used to create custom calculations and measures in Power BI. It is similar to Excel formulas but optimized for data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modeling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analytical purposes within Power BI, allowing for powerful and complex data manipulation.</w:t>
      </w:r>
    </w:p>
    <w:p w14:paraId="227D732C" w14:textId="77777777" w:rsidR="00C67876" w:rsidRPr="00C67876" w:rsidRDefault="00C67876" w:rsidP="00C67876">
      <w:pPr>
        <w:ind w:left="360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16A2C475" w14:textId="0E9BC2AD" w:rsidR="00C67876" w:rsidRDefault="00C67876" w:rsidP="00C67876">
      <w:pPr>
        <w:pStyle w:val="ListParagraph"/>
        <w:numPr>
          <w:ilvl w:val="0"/>
          <w:numId w:val="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What is the significance of the "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Drillthrough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" feature in Power BI?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- The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Drillthrough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feature enables users to click on a data point in a visual and navigate to a detailed report page that focuses on the selected data. This allows for deeper data exploration and analysis directly from summary visuals.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</w:p>
    <w:p w14:paraId="31EA33E2" w14:textId="57590EDB" w:rsidR="00C67876" w:rsidRPr="00C67876" w:rsidRDefault="00C67876" w:rsidP="00C67876">
      <w:pPr>
        <w:pStyle w:val="ListParagraph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</w:p>
    <w:p w14:paraId="4D44E077" w14:textId="77777777" w:rsidR="00C67876" w:rsidRDefault="00C67876" w:rsidP="00C67876"/>
    <w:p w14:paraId="4E3A241E" w14:textId="77777777" w:rsidR="00C67876" w:rsidRDefault="00C67876" w:rsidP="00C67876"/>
    <w:sectPr w:rsidR="00C67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F66C7"/>
    <w:multiLevelType w:val="hybridMultilevel"/>
    <w:tmpl w:val="B184C7F0"/>
    <w:lvl w:ilvl="0" w:tplc="7090BBF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87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32"/>
    <w:rsid w:val="002A5132"/>
    <w:rsid w:val="004A3992"/>
    <w:rsid w:val="00900D14"/>
    <w:rsid w:val="00B368E4"/>
    <w:rsid w:val="00C67876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0C995"/>
  <w15:chartTrackingRefBased/>
  <w15:docId w15:val="{FB59C65F-C46B-4EE8-807E-F0B04563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132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C67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2</cp:revision>
  <dcterms:created xsi:type="dcterms:W3CDTF">2024-07-30T16:19:00Z</dcterms:created>
  <dcterms:modified xsi:type="dcterms:W3CDTF">2024-07-30T16:26:00Z</dcterms:modified>
</cp:coreProperties>
</file>