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134" w:rsidRDefault="00B50134" w:rsidP="00B5013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 xml:space="preserve">Minicursos aceitos no </w:t>
      </w:r>
      <w:proofErr w:type="spellStart"/>
      <w:proofErr w:type="gramStart"/>
      <w:r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>SBSeg</w:t>
      </w:r>
      <w:proofErr w:type="spellEnd"/>
      <w:proofErr w:type="gramEnd"/>
      <w:r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 xml:space="preserve"> 2013</w:t>
      </w:r>
    </w:p>
    <w:p w:rsidR="008654CF" w:rsidRDefault="008654CF" w:rsidP="008654C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 xml:space="preserve">MC1: </w:t>
      </w:r>
      <w:proofErr w:type="spellStart"/>
      <w:r w:rsidRPr="00B50134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>Anti-Forense</w:t>
      </w:r>
      <w:proofErr w:type="spellEnd"/>
      <w:r w:rsidRPr="00B50134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 xml:space="preserve"> Digital: conceitos, técnicas, ferramentas e estudos de </w:t>
      </w:r>
      <w:proofErr w:type="gramStart"/>
      <w:r w:rsidRPr="00B50134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>caso</w:t>
      </w:r>
      <w:proofErr w:type="gramEnd"/>
    </w:p>
    <w:p w:rsidR="008654CF" w:rsidRPr="008A5246" w:rsidRDefault="008654CF" w:rsidP="008654C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8A5246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Autores</w:t>
      </w:r>
    </w:p>
    <w:p w:rsidR="008654CF" w:rsidRPr="00F51CCE" w:rsidRDefault="008654CF" w:rsidP="008654C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4" w:tgtFrame="PersonShow" w:history="1">
        <w:r w:rsidRPr="00F51CCE">
          <w:rPr>
            <w:rFonts w:ascii="Arial" w:eastAsia="Times New Roman" w:hAnsi="Arial" w:cs="Arial"/>
            <w:color w:val="222222"/>
            <w:sz w:val="24"/>
            <w:szCs w:val="24"/>
            <w:lang w:eastAsia="pt-BR"/>
          </w:rPr>
          <w:t>Evandro Della Vecchia</w:t>
        </w:r>
      </w:hyperlink>
      <w:r w:rsidRPr="00F51CC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</w:t>
      </w: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r w:rsidRPr="00F51CC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evandro.pereira@pucrs.br  </w:t>
      </w:r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(Apresentador</w:t>
      </w:r>
      <w:proofErr w:type="gramStart"/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)</w:t>
      </w:r>
      <w:proofErr w:type="gramEnd"/>
    </w:p>
    <w:p w:rsidR="008654CF" w:rsidRPr="008654CF" w:rsidRDefault="008654CF" w:rsidP="008654C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hyperlink r:id="rId5" w:tgtFrame="PersonShow" w:history="1">
        <w:r w:rsidRPr="008654CF">
          <w:rPr>
            <w:rFonts w:ascii="Arial" w:eastAsia="Times New Roman" w:hAnsi="Arial" w:cs="Arial"/>
            <w:color w:val="222222"/>
            <w:sz w:val="24"/>
            <w:szCs w:val="24"/>
            <w:lang w:val="en-US" w:eastAsia="pt-BR"/>
          </w:rPr>
          <w:t>Daniel Weber</w:t>
        </w:r>
      </w:hyperlink>
      <w:r w:rsidRPr="008654CF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, daniel.weber@ufrgs.br </w:t>
      </w:r>
    </w:p>
    <w:p w:rsidR="008654CF" w:rsidRPr="00F51CCE" w:rsidRDefault="008654CF" w:rsidP="008654C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hyperlink r:id="rId6" w:tgtFrame="PersonShow" w:history="1">
        <w:r w:rsidRPr="00F51CCE">
          <w:rPr>
            <w:rFonts w:ascii="Arial" w:eastAsia="Times New Roman" w:hAnsi="Arial" w:cs="Arial"/>
            <w:color w:val="222222"/>
            <w:sz w:val="24"/>
            <w:szCs w:val="24"/>
            <w:lang w:eastAsia="pt-BR"/>
          </w:rPr>
          <w:t>Avelino Zorzo</w:t>
        </w:r>
      </w:hyperlink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</w:t>
      </w:r>
      <w:r w:rsidRPr="00F51CC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 avelino.zorzo@pucrs.br 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81"/>
      </w:tblGrid>
      <w:tr w:rsidR="008654CF" w:rsidRPr="00B50134" w:rsidTr="00B238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54CF" w:rsidRPr="00B50134" w:rsidRDefault="008654CF" w:rsidP="00B23889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8654CF" w:rsidRPr="00B50134" w:rsidRDefault="008654CF" w:rsidP="00B2388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:rsidR="00C1390A" w:rsidRDefault="00C1390A" w:rsidP="00C1390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</w:p>
    <w:p w:rsidR="00C1390A" w:rsidRPr="00C1390A" w:rsidRDefault="008654CF" w:rsidP="00C1390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8A5246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Resumo</w:t>
      </w:r>
      <w:r w:rsidRPr="00C1390A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 xml:space="preserve"> </w:t>
      </w:r>
    </w:p>
    <w:p w:rsidR="008654CF" w:rsidRPr="00A435AC" w:rsidRDefault="008654CF" w:rsidP="00A435A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Um tema bastante atual e que tem recebido significativa atenção tanto da comunidade científica como da indústria é a forense digital (também conhecida como análise forense, forense computacional e outros nomes), que trata da investigação e possível reconstrução de cenários de eventos já ocorridos </w:t>
      </w:r>
      <w:proofErr w:type="gram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no</w:t>
      </w:r>
      <w:proofErr w:type="gram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gram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meio</w:t>
      </w:r>
      <w:proofErr w:type="gram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digital. Diante deste fato, muitas pessoas que desejam esconder ou destruir dados procuram técnicas e ferramentas para aplicação da </w:t>
      </w:r>
      <w:proofErr w:type="spellStart"/>
      <w:proofErr w:type="gram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anti-forense</w:t>
      </w:r>
      <w:proofErr w:type="spellEnd"/>
      <w:proofErr w:type="gram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digital, que tem como objetivo dificultar ou até mesmo impossibilitar a análise forense. O minicurso em questão trata dos conceitos, técnicas, ferramentas e meios de identificação da aplicação de </w:t>
      </w:r>
      <w:proofErr w:type="spellStart"/>
      <w:proofErr w:type="gram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anti-forense</w:t>
      </w:r>
      <w:proofErr w:type="spellEnd"/>
      <w:proofErr w:type="gram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digital (conhecida como </w:t>
      </w:r>
      <w:proofErr w:type="spell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anti-anti-forense</w:t>
      </w:r>
      <w:proofErr w:type="spell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digital). Quando </w:t>
      </w:r>
      <w:proofErr w:type="gram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fala-se</w:t>
      </w:r>
      <w:proofErr w:type="gram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em </w:t>
      </w:r>
      <w:proofErr w:type="spell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anti-forense</w:t>
      </w:r>
      <w:proofErr w:type="spell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digital, muitos pensam em criminosos que utilizam técnicas para dificultar a investigação de seus atos. Na verdade, muitas das técnicas a serem abordadas deveriam ser aplicadas por empresas para garantir sigilo de suas informações e até mesmo sua destruição quando mídias são descartadas (doação de mídias, por exemplo). No fim do minicurso, o leitor terá o conhecimento mínimo e condições de aplicar as técnicas abordadas para proteção e como identificar a utilização das mesmas, no caso de análise forense.</w:t>
      </w:r>
    </w:p>
    <w:p w:rsidR="00C1390A" w:rsidRPr="00B50134" w:rsidRDefault="00C1390A" w:rsidP="00C1390A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pt-BR"/>
        </w:rPr>
      </w:pPr>
      <w:r w:rsidRPr="00B50134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MC2: </w:t>
      </w:r>
      <w:r w:rsidRPr="00B50134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>Criptografia Pós-Quântica</w:t>
      </w:r>
    </w:p>
    <w:p w:rsidR="00C1390A" w:rsidRPr="008A5246" w:rsidRDefault="00C1390A" w:rsidP="00C1390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8A5246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Autores</w:t>
      </w:r>
    </w:p>
    <w:p w:rsidR="00C1390A" w:rsidRDefault="00C1390A" w:rsidP="00C1390A">
      <w:pPr>
        <w:autoSpaceDE w:val="0"/>
        <w:autoSpaceDN w:val="0"/>
        <w:adjustRightInd w:val="0"/>
        <w:spacing w:after="0" w:line="240" w:lineRule="auto"/>
        <w:rPr>
          <w:rFonts w:ascii="t1xtt" w:hAnsi="t1xtt" w:cs="t1xtt"/>
          <w:sz w:val="18"/>
          <w:szCs w:val="18"/>
        </w:rPr>
      </w:pPr>
      <w:r>
        <w:rPr>
          <w:rFonts w:ascii="NimbusRomNo9L-Regu" w:hAnsi="NimbusRomNo9L-Regu" w:cs="NimbusRomNo9L-Regu"/>
        </w:rPr>
        <w:t xml:space="preserve">Paulo S. L. M. Barreto, </w:t>
      </w:r>
      <w:r w:rsidRPr="00E64655">
        <w:rPr>
          <w:rFonts w:ascii="NimbusRomNo9L-Regu" w:hAnsi="NimbusRomNo9L-Regu" w:cs="NimbusRomNo9L-Regu"/>
        </w:rPr>
        <w:t>pbarreto@larc.usp.br</w:t>
      </w:r>
    </w:p>
    <w:p w:rsidR="00C1390A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 xml:space="preserve">Felipe P. Biasi, </w:t>
      </w:r>
      <w:r>
        <w:rPr>
          <w:rFonts w:ascii="t1xtt" w:hAnsi="t1xtt" w:cs="t1xtt"/>
          <w:sz w:val="18"/>
          <w:szCs w:val="18"/>
        </w:rPr>
        <w:t>fbiasi</w:t>
      </w:r>
      <w:r w:rsidRPr="00E64655">
        <w:rPr>
          <w:rFonts w:ascii="NimbusRomNo9L-Regu" w:hAnsi="NimbusRomNo9L-Regu" w:cs="NimbusRomNo9L-Regu"/>
        </w:rPr>
        <w:t>@larc.usp.br</w:t>
      </w:r>
    </w:p>
    <w:p w:rsidR="00C1390A" w:rsidRPr="00F10A69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 xml:space="preserve">Ricardo </w:t>
      </w:r>
      <w:proofErr w:type="spellStart"/>
      <w:r>
        <w:rPr>
          <w:rFonts w:ascii="NimbusRomNo9L-Regu" w:hAnsi="NimbusRomNo9L-Regu" w:cs="NimbusRomNo9L-Regu"/>
        </w:rPr>
        <w:t>Dahab</w:t>
      </w:r>
      <w:proofErr w:type="spellEnd"/>
      <w:r>
        <w:rPr>
          <w:rFonts w:ascii="NimbusRomNo9L-Regu" w:hAnsi="NimbusRomNo9L-Regu" w:cs="NimbusRomNo9L-Regu"/>
        </w:rPr>
        <w:t xml:space="preserve">, </w:t>
      </w:r>
      <w:r w:rsidRPr="00F10A69">
        <w:rPr>
          <w:rFonts w:ascii="NimbusRomNo9L-Regu" w:hAnsi="NimbusRomNo9L-Regu" w:cs="NimbusRomNo9L-Regu"/>
        </w:rPr>
        <w:t>rdahab@ic.unicamp.br</w:t>
      </w:r>
    </w:p>
    <w:p w:rsidR="00C1390A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 xml:space="preserve">Julio César López-Hernández, </w:t>
      </w:r>
      <w:proofErr w:type="gramStart"/>
      <w:r w:rsidRPr="00F10A69">
        <w:rPr>
          <w:rFonts w:ascii="NimbusRomNo9L-Regu" w:hAnsi="NimbusRomNo9L-Regu" w:cs="NimbusRomNo9L-Regu"/>
        </w:rPr>
        <w:t>jlopez@ic.unicamp.br</w:t>
      </w:r>
      <w:proofErr w:type="gramEnd"/>
    </w:p>
    <w:p w:rsidR="00C1390A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 xml:space="preserve">Eduardo Morais, </w:t>
      </w:r>
      <w:hyperlink r:id="rId7" w:history="1">
        <w:r w:rsidRPr="00F10A69">
          <w:rPr>
            <w:rFonts w:ascii="NimbusRomNo9L-Regu" w:hAnsi="NimbusRomNo9L-Regu" w:cs="NimbusRomNo9L-Regu"/>
          </w:rPr>
          <w:t>emoraes@ic.unicamp.br</w:t>
        </w:r>
      </w:hyperlink>
      <w:r>
        <w:rPr>
          <w:rFonts w:ascii="NimbusRomNo9L-Regu" w:hAnsi="NimbusRomNo9L-Regu" w:cs="NimbusRomNo9L-Regu"/>
        </w:rPr>
        <w:t xml:space="preserve"> </w:t>
      </w:r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(Apresentador</w:t>
      </w:r>
      <w:proofErr w:type="gramStart"/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)</w:t>
      </w:r>
      <w:proofErr w:type="gramEnd"/>
    </w:p>
    <w:p w:rsidR="00C1390A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 xml:space="preserve">Ana Karina D. S. Oliveira, </w:t>
      </w:r>
      <w:proofErr w:type="gramStart"/>
      <w:r w:rsidRPr="00F10A69">
        <w:rPr>
          <w:rFonts w:ascii="NimbusRomNo9L-Regu" w:hAnsi="NimbusRomNo9L-Regu" w:cs="NimbusRomNo9L-Regu"/>
        </w:rPr>
        <w:t>anakarina@facom.ufms.br</w:t>
      </w:r>
      <w:proofErr w:type="gramEnd"/>
    </w:p>
    <w:p w:rsidR="00C1390A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</w:rPr>
      </w:pPr>
      <w:r>
        <w:rPr>
          <w:rFonts w:ascii="NimbusRomNo9L-Regu" w:hAnsi="NimbusRomNo9L-Regu" w:cs="NimbusRomNo9L-Regu"/>
        </w:rPr>
        <w:t xml:space="preserve">Thomaz Oliveira, </w:t>
      </w:r>
      <w:r w:rsidRPr="00F10A69">
        <w:rPr>
          <w:rFonts w:ascii="NimbusRomNo9L-Regu" w:hAnsi="NimbusRomNo9L-Regu" w:cs="NimbusRomNo9L-Regu"/>
        </w:rPr>
        <w:t>thomaz@computacion.cs.cinvestav.mx</w:t>
      </w:r>
    </w:p>
    <w:p w:rsidR="00C1390A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</w:rPr>
      </w:pPr>
      <w:proofErr w:type="spellStart"/>
      <w:r>
        <w:rPr>
          <w:rFonts w:ascii="NimbusRomNo9L-Regu" w:hAnsi="NimbusRomNo9L-Regu" w:cs="NimbusRomNo9L-Regu"/>
        </w:rPr>
        <w:t>Geovandro</w:t>
      </w:r>
      <w:proofErr w:type="spellEnd"/>
      <w:r>
        <w:rPr>
          <w:rFonts w:ascii="NimbusRomNo9L-Regu" w:hAnsi="NimbusRomNo9L-Regu" w:cs="NimbusRomNo9L-Regu"/>
        </w:rPr>
        <w:t xml:space="preserve"> C. C. F. Pereira, </w:t>
      </w:r>
      <w:hyperlink r:id="rId8" w:history="1">
        <w:r w:rsidRPr="00F10A69">
          <w:rPr>
            <w:rFonts w:ascii="NimbusRomNo9L-Regu" w:hAnsi="NimbusRomNo9L-Regu" w:cs="NimbusRomNo9L-Regu"/>
          </w:rPr>
          <w:t>geovandro@larc.usp.br</w:t>
        </w:r>
      </w:hyperlink>
      <w:r>
        <w:rPr>
          <w:rFonts w:ascii="NimbusRomNo9L-Regu" w:hAnsi="NimbusRomNo9L-Regu" w:cs="NimbusRomNo9L-Regu"/>
        </w:rPr>
        <w:t xml:space="preserve"> </w:t>
      </w:r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(Apresentador</w:t>
      </w:r>
      <w:proofErr w:type="gramStart"/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)</w:t>
      </w:r>
      <w:proofErr w:type="gramEnd"/>
    </w:p>
    <w:p w:rsidR="00C1390A" w:rsidRPr="00E64655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sz w:val="16"/>
          <w:szCs w:val="16"/>
          <w:lang w:val="en-US"/>
        </w:rPr>
      </w:pPr>
      <w:r w:rsidRPr="00E64655">
        <w:rPr>
          <w:rFonts w:ascii="NimbusRomNo9L-Regu" w:hAnsi="NimbusRomNo9L-Regu" w:cs="NimbusRomNo9L-Regu"/>
          <w:lang w:val="en-US"/>
        </w:rPr>
        <w:t>Je</w:t>
      </w:r>
      <w:r w:rsidRPr="00E64655">
        <w:rPr>
          <w:rFonts w:ascii="rtxr" w:hAnsi="rtxr" w:cs="rtxr"/>
          <w:lang w:val="en-US"/>
        </w:rPr>
        <w:t>ff</w:t>
      </w:r>
      <w:r w:rsidRPr="00E64655">
        <w:rPr>
          <w:rFonts w:ascii="NimbusRomNo9L-Regu" w:hAnsi="NimbusRomNo9L-Regu" w:cs="NimbusRomNo9L-Regu"/>
          <w:lang w:val="en-US"/>
        </w:rPr>
        <w:t xml:space="preserve">erson E. </w:t>
      </w:r>
      <w:proofErr w:type="spellStart"/>
      <w:r w:rsidRPr="00C1390A">
        <w:rPr>
          <w:rFonts w:ascii="NimbusRomNo9L-Regu" w:hAnsi="NimbusRomNo9L-Regu" w:cs="NimbusRomNo9L-Regu"/>
          <w:lang w:val="en-US"/>
        </w:rPr>
        <w:t>Ricardini</w:t>
      </w:r>
      <w:proofErr w:type="spellEnd"/>
      <w:r w:rsidRPr="00C1390A">
        <w:rPr>
          <w:rFonts w:ascii="NimbusRomNo9L-Regu" w:hAnsi="NimbusRomNo9L-Regu" w:cs="NimbusRomNo9L-Regu"/>
          <w:lang w:val="en-US"/>
        </w:rPr>
        <w:t>, jricardini@larc</w:t>
      </w:r>
      <w:r w:rsidRPr="00E64655">
        <w:rPr>
          <w:rFonts w:ascii="NimbusRomNo9L-Regu" w:hAnsi="NimbusRomNo9L-Regu" w:cs="NimbusRomNo9L-Regu"/>
          <w:lang w:val="en-US"/>
        </w:rPr>
        <w:t>.usp.br</w:t>
      </w:r>
    </w:p>
    <w:p w:rsidR="00C1390A" w:rsidRPr="00E64655" w:rsidRDefault="00C1390A" w:rsidP="00C1390A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sz w:val="16"/>
          <w:szCs w:val="16"/>
          <w:lang w:val="en-US"/>
        </w:rPr>
      </w:pPr>
    </w:p>
    <w:p w:rsidR="00A435AC" w:rsidRPr="00A435AC" w:rsidRDefault="00A435AC" w:rsidP="00A435A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8A5246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Resumo</w:t>
      </w:r>
      <w:r w:rsidRPr="00C1390A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 xml:space="preserve"> </w:t>
      </w:r>
    </w:p>
    <w:p w:rsidR="00C1390A" w:rsidRPr="00A435AC" w:rsidRDefault="00C1390A" w:rsidP="00A435A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proofErr w:type="spell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Criptossistemas</w:t>
      </w:r>
      <w:proofErr w:type="spell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denominados pós-quânticos foram inicialmente propostos para fazer frente à possibilidade tecnológica de montar ataques apoiados por computadores quânticos contra </w:t>
      </w:r>
      <w:proofErr w:type="spell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criptossistemas</w:t>
      </w:r>
      <w:proofErr w:type="spell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convencionais (como RSA e ECC). Um benefício adicional, e em certo sentido mais decisivo, dos esquemas pós-quânticos é sua eficiência potencialmente superior ao das alternativas mais comuns, especialmente em cenários envolvendo plataformas com recursos extremamente limitados (típicos de sistemas embarcados, redes de sensores sem fio e da assim chamada Internet das Coisas) e/ou altamente distribuídos (computação em nuvem), em que os esquemas</w:t>
      </w:r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 convencionais (e suscetíveis a </w:t>
      </w:r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lastRenderedPageBreak/>
        <w:t xml:space="preserve">ataques quânticos) podem não ser sequer viáveis por mera carência de capacidade computacional suficiente para aplicá-los. Justifica-se, assim, mesmo num contexto puramente clássico (em que ataques previamente voltados somente a </w:t>
      </w:r>
      <w:proofErr w:type="spell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PCs</w:t>
      </w:r>
      <w:proofErr w:type="spell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tradicionais podem ser lançados contra automóveis, dispositivos celulares, </w:t>
      </w:r>
      <w:proofErr w:type="spell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e-tickets</w:t>
      </w:r>
      <w:proofErr w:type="spell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, </w:t>
      </w:r>
      <w:proofErr w:type="spell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RFIDs</w:t>
      </w:r>
      <w:proofErr w:type="spell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ou até mesmo contra marca-passos, além de poderem atingir uma escala sem precedentes devido à índole altamente distribuída da nuvem), a avaliação de </w:t>
      </w:r>
      <w:proofErr w:type="spell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criptossistemas</w:t>
      </w:r>
      <w:proofErr w:type="spell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pós-quânticos, e</w:t>
      </w:r>
      <w:proofErr w:type="gram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portanto</w:t>
      </w:r>
      <w:proofErr w:type="gram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o estudo e a pesquisa sobre o assunto. O objetivo do minicurso é introduzir noções básicas das principais linhas de pesquisa pós-quântica (códigos corretores de erros, sistemas MQ, reticulados e assinaturas baseadas em </w:t>
      </w:r>
      <w:proofErr w:type="spell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hash</w:t>
      </w:r>
      <w:proofErr w:type="spell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), bem como apresentar os estudos mais recentes visando a melhorias dos esquemas relacionadas </w:t>
      </w:r>
      <w:proofErr w:type="gram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 tamanhos</w:t>
      </w:r>
      <w:proofErr w:type="gram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de chaves, overhead de assinaturas e criptogramas.</w:t>
      </w:r>
    </w:p>
    <w:p w:rsidR="00B50134" w:rsidRPr="00B50134" w:rsidRDefault="008A5246" w:rsidP="00B5013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 xml:space="preserve">MC3: </w:t>
      </w:r>
      <w:r w:rsidR="00B50134" w:rsidRPr="00B50134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>Segurança de Software em Sistemas Embarcados: Ataques &amp; Defesas.</w:t>
      </w:r>
    </w:p>
    <w:p w:rsidR="008A5246" w:rsidRPr="008A5246" w:rsidRDefault="008A5246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8A5246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Autores</w:t>
      </w:r>
    </w:p>
    <w:p w:rsidR="006E499E" w:rsidRPr="006E499E" w:rsidRDefault="00F51CC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Bruno Silva</w:t>
      </w:r>
      <w:r w:rsidR="006E499E"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brunors@dcc.ufmg.br</w:t>
      </w:r>
    </w:p>
    <w:p w:rsidR="006E499E" w:rsidRPr="006E499E" w:rsidRDefault="006E499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Dió</w:t>
      </w:r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genes </w:t>
      </w:r>
      <w:proofErr w:type="spellStart"/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Cecilio</w:t>
      </w:r>
      <w:proofErr w:type="spellEnd"/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da Silva Jr., </w:t>
      </w:r>
      <w:proofErr w:type="gramStart"/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diogenes@cpdee.ufmg.br</w:t>
      </w:r>
      <w:proofErr w:type="gramEnd"/>
    </w:p>
    <w:p w:rsidR="006E499E" w:rsidRPr="006E499E" w:rsidRDefault="00F51CC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Evaldo M. Souza</w:t>
      </w:r>
      <w:r w:rsidR="006E499E"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evaldoms@dcc.ufmg.br</w:t>
      </w:r>
    </w:p>
    <w:p w:rsidR="006E499E" w:rsidRPr="006E499E" w:rsidRDefault="00F51CC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Fernando Pereira</w:t>
      </w:r>
      <w:r w:rsidR="006E499E"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, </w:t>
      </w:r>
      <w:hyperlink r:id="rId9" w:history="1">
        <w:r w:rsidRPr="00F51CCE">
          <w:rPr>
            <w:rFonts w:ascii="Arial" w:eastAsia="Times New Roman" w:hAnsi="Arial" w:cs="Arial"/>
            <w:color w:val="222222"/>
            <w:sz w:val="24"/>
            <w:szCs w:val="24"/>
            <w:lang w:eastAsia="pt-BR"/>
          </w:rPr>
          <w:t>fpereira@dcc.ufmg.br</w:t>
        </w:r>
      </w:hyperlink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(Apresentador</w:t>
      </w:r>
      <w:proofErr w:type="gramStart"/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)</w:t>
      </w:r>
      <w:proofErr w:type="gramEnd"/>
    </w:p>
    <w:p w:rsidR="006E499E" w:rsidRPr="006E499E" w:rsidRDefault="006E499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Fernando Teixeira</w:t>
      </w:r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fateixeira@dcc.ufmg.br</w:t>
      </w:r>
    </w:p>
    <w:p w:rsidR="006E499E" w:rsidRPr="006E499E" w:rsidRDefault="006E499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Hao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 xml:space="preserve"> Chi Wong</w:t>
      </w:r>
      <w:r w:rsidRPr="006E499E">
        <w:rPr>
          <w:rFonts w:ascii="Arial" w:eastAsia="Times New Roman" w:hAnsi="Arial" w:cs="Arial"/>
          <w:color w:val="222222"/>
          <w:sz w:val="24"/>
          <w:szCs w:val="24"/>
          <w:lang w:val="en-US" w:eastAsia="pt-BR"/>
        </w:rPr>
        <w:t>, hao-chi.wong@intel.com</w:t>
      </w:r>
    </w:p>
    <w:p w:rsidR="006E499E" w:rsidRPr="006E499E" w:rsidRDefault="006E499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Henrique Nazaré</w:t>
      </w:r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hnsantos@dcc.ufmg.br</w:t>
      </w:r>
    </w:p>
    <w:p w:rsidR="006E499E" w:rsidRPr="006E499E" w:rsidRDefault="006E499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Izabela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Ma</w:t>
      </w:r>
      <w:r w:rsidR="008A5246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ff</w:t>
      </w: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ra</w:t>
      </w:r>
      <w:proofErr w:type="spellEnd"/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karennina@dcc.ufmg.br</w:t>
      </w:r>
    </w:p>
    <w:p w:rsidR="006E499E" w:rsidRPr="006E499E" w:rsidRDefault="006E499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Jean Freire</w:t>
      </w:r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jean@dcc.ufmg.br</w:t>
      </w:r>
    </w:p>
    <w:p w:rsidR="006E499E" w:rsidRPr="006E499E" w:rsidRDefault="006E499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>Leonardo B. Oliveira</w:t>
      </w:r>
      <w:r w:rsidRPr="006E499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, </w:t>
      </w:r>
      <w:hyperlink r:id="rId10" w:history="1">
        <w:r w:rsidR="00F51CCE" w:rsidRPr="00F51CCE">
          <w:rPr>
            <w:rFonts w:ascii="Arial" w:eastAsia="Times New Roman" w:hAnsi="Arial" w:cs="Arial"/>
            <w:color w:val="222222"/>
            <w:sz w:val="24"/>
            <w:szCs w:val="24"/>
            <w:lang w:eastAsia="pt-BR"/>
          </w:rPr>
          <w:t>leob@dcc.ufmg.br</w:t>
        </w:r>
      </w:hyperlink>
      <w:r w:rsidR="00F51CCE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r w:rsidR="00F51CCE"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(Apresentador</w:t>
      </w:r>
      <w:proofErr w:type="gramStart"/>
      <w:r w:rsidR="00F51CCE"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)</w:t>
      </w:r>
      <w:proofErr w:type="gramEnd"/>
    </w:p>
    <w:p w:rsidR="006E499E" w:rsidRPr="00DF4A98" w:rsidRDefault="006E499E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proofErr w:type="spellStart"/>
      <w:r w:rsidRPr="00DF4A98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Willer</w:t>
      </w:r>
      <w:proofErr w:type="spellEnd"/>
      <w:r w:rsidRPr="00DF4A98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F. Santos, </w:t>
      </w:r>
      <w:hyperlink r:id="rId11" w:history="1">
        <w:r w:rsidRPr="00DF4A98">
          <w:rPr>
            <w:rFonts w:ascii="Arial" w:eastAsia="Times New Roman" w:hAnsi="Arial" w:cs="Arial"/>
            <w:color w:val="222222"/>
            <w:sz w:val="24"/>
            <w:szCs w:val="24"/>
            <w:lang w:eastAsia="pt-BR"/>
          </w:rPr>
          <w:t>willerfernandes@eng-ele.grad.ufmg.br</w:t>
        </w:r>
      </w:hyperlink>
    </w:p>
    <w:p w:rsidR="008A5246" w:rsidRDefault="008A5246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</w:p>
    <w:p w:rsidR="008A5246" w:rsidRDefault="008A5246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8A5246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Resumo</w:t>
      </w:r>
    </w:p>
    <w:p w:rsidR="00B50134" w:rsidRPr="008A5246" w:rsidRDefault="00B50134" w:rsidP="008A5246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A segurança de sistemas e aplicações computacionais é alvo de preocupação de quem as administra. Aplicações com falhas tornam-se alvos de softwares mal-intencionados que podem, entre outras práticas, obter o controle do sistema. A falha torna o sistema vulnerável e, portanto, alvo potencial de programadores mal-intencionados. Os atacantes exploram essas falhas e, assim, obtém o controle do sistema para fins diversos. Dentre as falhas exploradas pelos atacantes, encontra-se o estouro de memória (buffer overflow) que, uma vez explorada, permite ao adversário alterar o fluxo do programa corrente para executar trechos de código com fins diversos. Este minicurso trata dos ataques de estouro de arranjos de memória e vazamento de informações, bem como algumas defesas usadas para tentar evitar esses problemas.</w:t>
      </w:r>
    </w:p>
    <w:p w:rsidR="00B50134" w:rsidRPr="00B50134" w:rsidRDefault="00B50134" w:rsidP="00B5013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 </w:t>
      </w:r>
    </w:p>
    <w:p w:rsidR="00B50134" w:rsidRPr="00B50134" w:rsidRDefault="00B50134" w:rsidP="00B5013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pt-BR"/>
        </w:rPr>
      </w:pPr>
      <w:r w:rsidRPr="00B50134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> </w:t>
      </w:r>
      <w:r w:rsidR="00A435AC">
        <w:rPr>
          <w:rFonts w:ascii="Arial" w:eastAsia="Times New Roman" w:hAnsi="Arial" w:cs="Arial"/>
          <w:b/>
          <w:bCs/>
          <w:color w:val="222222"/>
          <w:sz w:val="24"/>
          <w:szCs w:val="24"/>
          <w:lang w:eastAsia="pt-BR"/>
        </w:rPr>
        <w:t xml:space="preserve">MC4: </w:t>
      </w:r>
      <w:r w:rsidRPr="00B50134">
        <w:rPr>
          <w:rFonts w:ascii="Arial" w:eastAsia="Times New Roman" w:hAnsi="Arial" w:cs="Arial"/>
          <w:b/>
          <w:bCs/>
          <w:i/>
          <w:iCs/>
          <w:color w:val="222222"/>
          <w:sz w:val="24"/>
          <w:szCs w:val="24"/>
          <w:lang w:eastAsia="pt-BR"/>
        </w:rPr>
        <w:t>Infraestrutura de Autenticação e de Autorização para Internet das Coisas</w:t>
      </w:r>
    </w:p>
    <w:p w:rsidR="00A435AC" w:rsidRDefault="00A435AC" w:rsidP="00A435A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8A5246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Autores</w:t>
      </w:r>
    </w:p>
    <w:p w:rsidR="00A435AC" w:rsidRDefault="00A435AC" w:rsidP="00A435AC">
      <w:pPr>
        <w:shd w:val="clear" w:color="auto" w:fill="FFFFFF"/>
        <w:spacing w:after="0" w:line="240" w:lineRule="auto"/>
        <w:jc w:val="both"/>
        <w:rPr>
          <w:rFonts w:ascii="ArialMT" w:cs="ArialMT"/>
          <w:sz w:val="23"/>
          <w:szCs w:val="23"/>
        </w:rPr>
      </w:pPr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lastRenderedPageBreak/>
        <w:t xml:space="preserve">Michelle </w:t>
      </w:r>
      <w:proofErr w:type="spell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S.Wangham,</w:t>
      </w:r>
      <w:proofErr w:type="spell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wangham@univali.br</w:t>
      </w:r>
      <w:r w:rsidRPr="00A435AC">
        <w:rPr>
          <w:rFonts w:ascii="ArialMT" w:cs="ArialMT"/>
          <w:sz w:val="23"/>
          <w:szCs w:val="23"/>
        </w:rPr>
        <w:t xml:space="preserve"> </w:t>
      </w:r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(Apresentador</w:t>
      </w:r>
      <w:proofErr w:type="gramStart"/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)</w:t>
      </w:r>
      <w:proofErr w:type="gramEnd"/>
    </w:p>
    <w:p w:rsidR="00A435AC" w:rsidRDefault="00A435AC" w:rsidP="00A435AC">
      <w:pPr>
        <w:shd w:val="clear" w:color="auto" w:fill="FFFFFF"/>
        <w:spacing w:after="0" w:line="240" w:lineRule="auto"/>
        <w:jc w:val="both"/>
        <w:rPr>
          <w:rFonts w:ascii="ArialMT" w:cs="ArialMT"/>
          <w:sz w:val="23"/>
          <w:szCs w:val="23"/>
        </w:rPr>
      </w:pPr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Marlon Cordeiro </w:t>
      </w:r>
      <w:proofErr w:type="spell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Domenech</w:t>
      </w:r>
      <w:proofErr w:type="spellEnd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, </w:t>
      </w:r>
      <w:hyperlink r:id="rId12" w:history="1">
        <w:r w:rsidRPr="00A435AC">
          <w:rPr>
            <w:rFonts w:ascii="Arial" w:eastAsia="Times New Roman" w:hAnsi="Arial" w:cs="Arial"/>
            <w:color w:val="222222"/>
            <w:sz w:val="24"/>
            <w:szCs w:val="24"/>
            <w:lang w:eastAsia="pt-BR"/>
          </w:rPr>
          <w:t>marloncdomenech@gmail.com</w:t>
        </w:r>
      </w:hyperlink>
      <w:r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</w:t>
      </w:r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(Apresentador</w:t>
      </w:r>
      <w:proofErr w:type="gramStart"/>
      <w:r w:rsidRPr="00F51CCE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)</w:t>
      </w:r>
      <w:proofErr w:type="gramEnd"/>
    </w:p>
    <w:p w:rsidR="00A435AC" w:rsidRPr="00A435AC" w:rsidRDefault="00A435AC" w:rsidP="00A435A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Emerson Ribeiro de Mello, </w:t>
      </w:r>
      <w:proofErr w:type="gramStart"/>
      <w:r w:rsidRPr="00A435AC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mello@ifsc.edu.br</w:t>
      </w:r>
      <w:proofErr w:type="gramEnd"/>
    </w:p>
    <w:p w:rsidR="00A435AC" w:rsidRPr="00A435AC" w:rsidRDefault="00A435AC" w:rsidP="00A435A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pt-BR"/>
        </w:rPr>
      </w:pPr>
    </w:p>
    <w:p w:rsidR="00A435AC" w:rsidRPr="00C1390A" w:rsidRDefault="00A435AC" w:rsidP="00A435A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</w:pPr>
      <w:r w:rsidRPr="008A5246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>Resumo</w:t>
      </w:r>
      <w:r w:rsidRPr="00C1390A">
        <w:rPr>
          <w:rFonts w:ascii="Arial" w:eastAsia="Times New Roman" w:hAnsi="Arial" w:cs="Arial"/>
          <w:b/>
          <w:color w:val="222222"/>
          <w:sz w:val="24"/>
          <w:szCs w:val="24"/>
          <w:lang w:eastAsia="pt-BR"/>
        </w:rPr>
        <w:t xml:space="preserve"> </w:t>
      </w:r>
    </w:p>
    <w:p w:rsidR="00B50134" w:rsidRPr="00B50134" w:rsidRDefault="00B50134" w:rsidP="00B50134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pt-BR"/>
        </w:rPr>
      </w:pPr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O próximo salto no crescimento da Internet será a ampla integração dos objetos físicos do dia a dia (coisas), conectados em redes. A ideia básica de </w:t>
      </w:r>
      <w:proofErr w:type="spellStart"/>
      <w:proofErr w:type="gram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IoT</w:t>
      </w:r>
      <w:proofErr w:type="spellEnd"/>
      <w:proofErr w:type="gram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 xml:space="preserve"> consiste na presença de uma diversidade de coisas (objetos) que interagem e cooperam entre si afim de atingir um objetivo comum, por exemplo, o compartilhamento de informações utilizando métodos de endereçamento único e protocolos de comunicação padronizados. Com o crescimento das aplicações de </w:t>
      </w:r>
      <w:proofErr w:type="spellStart"/>
      <w:proofErr w:type="gramStart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IoT</w:t>
      </w:r>
      <w:proofErr w:type="spellEnd"/>
      <w:proofErr w:type="gramEnd"/>
      <w:r w:rsidRPr="00B50134">
        <w:rPr>
          <w:rFonts w:ascii="Arial" w:eastAsia="Times New Roman" w:hAnsi="Arial" w:cs="Arial"/>
          <w:color w:val="222222"/>
          <w:sz w:val="24"/>
          <w:szCs w:val="24"/>
          <w:lang w:eastAsia="pt-BR"/>
        </w:rPr>
        <w:t>, a preocupação com a segurança das informações aumentará. O objetivo deste minicurso é analisar os desafios de segurança e as infraestruturas de autenticação e de autorização que proveem gestão de identidades para Internet das Coisas.</w:t>
      </w:r>
    </w:p>
    <w:p w:rsidR="00DB4AAE" w:rsidRDefault="00DB4AAE"/>
    <w:sectPr w:rsidR="00DB4AAE" w:rsidSect="00DB4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1xt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tx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proofState w:spelling="clean" w:grammar="clean"/>
  <w:defaultTabStop w:val="708"/>
  <w:hyphenationZone w:val="425"/>
  <w:characterSpacingControl w:val="doNotCompress"/>
  <w:compat/>
  <w:rsids>
    <w:rsidRoot w:val="00B50134"/>
    <w:rsid w:val="003832F3"/>
    <w:rsid w:val="006E499E"/>
    <w:rsid w:val="008654CF"/>
    <w:rsid w:val="008A5246"/>
    <w:rsid w:val="00A435AC"/>
    <w:rsid w:val="00AF6EE6"/>
    <w:rsid w:val="00B50134"/>
    <w:rsid w:val="00B65CBF"/>
    <w:rsid w:val="00C1390A"/>
    <w:rsid w:val="00DB4AAE"/>
    <w:rsid w:val="00DF4A98"/>
    <w:rsid w:val="00E5387B"/>
    <w:rsid w:val="00E64655"/>
    <w:rsid w:val="00EA45FE"/>
    <w:rsid w:val="00F10A69"/>
    <w:rsid w:val="00F51C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AAE"/>
  </w:style>
  <w:style w:type="paragraph" w:styleId="Ttulo2">
    <w:name w:val="heading 2"/>
    <w:basedOn w:val="Normal"/>
    <w:link w:val="Ttulo2Char"/>
    <w:uiPriority w:val="9"/>
    <w:qFormat/>
    <w:rsid w:val="00B501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5013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50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B50134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B50134"/>
  </w:style>
  <w:style w:type="paragraph" w:customStyle="1" w:styleId="Default">
    <w:name w:val="Default"/>
    <w:rsid w:val="00E5387B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8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9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ovandro@larc.usp.br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emoraes@ic.unicamp.br" TargetMode="External"/><Relationship Id="rId12" Type="http://schemas.openxmlformats.org/officeDocument/2006/relationships/hyperlink" Target="mailto:marloncdomenech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bmissoes.sbc.org.br/PersonShow.cgi?c=1871&amp;who=64262" TargetMode="External"/><Relationship Id="rId11" Type="http://schemas.openxmlformats.org/officeDocument/2006/relationships/hyperlink" Target="mailto:willerfernandes@eng-ele.grad.ufmg.br" TargetMode="External"/><Relationship Id="rId5" Type="http://schemas.openxmlformats.org/officeDocument/2006/relationships/hyperlink" Target="https://submissoes.sbc.org.br/PersonShow.cgi?c=1871&amp;who=25075" TargetMode="External"/><Relationship Id="rId10" Type="http://schemas.openxmlformats.org/officeDocument/2006/relationships/hyperlink" Target="mailto:leob@dcc.ufmg.br" TargetMode="External"/><Relationship Id="rId4" Type="http://schemas.openxmlformats.org/officeDocument/2006/relationships/hyperlink" Target="https://submissoes.sbc.org.br/PersonShow.cgi?c=1871&amp;who=2520" TargetMode="External"/><Relationship Id="rId9" Type="http://schemas.openxmlformats.org/officeDocument/2006/relationships/hyperlink" Target="mailto:fpereira@dcc.ufmg.b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1008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rossana</dc:creator>
  <cp:lastModifiedBy>rossana</cp:lastModifiedBy>
  <cp:revision>11</cp:revision>
  <dcterms:created xsi:type="dcterms:W3CDTF">2013-08-26T20:58:00Z</dcterms:created>
  <dcterms:modified xsi:type="dcterms:W3CDTF">2013-08-30T03:24:00Z</dcterms:modified>
</cp:coreProperties>
</file>