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46C8" w:rsidRDefault="004746C8" w:rsidP="004746C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36"/>
          <w:szCs w:val="36"/>
        </w:rPr>
      </w:pPr>
    </w:p>
    <w:p w:rsidR="004746C8" w:rsidRDefault="004746C8" w:rsidP="004746C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36"/>
          <w:szCs w:val="36"/>
        </w:rPr>
      </w:pPr>
    </w:p>
    <w:p w:rsidR="004746C8" w:rsidRPr="004746C8" w:rsidRDefault="004746C8" w:rsidP="004746C8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36"/>
          <w:szCs w:val="36"/>
        </w:rPr>
      </w:pPr>
      <w:r w:rsidRPr="004746C8">
        <w:rPr>
          <w:rFonts w:ascii="Arial" w:hAnsi="Arial" w:cs="Arial"/>
          <w:sz w:val="36"/>
          <w:szCs w:val="36"/>
        </w:rPr>
        <w:t>CANDIDATURA</w:t>
      </w:r>
    </w:p>
    <w:p w:rsidR="004746C8" w:rsidRDefault="004746C8" w:rsidP="004746C8">
      <w:pPr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sz w:val="36"/>
          <w:szCs w:val="36"/>
        </w:rPr>
      </w:pPr>
    </w:p>
    <w:p w:rsidR="004746C8" w:rsidRDefault="004746C8" w:rsidP="004746C8">
      <w:pPr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sz w:val="36"/>
          <w:szCs w:val="36"/>
        </w:rPr>
      </w:pPr>
    </w:p>
    <w:p w:rsidR="004746C8" w:rsidRPr="004746C8" w:rsidRDefault="004746C8" w:rsidP="004746C8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aps/>
          <w:sz w:val="36"/>
          <w:szCs w:val="36"/>
        </w:rPr>
      </w:pPr>
      <w:r w:rsidRPr="004746C8">
        <w:rPr>
          <w:rFonts w:ascii="Arial" w:hAnsi="Arial" w:cs="Arial"/>
          <w:caps/>
          <w:sz w:val="36"/>
          <w:szCs w:val="36"/>
        </w:rPr>
        <w:t xml:space="preserve">Simpósio Brasileiro </w:t>
      </w:r>
    </w:p>
    <w:p w:rsidR="004746C8" w:rsidRPr="004746C8" w:rsidRDefault="004746C8" w:rsidP="004746C8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aps/>
          <w:sz w:val="36"/>
          <w:szCs w:val="36"/>
        </w:rPr>
      </w:pPr>
      <w:r w:rsidRPr="004746C8">
        <w:rPr>
          <w:rFonts w:ascii="Arial" w:hAnsi="Arial" w:cs="Arial"/>
          <w:caps/>
          <w:sz w:val="36"/>
          <w:szCs w:val="36"/>
        </w:rPr>
        <w:t xml:space="preserve">em Segurança da Informação </w:t>
      </w:r>
    </w:p>
    <w:p w:rsidR="004746C8" w:rsidRPr="004746C8" w:rsidRDefault="004746C8" w:rsidP="004746C8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aps/>
          <w:sz w:val="36"/>
          <w:szCs w:val="36"/>
        </w:rPr>
      </w:pPr>
      <w:r w:rsidRPr="004746C8">
        <w:rPr>
          <w:rFonts w:ascii="Arial" w:hAnsi="Arial" w:cs="Arial"/>
          <w:caps/>
          <w:sz w:val="36"/>
          <w:szCs w:val="36"/>
        </w:rPr>
        <w:t>e de Sistemas Computacionais</w:t>
      </w:r>
    </w:p>
    <w:p w:rsidR="004746C8" w:rsidRPr="004746C8" w:rsidRDefault="004746C8" w:rsidP="004746C8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36"/>
          <w:szCs w:val="36"/>
        </w:rPr>
      </w:pPr>
    </w:p>
    <w:p w:rsidR="004746C8" w:rsidRPr="004746C8" w:rsidRDefault="004746C8" w:rsidP="004746C8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36"/>
          <w:szCs w:val="36"/>
        </w:rPr>
      </w:pPr>
    </w:p>
    <w:p w:rsidR="004746C8" w:rsidRPr="004746C8" w:rsidRDefault="004746C8" w:rsidP="004746C8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36"/>
          <w:szCs w:val="36"/>
        </w:rPr>
      </w:pPr>
      <w:r w:rsidRPr="004746C8">
        <w:rPr>
          <w:rFonts w:ascii="Arial" w:hAnsi="Arial" w:cs="Arial"/>
          <w:sz w:val="36"/>
          <w:szCs w:val="36"/>
        </w:rPr>
        <w:t>SBSEG 2013</w:t>
      </w:r>
    </w:p>
    <w:p w:rsidR="004746C8" w:rsidRDefault="004746C8" w:rsidP="004746C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4"/>
          <w:szCs w:val="24"/>
        </w:rPr>
      </w:pPr>
    </w:p>
    <w:p w:rsidR="004746C8" w:rsidRDefault="004746C8" w:rsidP="004746C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4"/>
          <w:szCs w:val="24"/>
        </w:rPr>
      </w:pPr>
    </w:p>
    <w:p w:rsidR="004746C8" w:rsidRDefault="004746C8" w:rsidP="004746C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4"/>
          <w:szCs w:val="24"/>
        </w:rPr>
      </w:pPr>
    </w:p>
    <w:p w:rsidR="004746C8" w:rsidRDefault="004746C8" w:rsidP="004746C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4"/>
          <w:szCs w:val="24"/>
        </w:rPr>
      </w:pPr>
    </w:p>
    <w:p w:rsidR="004746C8" w:rsidRDefault="004746C8" w:rsidP="004746C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4"/>
          <w:szCs w:val="24"/>
        </w:rPr>
      </w:pPr>
    </w:p>
    <w:p w:rsidR="004746C8" w:rsidRDefault="004746C8" w:rsidP="004746C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4"/>
          <w:szCs w:val="24"/>
        </w:rPr>
      </w:pPr>
    </w:p>
    <w:p w:rsidR="009F10EE" w:rsidRDefault="009F10EE" w:rsidP="009F10EE">
      <w:pPr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Eduardo Luzeiro Feitosa</w:t>
      </w:r>
    </w:p>
    <w:p w:rsidR="004746C8" w:rsidRDefault="004746C8" w:rsidP="004746C8">
      <w:pPr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Eduardo James Pereira Souto</w:t>
      </w:r>
    </w:p>
    <w:p w:rsidR="004746C8" w:rsidRDefault="004746C8" w:rsidP="004746C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4"/>
          <w:szCs w:val="24"/>
        </w:rPr>
      </w:pPr>
    </w:p>
    <w:p w:rsidR="004746C8" w:rsidRDefault="004746C8" w:rsidP="004746C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4"/>
          <w:szCs w:val="24"/>
        </w:rPr>
      </w:pPr>
    </w:p>
    <w:p w:rsidR="004746C8" w:rsidRDefault="004746C8" w:rsidP="004746C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4"/>
          <w:szCs w:val="24"/>
        </w:rPr>
      </w:pPr>
    </w:p>
    <w:p w:rsidR="004746C8" w:rsidRDefault="004746C8" w:rsidP="004746C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4"/>
          <w:szCs w:val="24"/>
        </w:rPr>
      </w:pPr>
    </w:p>
    <w:p w:rsidR="004746C8" w:rsidRDefault="004746C8" w:rsidP="004746C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4"/>
          <w:szCs w:val="24"/>
        </w:rPr>
      </w:pPr>
    </w:p>
    <w:p w:rsidR="004746C8" w:rsidRDefault="004746C8" w:rsidP="004746C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4"/>
          <w:szCs w:val="24"/>
        </w:rPr>
      </w:pPr>
    </w:p>
    <w:p w:rsidR="004746C8" w:rsidRDefault="004746C8" w:rsidP="004746C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4"/>
          <w:szCs w:val="24"/>
        </w:rPr>
      </w:pPr>
    </w:p>
    <w:p w:rsidR="004746C8" w:rsidRDefault="004746C8" w:rsidP="004746C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4"/>
          <w:szCs w:val="24"/>
        </w:rPr>
      </w:pPr>
    </w:p>
    <w:p w:rsidR="004877F5" w:rsidRDefault="004877F5" w:rsidP="004746C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4"/>
          <w:szCs w:val="24"/>
        </w:rPr>
      </w:pPr>
    </w:p>
    <w:p w:rsidR="004746C8" w:rsidRDefault="004746C8" w:rsidP="004746C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4"/>
          <w:szCs w:val="24"/>
        </w:rPr>
      </w:pPr>
    </w:p>
    <w:p w:rsidR="004746C8" w:rsidRDefault="004746C8" w:rsidP="004746C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4"/>
          <w:szCs w:val="24"/>
        </w:rPr>
      </w:pPr>
    </w:p>
    <w:p w:rsidR="004746C8" w:rsidRDefault="004746C8" w:rsidP="004746C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4"/>
          <w:szCs w:val="24"/>
        </w:rPr>
      </w:pPr>
    </w:p>
    <w:p w:rsidR="004746C8" w:rsidRDefault="004746C8" w:rsidP="004746C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4"/>
          <w:szCs w:val="24"/>
        </w:rPr>
      </w:pPr>
    </w:p>
    <w:p w:rsidR="004746C8" w:rsidRDefault="004746C8" w:rsidP="004746C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4"/>
          <w:szCs w:val="24"/>
        </w:rPr>
      </w:pPr>
    </w:p>
    <w:p w:rsidR="004746C8" w:rsidRDefault="004746C8" w:rsidP="004746C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4"/>
          <w:szCs w:val="24"/>
        </w:rPr>
      </w:pPr>
    </w:p>
    <w:p w:rsidR="004746C8" w:rsidRDefault="004746C8" w:rsidP="004746C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4"/>
          <w:szCs w:val="24"/>
        </w:rPr>
      </w:pPr>
    </w:p>
    <w:p w:rsidR="004746C8" w:rsidRDefault="004746C8" w:rsidP="004746C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4"/>
          <w:szCs w:val="24"/>
        </w:rPr>
      </w:pPr>
    </w:p>
    <w:p w:rsidR="004746C8" w:rsidRDefault="004746C8" w:rsidP="004746C8">
      <w:pPr>
        <w:autoSpaceDE w:val="0"/>
        <w:autoSpaceDN w:val="0"/>
        <w:adjustRightInd w:val="0"/>
        <w:spacing w:before="120" w:after="120" w:line="240" w:lineRule="auto"/>
        <w:jc w:val="center"/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Manaus, AM</w:t>
      </w:r>
    </w:p>
    <w:p w:rsidR="00677971" w:rsidRDefault="004746C8" w:rsidP="004746C8">
      <w:pPr>
        <w:autoSpaceDE w:val="0"/>
        <w:autoSpaceDN w:val="0"/>
        <w:adjustRightInd w:val="0"/>
        <w:spacing w:before="120" w:after="120" w:line="240" w:lineRule="auto"/>
        <w:jc w:val="center"/>
        <w:rPr>
          <w:rFonts w:ascii="Helvetica" w:hAnsi="Helvetica" w:cs="Helvetica"/>
          <w:sz w:val="24"/>
          <w:szCs w:val="24"/>
        </w:rPr>
        <w:sectPr w:rsidR="00677971">
          <w:headerReference w:type="default" r:id="rId7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rPr>
          <w:rFonts w:ascii="Helvetica" w:hAnsi="Helvetica" w:cs="Helvetica"/>
          <w:sz w:val="24"/>
          <w:szCs w:val="24"/>
        </w:rPr>
        <w:t>Novembro de 2011</w:t>
      </w:r>
    </w:p>
    <w:p w:rsidR="004746C8" w:rsidRDefault="004746C8" w:rsidP="004746C8">
      <w:pPr>
        <w:autoSpaceDE w:val="0"/>
        <w:autoSpaceDN w:val="0"/>
        <w:adjustRightInd w:val="0"/>
        <w:spacing w:before="120" w:after="120" w:line="240" w:lineRule="auto"/>
        <w:jc w:val="center"/>
        <w:rPr>
          <w:rFonts w:ascii="Helvetica" w:hAnsi="Helvetica" w:cs="Helvetica"/>
          <w:sz w:val="24"/>
          <w:szCs w:val="24"/>
        </w:rPr>
      </w:pPr>
    </w:p>
    <w:p w:rsidR="004746C8" w:rsidRDefault="004746C8" w:rsidP="004746C8">
      <w:pPr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 xml:space="preserve">Candidatura do </w:t>
      </w:r>
      <w:proofErr w:type="spellStart"/>
      <w:proofErr w:type="gramStart"/>
      <w:r>
        <w:rPr>
          <w:rFonts w:ascii="Helvetica" w:hAnsi="Helvetica" w:cs="Helvetica"/>
          <w:sz w:val="24"/>
          <w:szCs w:val="24"/>
        </w:rPr>
        <w:t>IComp</w:t>
      </w:r>
      <w:proofErr w:type="spellEnd"/>
      <w:proofErr w:type="gramEnd"/>
      <w:r>
        <w:rPr>
          <w:rFonts w:ascii="Helvetica" w:hAnsi="Helvetica" w:cs="Helvetica"/>
          <w:sz w:val="24"/>
          <w:szCs w:val="24"/>
        </w:rPr>
        <w:t xml:space="preserve"> / UFAM para</w:t>
      </w:r>
    </w:p>
    <w:p w:rsidR="004746C8" w:rsidRDefault="004746C8" w:rsidP="004746C8">
      <w:pPr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sz w:val="24"/>
          <w:szCs w:val="24"/>
        </w:rPr>
      </w:pPr>
      <w:proofErr w:type="gramStart"/>
      <w:r>
        <w:rPr>
          <w:rFonts w:ascii="Helvetica" w:hAnsi="Helvetica" w:cs="Helvetica"/>
          <w:sz w:val="24"/>
          <w:szCs w:val="24"/>
        </w:rPr>
        <w:t>realização</w:t>
      </w:r>
      <w:proofErr w:type="gramEnd"/>
      <w:r>
        <w:rPr>
          <w:rFonts w:ascii="Helvetica" w:hAnsi="Helvetica" w:cs="Helvetica"/>
          <w:sz w:val="24"/>
          <w:szCs w:val="24"/>
        </w:rPr>
        <w:t xml:space="preserve"> do </w:t>
      </w:r>
      <w:proofErr w:type="spellStart"/>
      <w:r>
        <w:rPr>
          <w:rFonts w:ascii="Helvetica" w:hAnsi="Helvetica" w:cs="Helvetica"/>
          <w:sz w:val="24"/>
          <w:szCs w:val="24"/>
        </w:rPr>
        <w:t>SBSeg</w:t>
      </w:r>
      <w:proofErr w:type="spellEnd"/>
      <w:r>
        <w:rPr>
          <w:rFonts w:ascii="Helvetica" w:hAnsi="Helvetica" w:cs="Helvetica"/>
          <w:sz w:val="24"/>
          <w:szCs w:val="24"/>
        </w:rPr>
        <w:t xml:space="preserve"> 2013</w:t>
      </w:r>
    </w:p>
    <w:p w:rsidR="004746C8" w:rsidRDefault="004746C8" w:rsidP="004746C8">
      <w:pPr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sz w:val="24"/>
          <w:szCs w:val="24"/>
        </w:rPr>
      </w:pPr>
    </w:p>
    <w:p w:rsidR="004746C8" w:rsidRDefault="004746C8" w:rsidP="004746C8">
      <w:pPr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sz w:val="24"/>
          <w:szCs w:val="24"/>
        </w:rPr>
      </w:pPr>
    </w:p>
    <w:p w:rsidR="009F10EE" w:rsidRDefault="009F10EE" w:rsidP="009F10EE">
      <w:pPr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Eduardo Luzeiro Feitosa</w:t>
      </w:r>
    </w:p>
    <w:p w:rsidR="004877F5" w:rsidRDefault="004877F5" w:rsidP="004877F5">
      <w:pPr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Eduardo James Pereira Souto</w:t>
      </w:r>
    </w:p>
    <w:p w:rsidR="004746C8" w:rsidRDefault="004746C8" w:rsidP="004746C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4"/>
          <w:szCs w:val="24"/>
        </w:rPr>
      </w:pPr>
    </w:p>
    <w:p w:rsidR="004746C8" w:rsidRDefault="004746C8" w:rsidP="004746C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4"/>
          <w:szCs w:val="24"/>
        </w:rPr>
      </w:pPr>
    </w:p>
    <w:p w:rsidR="004746C8" w:rsidRDefault="004746C8" w:rsidP="004746C8">
      <w:p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 xml:space="preserve">Este documento consiste na proposta de candidatura da Universidade Federal do Amazonas (UFAM) para organizar o </w:t>
      </w:r>
      <w:r w:rsidRPr="00DD0697">
        <w:rPr>
          <w:rFonts w:ascii="Helvetica" w:hAnsi="Helvetica" w:cs="Helvetica"/>
          <w:b/>
          <w:sz w:val="24"/>
          <w:szCs w:val="24"/>
        </w:rPr>
        <w:t>XIII Simpósio Brasileiro em Segurança da Informaçã</w:t>
      </w:r>
      <w:r w:rsidR="00DD0697">
        <w:rPr>
          <w:rFonts w:ascii="Helvetica" w:hAnsi="Helvetica" w:cs="Helvetica"/>
          <w:b/>
          <w:sz w:val="24"/>
          <w:szCs w:val="24"/>
        </w:rPr>
        <w:t xml:space="preserve">o e de Sistemas Computacionais - </w:t>
      </w:r>
      <w:proofErr w:type="spellStart"/>
      <w:proofErr w:type="gramStart"/>
      <w:r w:rsidRPr="00DD0697">
        <w:rPr>
          <w:rFonts w:ascii="Helvetica" w:hAnsi="Helvetica" w:cs="Helvetica"/>
          <w:b/>
          <w:sz w:val="24"/>
          <w:szCs w:val="24"/>
        </w:rPr>
        <w:t>SBSeg</w:t>
      </w:r>
      <w:proofErr w:type="spellEnd"/>
      <w:proofErr w:type="gramEnd"/>
      <w:r w:rsidR="00B13C1A">
        <w:rPr>
          <w:rFonts w:ascii="Helvetica" w:hAnsi="Helvetica" w:cs="Helvetica"/>
          <w:sz w:val="24"/>
          <w:szCs w:val="24"/>
        </w:rPr>
        <w:t>, mediante a coordenação do</w:t>
      </w:r>
      <w:r>
        <w:rPr>
          <w:rFonts w:ascii="Helvetica" w:hAnsi="Helvetica" w:cs="Helvetica"/>
          <w:sz w:val="24"/>
          <w:szCs w:val="24"/>
        </w:rPr>
        <w:t xml:space="preserve"> </w:t>
      </w:r>
      <w:r w:rsidR="00B13C1A">
        <w:rPr>
          <w:rFonts w:ascii="Helvetica" w:hAnsi="Helvetica" w:cs="Helvetica"/>
          <w:sz w:val="24"/>
          <w:szCs w:val="24"/>
        </w:rPr>
        <w:t>Instituto de</w:t>
      </w:r>
      <w:r>
        <w:rPr>
          <w:rFonts w:ascii="Helvetica" w:hAnsi="Helvetica" w:cs="Helvetica"/>
          <w:sz w:val="24"/>
          <w:szCs w:val="24"/>
        </w:rPr>
        <w:t xml:space="preserve"> </w:t>
      </w:r>
      <w:r w:rsidR="00B13C1A">
        <w:rPr>
          <w:rFonts w:ascii="Helvetica" w:hAnsi="Helvetica" w:cs="Helvetica"/>
          <w:sz w:val="24"/>
          <w:szCs w:val="24"/>
        </w:rPr>
        <w:t>Computação (</w:t>
      </w:r>
      <w:proofErr w:type="spellStart"/>
      <w:r w:rsidR="00B13C1A">
        <w:rPr>
          <w:rFonts w:ascii="Helvetica" w:hAnsi="Helvetica" w:cs="Helvetica"/>
          <w:sz w:val="24"/>
          <w:szCs w:val="24"/>
        </w:rPr>
        <w:t>IComp</w:t>
      </w:r>
      <w:proofErr w:type="spellEnd"/>
      <w:r>
        <w:rPr>
          <w:rFonts w:ascii="Helvetica" w:hAnsi="Helvetica" w:cs="Helvetica"/>
          <w:sz w:val="24"/>
          <w:szCs w:val="24"/>
        </w:rPr>
        <w:t xml:space="preserve">) da Universidade. O </w:t>
      </w:r>
      <w:r w:rsidR="00B13C1A">
        <w:rPr>
          <w:rFonts w:ascii="Helvetica" w:hAnsi="Helvetica" w:cs="Helvetica"/>
          <w:sz w:val="24"/>
          <w:szCs w:val="24"/>
        </w:rPr>
        <w:t>Instituto é responsável</w:t>
      </w:r>
      <w:r>
        <w:rPr>
          <w:rFonts w:ascii="Helvetica" w:hAnsi="Helvetica" w:cs="Helvetica"/>
          <w:sz w:val="24"/>
          <w:szCs w:val="24"/>
        </w:rPr>
        <w:t xml:space="preserve"> pelo ensino, pesquisa e extensão na área de </w:t>
      </w:r>
      <w:r w:rsidR="009933EA">
        <w:rPr>
          <w:rFonts w:ascii="Helvetica" w:hAnsi="Helvetica" w:cs="Helvetica"/>
          <w:sz w:val="24"/>
          <w:szCs w:val="24"/>
        </w:rPr>
        <w:t>computação</w:t>
      </w:r>
      <w:r w:rsidR="00B13C1A">
        <w:rPr>
          <w:rFonts w:ascii="Helvetica" w:hAnsi="Helvetica" w:cs="Helvetica"/>
          <w:sz w:val="24"/>
          <w:szCs w:val="24"/>
        </w:rPr>
        <w:t xml:space="preserve"> na UFAM</w:t>
      </w:r>
      <w:r>
        <w:rPr>
          <w:rFonts w:ascii="Helvetica" w:hAnsi="Helvetica" w:cs="Helvetica"/>
          <w:sz w:val="24"/>
          <w:szCs w:val="24"/>
        </w:rPr>
        <w:t>.</w:t>
      </w:r>
    </w:p>
    <w:p w:rsidR="004746C8" w:rsidRDefault="004746C8" w:rsidP="004746C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4"/>
          <w:szCs w:val="24"/>
        </w:rPr>
      </w:pPr>
    </w:p>
    <w:p w:rsidR="004746C8" w:rsidRDefault="00B13C1A" w:rsidP="00B13C1A">
      <w:p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sz w:val="24"/>
          <w:szCs w:val="24"/>
        </w:rPr>
      </w:pPr>
      <w:r w:rsidRPr="00B13C1A">
        <w:rPr>
          <w:rFonts w:ascii="Helvetica" w:hAnsi="Helvetica" w:cs="Helvetica"/>
          <w:sz w:val="24"/>
          <w:szCs w:val="24"/>
        </w:rPr>
        <w:t>O Instituto de Computação (</w:t>
      </w:r>
      <w:proofErr w:type="spellStart"/>
      <w:proofErr w:type="gramStart"/>
      <w:r w:rsidRPr="00B13C1A">
        <w:rPr>
          <w:rFonts w:ascii="Helvetica" w:hAnsi="Helvetica" w:cs="Helvetica"/>
          <w:sz w:val="24"/>
          <w:szCs w:val="24"/>
        </w:rPr>
        <w:t>IComp</w:t>
      </w:r>
      <w:proofErr w:type="spellEnd"/>
      <w:proofErr w:type="gramEnd"/>
      <w:r w:rsidRPr="00B13C1A">
        <w:rPr>
          <w:rFonts w:ascii="Helvetica" w:hAnsi="Helvetica" w:cs="Helvetica"/>
          <w:sz w:val="24"/>
          <w:szCs w:val="24"/>
        </w:rPr>
        <w:t>), antigo Departamento</w:t>
      </w:r>
      <w:r w:rsidR="009933EA">
        <w:rPr>
          <w:rFonts w:ascii="Helvetica" w:hAnsi="Helvetica" w:cs="Helvetica"/>
          <w:sz w:val="24"/>
          <w:szCs w:val="24"/>
        </w:rPr>
        <w:t xml:space="preserve"> de Ciência da Computação (DCC),</w:t>
      </w:r>
      <w:r w:rsidRPr="00B13C1A">
        <w:rPr>
          <w:rFonts w:ascii="Helvetica" w:hAnsi="Helvetica" w:cs="Helvetica"/>
          <w:sz w:val="24"/>
          <w:szCs w:val="24"/>
        </w:rPr>
        <w:t xml:space="preserve"> atua principalmente nos cursos de Ciência da Computação, Sistemas de Informação e Engenharia da Computação. Também oferece disciplinas básicas de computação para </w:t>
      </w:r>
      <w:r w:rsidR="00084E44">
        <w:rPr>
          <w:rFonts w:ascii="Helvetica" w:hAnsi="Helvetica" w:cs="Helvetica"/>
          <w:sz w:val="24"/>
          <w:szCs w:val="24"/>
        </w:rPr>
        <w:t>3</w:t>
      </w:r>
      <w:r w:rsidR="009933EA">
        <w:rPr>
          <w:rFonts w:ascii="Helvetica" w:hAnsi="Helvetica" w:cs="Helvetica"/>
          <w:sz w:val="24"/>
          <w:szCs w:val="24"/>
        </w:rPr>
        <w:t>0</w:t>
      </w:r>
      <w:r w:rsidRPr="00B13C1A">
        <w:rPr>
          <w:rFonts w:ascii="Helvetica" w:hAnsi="Helvetica" w:cs="Helvetica"/>
          <w:sz w:val="24"/>
          <w:szCs w:val="24"/>
        </w:rPr>
        <w:t xml:space="preserve"> cursos de graduação em </w:t>
      </w:r>
      <w:proofErr w:type="gramStart"/>
      <w:r w:rsidRPr="00B13C1A">
        <w:rPr>
          <w:rFonts w:ascii="Helvetica" w:hAnsi="Helvetica" w:cs="Helvetica"/>
          <w:sz w:val="24"/>
          <w:szCs w:val="24"/>
        </w:rPr>
        <w:t>7</w:t>
      </w:r>
      <w:proofErr w:type="gramEnd"/>
      <w:r w:rsidRPr="00B13C1A">
        <w:rPr>
          <w:rFonts w:ascii="Helvetica" w:hAnsi="Helvetica" w:cs="Helvetica"/>
          <w:sz w:val="24"/>
          <w:szCs w:val="24"/>
        </w:rPr>
        <w:t xml:space="preserve"> unidades acadêmicas distintas.</w:t>
      </w:r>
      <w:r>
        <w:rPr>
          <w:rFonts w:ascii="Helvetica" w:hAnsi="Helvetica" w:cs="Helvetica"/>
          <w:sz w:val="24"/>
          <w:szCs w:val="24"/>
        </w:rPr>
        <w:t xml:space="preserve"> </w:t>
      </w:r>
      <w:r w:rsidRPr="00B13C1A">
        <w:rPr>
          <w:rFonts w:ascii="Helvetica" w:hAnsi="Helvetica" w:cs="Helvetica"/>
          <w:sz w:val="24"/>
          <w:szCs w:val="24"/>
        </w:rPr>
        <w:t xml:space="preserve">No ensino de pós-graduação, o </w:t>
      </w:r>
      <w:proofErr w:type="spellStart"/>
      <w:proofErr w:type="gramStart"/>
      <w:r w:rsidRPr="00B13C1A">
        <w:rPr>
          <w:rFonts w:ascii="Helvetica" w:hAnsi="Helvetica" w:cs="Helvetica"/>
          <w:sz w:val="24"/>
          <w:szCs w:val="24"/>
        </w:rPr>
        <w:t>IComp</w:t>
      </w:r>
      <w:proofErr w:type="spellEnd"/>
      <w:proofErr w:type="gramEnd"/>
      <w:r w:rsidRPr="00B13C1A">
        <w:rPr>
          <w:rFonts w:ascii="Helvetica" w:hAnsi="Helvetica" w:cs="Helvetica"/>
          <w:sz w:val="24"/>
          <w:szCs w:val="24"/>
        </w:rPr>
        <w:t xml:space="preserve"> atua nos cursos de Mestrado e Doutorado em Informática do Programa de Pós-Graduação em Informática (PPGI). O </w:t>
      </w:r>
      <w:proofErr w:type="spellStart"/>
      <w:proofErr w:type="gramStart"/>
      <w:r w:rsidRPr="00B13C1A">
        <w:rPr>
          <w:rFonts w:ascii="Helvetica" w:hAnsi="Helvetica" w:cs="Helvetica"/>
          <w:sz w:val="24"/>
          <w:szCs w:val="24"/>
        </w:rPr>
        <w:t>IComp</w:t>
      </w:r>
      <w:proofErr w:type="spellEnd"/>
      <w:proofErr w:type="gramEnd"/>
      <w:r w:rsidRPr="00B13C1A">
        <w:rPr>
          <w:rFonts w:ascii="Helvetica" w:hAnsi="Helvetica" w:cs="Helvetica"/>
          <w:sz w:val="24"/>
          <w:szCs w:val="24"/>
        </w:rPr>
        <w:t xml:space="preserve"> também tem atendido demandas de outros programas, por exemplo, com professores atuando no Curso de Mestrado em Engenharia Elétrica, contribuindo para melhorar o conceito de outros programas de pós-graduação da UFAM.</w:t>
      </w:r>
      <w:r>
        <w:rPr>
          <w:rFonts w:ascii="Helvetica" w:hAnsi="Helvetica" w:cs="Helvetica"/>
          <w:sz w:val="24"/>
          <w:szCs w:val="24"/>
        </w:rPr>
        <w:t xml:space="preserve"> </w:t>
      </w:r>
      <w:r w:rsidRPr="00B13C1A">
        <w:rPr>
          <w:rFonts w:ascii="Helvetica" w:hAnsi="Helvetica" w:cs="Helvetica"/>
          <w:sz w:val="24"/>
          <w:szCs w:val="24"/>
        </w:rPr>
        <w:t xml:space="preserve">Na pesquisa, o instituto tem forte atuação, em nove áreas da computação, distribuídas em </w:t>
      </w:r>
      <w:proofErr w:type="gramStart"/>
      <w:r w:rsidRPr="00B13C1A">
        <w:rPr>
          <w:rFonts w:ascii="Helvetica" w:hAnsi="Helvetica" w:cs="Helvetica"/>
          <w:sz w:val="24"/>
          <w:szCs w:val="24"/>
        </w:rPr>
        <w:t>6</w:t>
      </w:r>
      <w:proofErr w:type="gramEnd"/>
      <w:r w:rsidRPr="00B13C1A">
        <w:rPr>
          <w:rFonts w:ascii="Helvetica" w:hAnsi="Helvetica" w:cs="Helvetica"/>
          <w:sz w:val="24"/>
          <w:szCs w:val="24"/>
        </w:rPr>
        <w:t xml:space="preserve"> grupos de pesquisa, cada um com seu laboratório exclusivo. Na extensão o </w:t>
      </w:r>
      <w:proofErr w:type="spellStart"/>
      <w:proofErr w:type="gramStart"/>
      <w:r w:rsidRPr="00B13C1A">
        <w:rPr>
          <w:rFonts w:ascii="Helvetica" w:hAnsi="Helvetica" w:cs="Helvetica"/>
          <w:sz w:val="24"/>
          <w:szCs w:val="24"/>
        </w:rPr>
        <w:t>IComp</w:t>
      </w:r>
      <w:proofErr w:type="spellEnd"/>
      <w:proofErr w:type="gramEnd"/>
      <w:r w:rsidRPr="00B13C1A">
        <w:rPr>
          <w:rFonts w:ascii="Helvetica" w:hAnsi="Helvetica" w:cs="Helvetica"/>
          <w:sz w:val="24"/>
          <w:szCs w:val="24"/>
        </w:rPr>
        <w:t xml:space="preserve"> tem atuado principalmente em cursos de curta duração. Há ainda atividades em projetos de P&amp;D em parceria com empresas.</w:t>
      </w:r>
      <w:r>
        <w:rPr>
          <w:rFonts w:ascii="Helvetica" w:hAnsi="Helvetica" w:cs="Helvetica"/>
          <w:sz w:val="24"/>
          <w:szCs w:val="24"/>
        </w:rPr>
        <w:t xml:space="preserve"> </w:t>
      </w:r>
      <w:r w:rsidR="004746C8">
        <w:rPr>
          <w:rFonts w:ascii="Helvetica" w:hAnsi="Helvetica" w:cs="Helvetica"/>
          <w:sz w:val="24"/>
          <w:szCs w:val="24"/>
        </w:rPr>
        <w:t>Atualmente, o</w:t>
      </w:r>
      <w:r>
        <w:rPr>
          <w:rFonts w:ascii="Helvetica" w:hAnsi="Helvetica" w:cs="Helvetica"/>
          <w:sz w:val="24"/>
          <w:szCs w:val="24"/>
        </w:rPr>
        <w:t xml:space="preserve"> </w:t>
      </w:r>
      <w:r w:rsidR="004746C8">
        <w:rPr>
          <w:rFonts w:ascii="Helvetica" w:hAnsi="Helvetica" w:cs="Helvetica"/>
          <w:sz w:val="24"/>
          <w:szCs w:val="24"/>
        </w:rPr>
        <w:t xml:space="preserve">Corpo Docente do </w:t>
      </w:r>
      <w:proofErr w:type="spellStart"/>
      <w:proofErr w:type="gramStart"/>
      <w:r>
        <w:rPr>
          <w:rFonts w:ascii="Helvetica" w:hAnsi="Helvetica" w:cs="Helvetica"/>
          <w:sz w:val="24"/>
          <w:szCs w:val="24"/>
        </w:rPr>
        <w:t>I</w:t>
      </w:r>
      <w:r w:rsidR="004746C8">
        <w:rPr>
          <w:rFonts w:ascii="Helvetica" w:hAnsi="Helvetica" w:cs="Helvetica"/>
          <w:sz w:val="24"/>
          <w:szCs w:val="24"/>
        </w:rPr>
        <w:t>C</w:t>
      </w:r>
      <w:r>
        <w:rPr>
          <w:rFonts w:ascii="Helvetica" w:hAnsi="Helvetica" w:cs="Helvetica"/>
          <w:sz w:val="24"/>
          <w:szCs w:val="24"/>
        </w:rPr>
        <w:t>omp</w:t>
      </w:r>
      <w:proofErr w:type="spellEnd"/>
      <w:proofErr w:type="gramEnd"/>
      <w:r>
        <w:rPr>
          <w:rFonts w:ascii="Helvetica" w:hAnsi="Helvetica" w:cs="Helvetica"/>
          <w:sz w:val="24"/>
          <w:szCs w:val="24"/>
        </w:rPr>
        <w:t xml:space="preserve"> é constituído por 29 professores, todos doutores</w:t>
      </w:r>
      <w:r w:rsidR="004746C8">
        <w:rPr>
          <w:rFonts w:ascii="Helvetica" w:hAnsi="Helvetica" w:cs="Helvetica"/>
          <w:sz w:val="24"/>
          <w:szCs w:val="24"/>
        </w:rPr>
        <w:t>.</w:t>
      </w:r>
    </w:p>
    <w:p w:rsidR="00B13C1A" w:rsidRDefault="00B13C1A" w:rsidP="004746C8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4"/>
          <w:szCs w:val="24"/>
        </w:rPr>
      </w:pPr>
    </w:p>
    <w:p w:rsidR="004746C8" w:rsidRDefault="004746C8" w:rsidP="00B13C1A">
      <w:p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 xml:space="preserve">Esta proposta de candidatura, coordenada pelos professores </w:t>
      </w:r>
      <w:r w:rsidR="00B13C1A">
        <w:rPr>
          <w:rFonts w:ascii="Helvetica" w:hAnsi="Helvetica" w:cs="Helvetica"/>
          <w:sz w:val="24"/>
          <w:szCs w:val="24"/>
        </w:rPr>
        <w:t>Eduardo James Pereira Souto</w:t>
      </w:r>
      <w:r w:rsidR="004877F5">
        <w:rPr>
          <w:rFonts w:ascii="Helvetica" w:hAnsi="Helvetica" w:cs="Helvetica"/>
          <w:sz w:val="24"/>
          <w:szCs w:val="24"/>
        </w:rPr>
        <w:t xml:space="preserve"> e </w:t>
      </w:r>
      <w:r w:rsidR="00B13C1A">
        <w:rPr>
          <w:rFonts w:ascii="Helvetica" w:hAnsi="Helvetica" w:cs="Helvetica"/>
          <w:sz w:val="24"/>
          <w:szCs w:val="24"/>
        </w:rPr>
        <w:t>Eduardo Luzeiro Feitosa</w:t>
      </w:r>
      <w:r>
        <w:rPr>
          <w:rFonts w:ascii="Helvetica" w:hAnsi="Helvetica" w:cs="Helvetica"/>
          <w:sz w:val="24"/>
          <w:szCs w:val="24"/>
        </w:rPr>
        <w:t>, conta com o apoio</w:t>
      </w:r>
      <w:r w:rsidR="00B13C1A">
        <w:rPr>
          <w:rFonts w:ascii="Helvetica" w:hAnsi="Helvetica" w:cs="Helvetica"/>
          <w:sz w:val="24"/>
          <w:szCs w:val="24"/>
        </w:rPr>
        <w:t xml:space="preserve"> institucional da unidade acadêmica a qual estão vinculado</w:t>
      </w:r>
      <w:r>
        <w:rPr>
          <w:rFonts w:ascii="Helvetica" w:hAnsi="Helvetica" w:cs="Helvetica"/>
          <w:sz w:val="24"/>
          <w:szCs w:val="24"/>
        </w:rPr>
        <w:t>s, bem</w:t>
      </w:r>
      <w:r w:rsidR="00B13C1A">
        <w:rPr>
          <w:rFonts w:ascii="Helvetica" w:hAnsi="Helvetica" w:cs="Helvetica"/>
          <w:sz w:val="24"/>
          <w:szCs w:val="24"/>
        </w:rPr>
        <w:t xml:space="preserve"> </w:t>
      </w:r>
      <w:r>
        <w:rPr>
          <w:rFonts w:ascii="Helvetica" w:hAnsi="Helvetica" w:cs="Helvetica"/>
          <w:sz w:val="24"/>
          <w:szCs w:val="24"/>
        </w:rPr>
        <w:t>como d</w:t>
      </w:r>
      <w:r w:rsidR="00B13C1A">
        <w:rPr>
          <w:rFonts w:ascii="Helvetica" w:hAnsi="Helvetica" w:cs="Helvetica"/>
          <w:sz w:val="24"/>
          <w:szCs w:val="24"/>
        </w:rPr>
        <w:t xml:space="preserve">a </w:t>
      </w:r>
      <w:proofErr w:type="spellStart"/>
      <w:r w:rsidR="00B13C1A">
        <w:rPr>
          <w:rFonts w:ascii="Helvetica" w:hAnsi="Helvetica" w:cs="Helvetica"/>
          <w:sz w:val="24"/>
          <w:szCs w:val="24"/>
        </w:rPr>
        <w:t>Pró-Reitoria</w:t>
      </w:r>
      <w:proofErr w:type="spellEnd"/>
      <w:r w:rsidR="00B13C1A">
        <w:rPr>
          <w:rFonts w:ascii="Helvetica" w:hAnsi="Helvetica" w:cs="Helvetica"/>
          <w:sz w:val="24"/>
          <w:szCs w:val="24"/>
        </w:rPr>
        <w:t xml:space="preserve"> de Pesquisa e Pós-graduação (PROPESP</w:t>
      </w:r>
      <w:r>
        <w:rPr>
          <w:rFonts w:ascii="Helvetica" w:hAnsi="Helvetica" w:cs="Helvetica"/>
          <w:sz w:val="24"/>
          <w:szCs w:val="24"/>
        </w:rPr>
        <w:t>) da U</w:t>
      </w:r>
      <w:r w:rsidR="00B13C1A">
        <w:rPr>
          <w:rFonts w:ascii="Helvetica" w:hAnsi="Helvetica" w:cs="Helvetica"/>
          <w:sz w:val="24"/>
          <w:szCs w:val="24"/>
        </w:rPr>
        <w:t>FAM</w:t>
      </w:r>
      <w:r>
        <w:rPr>
          <w:rFonts w:ascii="Helvetica" w:hAnsi="Helvetica" w:cs="Helvetica"/>
          <w:sz w:val="24"/>
          <w:szCs w:val="24"/>
        </w:rPr>
        <w:t>. O Comitê de</w:t>
      </w:r>
      <w:r w:rsidR="00B13C1A">
        <w:rPr>
          <w:rFonts w:ascii="Helvetica" w:hAnsi="Helvetica" w:cs="Helvetica"/>
          <w:sz w:val="24"/>
          <w:szCs w:val="24"/>
        </w:rPr>
        <w:t xml:space="preserve"> </w:t>
      </w:r>
      <w:r>
        <w:rPr>
          <w:rFonts w:ascii="Helvetica" w:hAnsi="Helvetica" w:cs="Helvetica"/>
          <w:sz w:val="24"/>
          <w:szCs w:val="24"/>
        </w:rPr>
        <w:t xml:space="preserve">Organização é formado por professores que exercem atividades de pesquisa e </w:t>
      </w:r>
      <w:r w:rsidR="00B13C1A">
        <w:rPr>
          <w:rFonts w:ascii="Helvetica" w:hAnsi="Helvetica" w:cs="Helvetica"/>
          <w:sz w:val="24"/>
          <w:szCs w:val="24"/>
        </w:rPr>
        <w:t xml:space="preserve">pós-graduação </w:t>
      </w:r>
      <w:r w:rsidR="009933EA">
        <w:rPr>
          <w:rFonts w:ascii="Helvetica" w:hAnsi="Helvetica" w:cs="Helvetica"/>
          <w:sz w:val="24"/>
          <w:szCs w:val="24"/>
        </w:rPr>
        <w:t>em redes de computadores,</w:t>
      </w:r>
      <w:r>
        <w:rPr>
          <w:rFonts w:ascii="Helvetica" w:hAnsi="Helvetica" w:cs="Helvetica"/>
          <w:sz w:val="24"/>
          <w:szCs w:val="24"/>
        </w:rPr>
        <w:t xml:space="preserve"> sistemas distribuídos</w:t>
      </w:r>
      <w:r w:rsidR="009933EA">
        <w:rPr>
          <w:rFonts w:ascii="Helvetica" w:hAnsi="Helvetica" w:cs="Helvetica"/>
          <w:sz w:val="24"/>
          <w:szCs w:val="24"/>
        </w:rPr>
        <w:t xml:space="preserve"> e segurança de sistemas</w:t>
      </w:r>
      <w:r>
        <w:rPr>
          <w:rFonts w:ascii="Helvetica" w:hAnsi="Helvetica" w:cs="Helvetica"/>
          <w:sz w:val="24"/>
          <w:szCs w:val="24"/>
        </w:rPr>
        <w:t>.</w:t>
      </w:r>
    </w:p>
    <w:p w:rsidR="00B13C1A" w:rsidRDefault="00B13C1A" w:rsidP="00B13C1A">
      <w:p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sz w:val="24"/>
          <w:szCs w:val="24"/>
        </w:rPr>
      </w:pPr>
    </w:p>
    <w:p w:rsidR="004746C8" w:rsidRDefault="004746C8" w:rsidP="00B13C1A">
      <w:p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A seguir, a proposta é a</w:t>
      </w:r>
      <w:r w:rsidR="00B13C1A">
        <w:rPr>
          <w:rFonts w:ascii="Helvetica" w:hAnsi="Helvetica" w:cs="Helvetica"/>
          <w:sz w:val="24"/>
          <w:szCs w:val="24"/>
        </w:rPr>
        <w:t>p</w:t>
      </w:r>
      <w:r>
        <w:rPr>
          <w:rFonts w:ascii="Helvetica" w:hAnsi="Helvetica" w:cs="Helvetica"/>
          <w:sz w:val="24"/>
          <w:szCs w:val="24"/>
        </w:rPr>
        <w:t>resentada em detalhes de acordo com as regras de candidatura</w:t>
      </w:r>
      <w:r w:rsidR="00B13C1A">
        <w:rPr>
          <w:rFonts w:ascii="Helvetica" w:hAnsi="Helvetica" w:cs="Helvetica"/>
          <w:sz w:val="24"/>
          <w:szCs w:val="24"/>
        </w:rPr>
        <w:t xml:space="preserve"> </w:t>
      </w:r>
      <w:r>
        <w:rPr>
          <w:rFonts w:ascii="Helvetica" w:hAnsi="Helvetica" w:cs="Helvetica"/>
          <w:sz w:val="24"/>
          <w:szCs w:val="24"/>
        </w:rPr>
        <w:t>da Sociedade Brasileira de Computação (SBC).</w:t>
      </w:r>
    </w:p>
    <w:p w:rsidR="00B13C1A" w:rsidRDefault="00B13C1A">
      <w:pPr>
        <w:rPr>
          <w:rFonts w:ascii="Helvetica-Bold" w:hAnsi="Helvetica-Bold" w:cs="Helvetica-Bold"/>
          <w:b/>
          <w:bCs/>
          <w:sz w:val="36"/>
          <w:szCs w:val="36"/>
        </w:rPr>
      </w:pPr>
      <w:r>
        <w:rPr>
          <w:rFonts w:ascii="Helvetica-Bold" w:hAnsi="Helvetica-Bold" w:cs="Helvetica-Bold"/>
          <w:b/>
          <w:bCs/>
          <w:sz w:val="36"/>
          <w:szCs w:val="36"/>
        </w:rPr>
        <w:br w:type="page"/>
      </w:r>
    </w:p>
    <w:p w:rsidR="008D6ADC" w:rsidRDefault="004746C8" w:rsidP="008D6ADC">
      <w:p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sz w:val="24"/>
          <w:szCs w:val="24"/>
        </w:rPr>
      </w:pPr>
      <w:r>
        <w:rPr>
          <w:rFonts w:ascii="Helvetica-Bold" w:hAnsi="Helvetica-Bold" w:cs="Helvetica-Bold"/>
          <w:b/>
          <w:bCs/>
          <w:sz w:val="36"/>
          <w:szCs w:val="36"/>
        </w:rPr>
        <w:lastRenderedPageBreak/>
        <w:t>Dados do Local</w:t>
      </w:r>
    </w:p>
    <w:p w:rsidR="008D6ADC" w:rsidRDefault="008D6ADC" w:rsidP="008D6ADC">
      <w:p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sz w:val="24"/>
          <w:szCs w:val="24"/>
        </w:rPr>
      </w:pPr>
    </w:p>
    <w:p w:rsidR="008D6ADC" w:rsidRDefault="008D6ADC" w:rsidP="008D6ADC">
      <w:p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sz w:val="24"/>
          <w:szCs w:val="24"/>
        </w:rPr>
      </w:pPr>
    </w:p>
    <w:p w:rsidR="008D6ADC" w:rsidRDefault="008D6ADC" w:rsidP="008D6ADC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sz w:val="24"/>
          <w:szCs w:val="24"/>
        </w:rPr>
      </w:pPr>
      <w:r>
        <w:rPr>
          <w:rFonts w:ascii="Helvetica-Bold" w:hAnsi="Helvetica-Bold" w:cs="Helvetica-Bold"/>
          <w:b/>
          <w:bCs/>
          <w:sz w:val="24"/>
          <w:szCs w:val="24"/>
        </w:rPr>
        <w:t>Aeroporto Internacional de Manaus – Eduardo Gomes</w:t>
      </w:r>
    </w:p>
    <w:p w:rsidR="008D6ADC" w:rsidRDefault="008D6ADC" w:rsidP="008D6ADC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4"/>
          <w:szCs w:val="24"/>
        </w:rPr>
      </w:pPr>
    </w:p>
    <w:p w:rsidR="008D6ADC" w:rsidRPr="008D6ADC" w:rsidRDefault="005E3A6B" w:rsidP="005E3A6B">
      <w:p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noProof/>
          <w:sz w:val="24"/>
          <w:szCs w:val="24"/>
          <w:lang w:eastAsia="pt-BR"/>
        </w:rPr>
        <w:drawing>
          <wp:anchor distT="0" distB="0" distL="114300" distR="114300" simplePos="0" relativeHeight="251658240" behindDoc="0" locked="0" layoutInCell="1" allowOverlap="1" wp14:anchorId="5BD47CE6" wp14:editId="01C8687D">
            <wp:simplePos x="0" y="0"/>
            <wp:positionH relativeFrom="column">
              <wp:posOffset>-3810</wp:posOffset>
            </wp:positionH>
            <wp:positionV relativeFrom="paragraph">
              <wp:posOffset>50800</wp:posOffset>
            </wp:positionV>
            <wp:extent cx="2981325" cy="2036445"/>
            <wp:effectExtent l="114300" t="57150" r="85725" b="154305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aus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03644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D6ADC" w:rsidRPr="008D6ADC">
        <w:rPr>
          <w:rFonts w:ascii="Helvetica" w:hAnsi="Helvetica" w:cs="Helvetica"/>
          <w:sz w:val="24"/>
          <w:szCs w:val="24"/>
        </w:rPr>
        <w:t>O Aeroporto Internacional Eduardo Gomes, em Manaus (AM), é o portal de entrada para a Amazônia brasileira. Com o maior fluxo de passageiros na região Norte do país, atingindo 2,3 milhões de passageiros no ano passado, o complexo aeroportuária vem atendendo a finalidade pela qual foi construído há 34 anos: fortalecer a economia, o turismo e a integração nacional.</w:t>
      </w:r>
    </w:p>
    <w:p w:rsidR="008D6ADC" w:rsidRPr="008D6ADC" w:rsidRDefault="008D6ADC" w:rsidP="008D6ADC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4"/>
          <w:szCs w:val="24"/>
        </w:rPr>
      </w:pPr>
    </w:p>
    <w:p w:rsidR="009933EA" w:rsidRDefault="000E7390" w:rsidP="000E7390">
      <w:p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O A</w:t>
      </w:r>
      <w:r w:rsidRPr="000E7390">
        <w:rPr>
          <w:rFonts w:ascii="Helvetica" w:hAnsi="Helvetica" w:cs="Helvetica"/>
          <w:sz w:val="24"/>
          <w:szCs w:val="24"/>
        </w:rPr>
        <w:t>eroporto fica a 14 km do centro de Manaus e o tra</w:t>
      </w:r>
      <w:r w:rsidR="009933EA">
        <w:rPr>
          <w:rFonts w:ascii="Helvetica" w:hAnsi="Helvetica" w:cs="Helvetica"/>
          <w:sz w:val="24"/>
          <w:szCs w:val="24"/>
        </w:rPr>
        <w:t>n</w:t>
      </w:r>
      <w:r w:rsidRPr="000E7390">
        <w:rPr>
          <w:rFonts w:ascii="Helvetica" w:hAnsi="Helvetica" w:cs="Helvetica"/>
          <w:sz w:val="24"/>
          <w:szCs w:val="24"/>
        </w:rPr>
        <w:t xml:space="preserve">slado para o centro da </w:t>
      </w:r>
      <w:r w:rsidR="009933EA">
        <w:rPr>
          <w:rFonts w:ascii="Helvetica" w:hAnsi="Helvetica" w:cs="Helvetica"/>
          <w:sz w:val="24"/>
          <w:szCs w:val="24"/>
        </w:rPr>
        <w:t>c</w:t>
      </w:r>
      <w:r w:rsidRPr="000E7390">
        <w:rPr>
          <w:rFonts w:ascii="Helvetica" w:hAnsi="Helvetica" w:cs="Helvetica"/>
          <w:sz w:val="24"/>
          <w:szCs w:val="24"/>
        </w:rPr>
        <w:t>idade pode ser feita de Taxi (~R$ 50,0</w:t>
      </w:r>
      <w:r w:rsidR="009933EA">
        <w:rPr>
          <w:rFonts w:ascii="Helvetica" w:hAnsi="Helvetica" w:cs="Helvetica"/>
          <w:sz w:val="24"/>
          <w:szCs w:val="24"/>
        </w:rPr>
        <w:t xml:space="preserve">0). </w:t>
      </w:r>
    </w:p>
    <w:p w:rsidR="000E7390" w:rsidRDefault="000E7390" w:rsidP="005E3A6B">
      <w:p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sz w:val="24"/>
          <w:szCs w:val="24"/>
        </w:rPr>
      </w:pPr>
    </w:p>
    <w:p w:rsidR="008D6ADC" w:rsidRPr="008D6ADC" w:rsidRDefault="008D6ADC" w:rsidP="005E3A6B">
      <w:p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sz w:val="24"/>
          <w:szCs w:val="24"/>
        </w:rPr>
      </w:pPr>
      <w:r w:rsidRPr="008D6ADC">
        <w:rPr>
          <w:rFonts w:ascii="Helvetica" w:hAnsi="Helvetica" w:cs="Helvetica"/>
          <w:sz w:val="24"/>
          <w:szCs w:val="24"/>
        </w:rPr>
        <w:t xml:space="preserve">Devido às características da região, o aeroporto funciona como um </w:t>
      </w:r>
      <w:r w:rsidR="005E3A6B" w:rsidRPr="008D6ADC">
        <w:rPr>
          <w:rFonts w:ascii="Helvetica" w:hAnsi="Helvetica" w:cs="Helvetica"/>
          <w:sz w:val="24"/>
          <w:szCs w:val="24"/>
        </w:rPr>
        <w:t>elo</w:t>
      </w:r>
      <w:r w:rsidRPr="008D6ADC">
        <w:rPr>
          <w:rFonts w:ascii="Helvetica" w:hAnsi="Helvetica" w:cs="Helvetica"/>
          <w:sz w:val="24"/>
          <w:szCs w:val="24"/>
        </w:rPr>
        <w:t xml:space="preserve"> entre as cidades da região e Manaus, além de facilitar a ligação aérea entre a capital amazonense e as principais cidades do país. Do complexo aeroportuário também são operados voos para cidades da América Central e do Norte, com conexões para Europa e Ásia.</w:t>
      </w:r>
    </w:p>
    <w:p w:rsidR="008D6ADC" w:rsidRPr="008D6ADC" w:rsidRDefault="008D6ADC" w:rsidP="008D6ADC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4"/>
          <w:szCs w:val="24"/>
        </w:rPr>
      </w:pPr>
    </w:p>
    <w:p w:rsidR="008D6ADC" w:rsidRPr="008D6ADC" w:rsidRDefault="000E7390" w:rsidP="005E3A6B">
      <w:p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O A</w:t>
      </w:r>
      <w:r w:rsidR="008D6ADC" w:rsidRPr="008D6ADC">
        <w:rPr>
          <w:rFonts w:ascii="Helvetica" w:hAnsi="Helvetica" w:cs="Helvetica"/>
          <w:sz w:val="24"/>
          <w:szCs w:val="24"/>
        </w:rPr>
        <w:t xml:space="preserve">eroporto foi construído seguindo os mais avançados padrões da aviação civil da época. Por décadas permaneceu como um dos mais modernos complexos aeroportuários brasileiros. O terminal de passageiros </w:t>
      </w:r>
      <w:proofErr w:type="gramStart"/>
      <w:r w:rsidR="008D6ADC" w:rsidRPr="008D6ADC">
        <w:rPr>
          <w:rFonts w:ascii="Helvetica" w:hAnsi="Helvetica" w:cs="Helvetica"/>
          <w:sz w:val="24"/>
          <w:szCs w:val="24"/>
        </w:rPr>
        <w:t>1</w:t>
      </w:r>
      <w:proofErr w:type="gramEnd"/>
      <w:r w:rsidR="008D6ADC" w:rsidRPr="008D6ADC">
        <w:rPr>
          <w:rFonts w:ascii="Helvetica" w:hAnsi="Helvetica" w:cs="Helvetica"/>
          <w:sz w:val="24"/>
          <w:szCs w:val="24"/>
        </w:rPr>
        <w:t xml:space="preserve">, com estrutura em concreto armado, foi o primeiro do país a operar com pontes de embarque e desembarque de passageiros. </w:t>
      </w:r>
    </w:p>
    <w:p w:rsidR="008D6ADC" w:rsidRPr="008D6ADC" w:rsidRDefault="008D6ADC" w:rsidP="008D6ADC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4"/>
          <w:szCs w:val="24"/>
        </w:rPr>
      </w:pPr>
    </w:p>
    <w:p w:rsidR="008D6ADC" w:rsidRPr="008D6ADC" w:rsidRDefault="008D6ADC" w:rsidP="005E3A6B">
      <w:p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sz w:val="24"/>
          <w:szCs w:val="24"/>
        </w:rPr>
      </w:pPr>
      <w:r w:rsidRPr="008D6ADC">
        <w:rPr>
          <w:rFonts w:ascii="Helvetica" w:hAnsi="Helvetica" w:cs="Helvetica"/>
          <w:sz w:val="24"/>
          <w:szCs w:val="24"/>
        </w:rPr>
        <w:t xml:space="preserve">O Aeroporto Internacional Eduardo Gomes possui dois terminais de passageiros, um para atender a aviação regular (nacional e internacional) e o outro a aviação regional. Também dispõe de um complexo de logística de carga, implantado em três etapas, sendo o Terminal de Logística </w:t>
      </w:r>
      <w:proofErr w:type="gramStart"/>
      <w:r w:rsidRPr="008D6ADC">
        <w:rPr>
          <w:rFonts w:ascii="Helvetica" w:hAnsi="Helvetica" w:cs="Helvetica"/>
          <w:sz w:val="24"/>
          <w:szCs w:val="24"/>
        </w:rPr>
        <w:t>1</w:t>
      </w:r>
      <w:proofErr w:type="gramEnd"/>
      <w:r w:rsidRPr="008D6ADC">
        <w:rPr>
          <w:rFonts w:ascii="Helvetica" w:hAnsi="Helvetica" w:cs="Helvetica"/>
          <w:sz w:val="24"/>
          <w:szCs w:val="24"/>
        </w:rPr>
        <w:t xml:space="preserve"> inaugurado em 1976, o Terminal de Logística 2 em 1980 e o Terminal de Logística 3 em 2004.</w:t>
      </w:r>
    </w:p>
    <w:p w:rsidR="008D6ADC" w:rsidRPr="008D6ADC" w:rsidRDefault="008D6ADC" w:rsidP="008D6ADC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4"/>
          <w:szCs w:val="24"/>
        </w:rPr>
      </w:pPr>
    </w:p>
    <w:p w:rsidR="008D6ADC" w:rsidRPr="008D6ADC" w:rsidRDefault="008D6ADC" w:rsidP="005E3A6B">
      <w:p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sz w:val="24"/>
          <w:szCs w:val="24"/>
        </w:rPr>
      </w:pPr>
      <w:r w:rsidRPr="008D6ADC">
        <w:rPr>
          <w:rFonts w:ascii="Helvetica" w:hAnsi="Helvetica" w:cs="Helvetica"/>
          <w:sz w:val="24"/>
          <w:szCs w:val="24"/>
        </w:rPr>
        <w:t xml:space="preserve">O Terminal de Passageiros I, que atende à aviação regular (nacional e internacional), dispõe de seis pontes de embarque/desembarque, sendo cinco fixas e </w:t>
      </w:r>
      <w:proofErr w:type="gramStart"/>
      <w:r w:rsidRPr="008D6ADC">
        <w:rPr>
          <w:rFonts w:ascii="Helvetica" w:hAnsi="Helvetica" w:cs="Helvetica"/>
          <w:sz w:val="24"/>
          <w:szCs w:val="24"/>
        </w:rPr>
        <w:t>uma móvel</w:t>
      </w:r>
      <w:proofErr w:type="gramEnd"/>
      <w:r w:rsidRPr="008D6ADC">
        <w:rPr>
          <w:rFonts w:ascii="Helvetica" w:hAnsi="Helvetica" w:cs="Helvetica"/>
          <w:sz w:val="24"/>
          <w:szCs w:val="24"/>
        </w:rPr>
        <w:t xml:space="preserve">, três salas de desembarque doméstico e uma sala de desembarque internacional, quatro salas de embarque para voos domésticos e uma sala de embarque para voos internacionais, balcões de check-in, estacionamento e guaritas de segurança. </w:t>
      </w:r>
    </w:p>
    <w:p w:rsidR="008D6ADC" w:rsidRPr="008D6ADC" w:rsidRDefault="008D6ADC" w:rsidP="008D6ADC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4"/>
          <w:szCs w:val="24"/>
        </w:rPr>
      </w:pPr>
    </w:p>
    <w:p w:rsidR="00454E70" w:rsidRDefault="00454E70" w:rsidP="00454E70">
      <w:pPr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noProof/>
          <w:sz w:val="24"/>
          <w:szCs w:val="24"/>
          <w:lang w:eastAsia="pt-BR"/>
        </w:rPr>
        <w:lastRenderedPageBreak/>
        <w:drawing>
          <wp:inline distT="0" distB="0" distL="0" distR="0" wp14:anchorId="005D2A3A" wp14:editId="1129AA00">
            <wp:extent cx="3695700" cy="2777916"/>
            <wp:effectExtent l="114300" t="57150" r="76200" b="15621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2777916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454E70" w:rsidRPr="00454E70" w:rsidRDefault="00454E70" w:rsidP="00454E70">
      <w:pPr>
        <w:autoSpaceDE w:val="0"/>
        <w:autoSpaceDN w:val="0"/>
        <w:adjustRightInd w:val="0"/>
        <w:spacing w:after="0" w:line="240" w:lineRule="auto"/>
        <w:jc w:val="center"/>
        <w:rPr>
          <w:rFonts w:ascii="Helvetica" w:hAnsi="Helvetica" w:cs="Helvetica"/>
          <w:b/>
          <w:sz w:val="24"/>
          <w:szCs w:val="24"/>
        </w:rPr>
      </w:pPr>
      <w:r w:rsidRPr="00454E70">
        <w:rPr>
          <w:rFonts w:ascii="Helvetica" w:hAnsi="Helvetica" w:cs="Helvetica"/>
          <w:b/>
          <w:sz w:val="24"/>
          <w:szCs w:val="24"/>
        </w:rPr>
        <w:t xml:space="preserve">Saguão do Terminal de Passageiro </w:t>
      </w:r>
      <w:proofErr w:type="gramStart"/>
      <w:r w:rsidRPr="00454E70">
        <w:rPr>
          <w:rFonts w:ascii="Helvetica" w:hAnsi="Helvetica" w:cs="Helvetica"/>
          <w:b/>
          <w:sz w:val="24"/>
          <w:szCs w:val="24"/>
        </w:rPr>
        <w:t>1</w:t>
      </w:r>
      <w:proofErr w:type="gramEnd"/>
    </w:p>
    <w:p w:rsidR="00454E70" w:rsidRDefault="00454E70" w:rsidP="005E3A6B">
      <w:p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sz w:val="24"/>
          <w:szCs w:val="24"/>
        </w:rPr>
      </w:pPr>
    </w:p>
    <w:p w:rsidR="008D6ADC" w:rsidRPr="008D6ADC" w:rsidRDefault="008D6ADC" w:rsidP="005E3A6B">
      <w:p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sz w:val="24"/>
          <w:szCs w:val="24"/>
        </w:rPr>
      </w:pPr>
      <w:r w:rsidRPr="008D6ADC">
        <w:rPr>
          <w:rFonts w:ascii="Helvetica" w:hAnsi="Helvetica" w:cs="Helvetica"/>
          <w:sz w:val="24"/>
          <w:szCs w:val="24"/>
        </w:rPr>
        <w:t xml:space="preserve">Terminal de passageiros </w:t>
      </w:r>
      <w:proofErr w:type="gramStart"/>
      <w:r w:rsidRPr="008D6ADC">
        <w:rPr>
          <w:rFonts w:ascii="Helvetica" w:hAnsi="Helvetica" w:cs="Helvetica"/>
          <w:sz w:val="24"/>
          <w:szCs w:val="24"/>
        </w:rPr>
        <w:t>2</w:t>
      </w:r>
      <w:proofErr w:type="gramEnd"/>
      <w:r w:rsidR="005E3A6B">
        <w:rPr>
          <w:rFonts w:ascii="Helvetica" w:hAnsi="Helvetica" w:cs="Helvetica"/>
          <w:sz w:val="24"/>
          <w:szCs w:val="24"/>
        </w:rPr>
        <w:t xml:space="preserve">, que atende </w:t>
      </w:r>
      <w:r w:rsidRPr="008D6ADC">
        <w:rPr>
          <w:rFonts w:ascii="Helvetica" w:hAnsi="Helvetica" w:cs="Helvetica"/>
          <w:sz w:val="24"/>
          <w:szCs w:val="24"/>
        </w:rPr>
        <w:t>a demanda crescente da aviação regional, foi construído em uma área anexa ao Terminal de Passageiros 1</w:t>
      </w:r>
      <w:r w:rsidR="005E3A6B">
        <w:rPr>
          <w:rFonts w:ascii="Helvetica" w:hAnsi="Helvetica" w:cs="Helvetica"/>
          <w:sz w:val="24"/>
          <w:szCs w:val="24"/>
        </w:rPr>
        <w:t xml:space="preserve"> e </w:t>
      </w:r>
      <w:r w:rsidR="005E3A6B" w:rsidRPr="008D6ADC">
        <w:rPr>
          <w:rFonts w:ascii="Helvetica" w:hAnsi="Helvetica" w:cs="Helvetica"/>
          <w:sz w:val="24"/>
          <w:szCs w:val="24"/>
        </w:rPr>
        <w:t>inaugurado em 12 de março de 1985.</w:t>
      </w:r>
      <w:r w:rsidRPr="008D6ADC">
        <w:rPr>
          <w:rFonts w:ascii="Helvetica" w:hAnsi="Helvetica" w:cs="Helvetica"/>
          <w:sz w:val="24"/>
          <w:szCs w:val="24"/>
        </w:rPr>
        <w:t xml:space="preserve"> Atualmente</w:t>
      </w:r>
      <w:r w:rsidR="005E3A6B">
        <w:rPr>
          <w:rFonts w:ascii="Helvetica" w:hAnsi="Helvetica" w:cs="Helvetica"/>
          <w:sz w:val="24"/>
          <w:szCs w:val="24"/>
        </w:rPr>
        <w:t xml:space="preserve"> </w:t>
      </w:r>
      <w:r w:rsidRPr="008D6ADC">
        <w:rPr>
          <w:rFonts w:ascii="Helvetica" w:hAnsi="Helvetica" w:cs="Helvetica"/>
          <w:sz w:val="24"/>
          <w:szCs w:val="24"/>
        </w:rPr>
        <w:t>dispõe de completa infraestrutura para atender os passageiros da aviação regional, fundamental para a integração da Região Amazônica.</w:t>
      </w:r>
    </w:p>
    <w:p w:rsidR="000E7390" w:rsidRDefault="000E7390" w:rsidP="005E3A6B">
      <w:p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sz w:val="24"/>
          <w:szCs w:val="24"/>
        </w:rPr>
      </w:pPr>
    </w:p>
    <w:p w:rsidR="008D6ADC" w:rsidRPr="008D6ADC" w:rsidRDefault="005E3A6B" w:rsidP="005E3A6B">
      <w:p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 xml:space="preserve">O </w:t>
      </w:r>
      <w:r w:rsidRPr="008D6ADC">
        <w:rPr>
          <w:rFonts w:ascii="Helvetica" w:hAnsi="Helvetica" w:cs="Helvetica"/>
          <w:sz w:val="24"/>
          <w:szCs w:val="24"/>
        </w:rPr>
        <w:t>Aeroporto Internacional Eduardo Gomes</w:t>
      </w:r>
      <w:r>
        <w:rPr>
          <w:rFonts w:ascii="Helvetica" w:hAnsi="Helvetica" w:cs="Helvetica"/>
          <w:sz w:val="24"/>
          <w:szCs w:val="24"/>
        </w:rPr>
        <w:t xml:space="preserve"> registra uma </w:t>
      </w:r>
      <w:r w:rsidR="008D6ADC" w:rsidRPr="008D6ADC">
        <w:rPr>
          <w:rFonts w:ascii="Helvetica" w:hAnsi="Helvetica" w:cs="Helvetica"/>
          <w:sz w:val="24"/>
          <w:szCs w:val="24"/>
        </w:rPr>
        <w:t>média diária de operações de voos é de 110, entre pousos e decolagens.</w:t>
      </w:r>
      <w:r>
        <w:rPr>
          <w:rFonts w:ascii="Helvetica" w:hAnsi="Helvetica" w:cs="Helvetica"/>
          <w:sz w:val="24"/>
          <w:szCs w:val="24"/>
        </w:rPr>
        <w:t xml:space="preserve"> </w:t>
      </w:r>
      <w:r w:rsidR="008D6ADC" w:rsidRPr="008D6ADC">
        <w:rPr>
          <w:rFonts w:ascii="Helvetica" w:hAnsi="Helvetica" w:cs="Helvetica"/>
          <w:sz w:val="24"/>
          <w:szCs w:val="24"/>
        </w:rPr>
        <w:t>Em 2009 foram registradas 45.848 operações de pouso e decolagem e 2.350.306 passageiros embarcaram e desembarcaram no aeroporto. Em 2008 foram registradas 42.502 operações de pouso e decolagem e 1.898.694 passageiros embarcaram e desembarcaram no complexo aeroportuário.</w:t>
      </w:r>
    </w:p>
    <w:p w:rsidR="008D6ADC" w:rsidRPr="008D6ADC" w:rsidRDefault="008D6ADC" w:rsidP="008D6ADC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4"/>
          <w:szCs w:val="24"/>
        </w:rPr>
      </w:pPr>
    </w:p>
    <w:p w:rsidR="008D6ADC" w:rsidRPr="008D6ADC" w:rsidRDefault="000E7390" w:rsidP="005E3A6B">
      <w:p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sz w:val="24"/>
          <w:szCs w:val="24"/>
        </w:rPr>
        <w:t>Devido a</w:t>
      </w:r>
      <w:r w:rsidR="005E3A6B">
        <w:rPr>
          <w:rFonts w:ascii="Helvetica" w:hAnsi="Helvetica" w:cs="Helvetica"/>
          <w:sz w:val="24"/>
          <w:szCs w:val="24"/>
        </w:rPr>
        <w:t xml:space="preserve"> Copa do Mundo de 2014 (Manaus é uma das sedes </w:t>
      </w:r>
      <w:r>
        <w:rPr>
          <w:rFonts w:ascii="Helvetica" w:hAnsi="Helvetica" w:cs="Helvetica"/>
          <w:sz w:val="24"/>
          <w:szCs w:val="24"/>
        </w:rPr>
        <w:t>da primeira fase do evento), o A</w:t>
      </w:r>
      <w:r w:rsidR="008D6ADC" w:rsidRPr="008D6ADC">
        <w:rPr>
          <w:rFonts w:ascii="Helvetica" w:hAnsi="Helvetica" w:cs="Helvetica"/>
          <w:sz w:val="24"/>
          <w:szCs w:val="24"/>
        </w:rPr>
        <w:t>eroporto</w:t>
      </w:r>
      <w:r w:rsidR="005E3A6B">
        <w:rPr>
          <w:rFonts w:ascii="Helvetica" w:hAnsi="Helvetica" w:cs="Helvetica"/>
          <w:sz w:val="24"/>
          <w:szCs w:val="24"/>
        </w:rPr>
        <w:t xml:space="preserve"> iniciou, no mês de Outubro de 2011, </w:t>
      </w:r>
      <w:r w:rsidR="008D6ADC" w:rsidRPr="008D6ADC">
        <w:rPr>
          <w:rFonts w:ascii="Helvetica" w:hAnsi="Helvetica" w:cs="Helvetica"/>
          <w:sz w:val="24"/>
          <w:szCs w:val="24"/>
        </w:rPr>
        <w:t xml:space="preserve">obras que </w:t>
      </w:r>
      <w:r w:rsidR="005E3A6B">
        <w:rPr>
          <w:rFonts w:ascii="Helvetica" w:hAnsi="Helvetica" w:cs="Helvetica"/>
          <w:sz w:val="24"/>
          <w:szCs w:val="24"/>
        </w:rPr>
        <w:t xml:space="preserve">visam </w:t>
      </w:r>
      <w:r w:rsidR="008D6ADC" w:rsidRPr="008D6ADC">
        <w:rPr>
          <w:rFonts w:ascii="Helvetica" w:hAnsi="Helvetica" w:cs="Helvetica"/>
          <w:sz w:val="24"/>
          <w:szCs w:val="24"/>
        </w:rPr>
        <w:t xml:space="preserve">melhorias em suas instalações, como recapeamento da pista de pouso, ampliação do pátio de estacionamento de aeronaves do Terminal de Passageiros </w:t>
      </w:r>
      <w:proofErr w:type="gramStart"/>
      <w:r w:rsidR="008D6ADC" w:rsidRPr="008D6ADC">
        <w:rPr>
          <w:rFonts w:ascii="Helvetica" w:hAnsi="Helvetica" w:cs="Helvetica"/>
          <w:sz w:val="24"/>
          <w:szCs w:val="24"/>
        </w:rPr>
        <w:t>1</w:t>
      </w:r>
      <w:proofErr w:type="gramEnd"/>
      <w:r w:rsidR="008D6ADC" w:rsidRPr="008D6ADC">
        <w:rPr>
          <w:rFonts w:ascii="Helvetica" w:hAnsi="Helvetica" w:cs="Helvetica"/>
          <w:sz w:val="24"/>
          <w:szCs w:val="24"/>
        </w:rPr>
        <w:t xml:space="preserve">, recuperação do pátio do Terminal de Logística e construção </w:t>
      </w:r>
      <w:r>
        <w:rPr>
          <w:rFonts w:ascii="Helvetica" w:hAnsi="Helvetica" w:cs="Helvetica"/>
          <w:sz w:val="24"/>
          <w:szCs w:val="24"/>
        </w:rPr>
        <w:t xml:space="preserve">da </w:t>
      </w:r>
      <w:r w:rsidR="008D6ADC" w:rsidRPr="008D6ADC">
        <w:rPr>
          <w:rFonts w:ascii="Helvetica" w:hAnsi="Helvetica" w:cs="Helvetica"/>
          <w:sz w:val="24"/>
          <w:szCs w:val="24"/>
        </w:rPr>
        <w:t>via de acesso para os Carros de Combate à Incêndio (CCI), modernização do saguão e adequação da infraestrutura para atendimento aos portadores de necessidades especiais.</w:t>
      </w:r>
      <w:r>
        <w:rPr>
          <w:rFonts w:ascii="Helvetica" w:hAnsi="Helvetica" w:cs="Helvetica"/>
          <w:sz w:val="24"/>
          <w:szCs w:val="24"/>
        </w:rPr>
        <w:t xml:space="preserve"> Com</w:t>
      </w:r>
      <w:r w:rsidR="005E3A6B">
        <w:rPr>
          <w:rFonts w:ascii="Helvetica" w:hAnsi="Helvetica" w:cs="Helvetica"/>
          <w:sz w:val="24"/>
          <w:szCs w:val="24"/>
        </w:rPr>
        <w:t xml:space="preserve"> essas</w:t>
      </w:r>
      <w:r w:rsidR="008D6ADC" w:rsidRPr="008D6ADC">
        <w:rPr>
          <w:rFonts w:ascii="Helvetica" w:hAnsi="Helvetica" w:cs="Helvetica"/>
          <w:sz w:val="24"/>
          <w:szCs w:val="24"/>
        </w:rPr>
        <w:t xml:space="preserve"> obras</w:t>
      </w:r>
      <w:r w:rsidR="005E3A6B">
        <w:rPr>
          <w:rFonts w:ascii="Helvetica" w:hAnsi="Helvetica" w:cs="Helvetica"/>
          <w:sz w:val="24"/>
          <w:szCs w:val="24"/>
        </w:rPr>
        <w:t xml:space="preserve"> de ampliação e modernização,</w:t>
      </w:r>
      <w:r w:rsidR="008D6ADC" w:rsidRPr="008D6ADC">
        <w:rPr>
          <w:rFonts w:ascii="Helvetica" w:hAnsi="Helvetica" w:cs="Helvetica"/>
          <w:sz w:val="24"/>
          <w:szCs w:val="24"/>
        </w:rPr>
        <w:t xml:space="preserve"> o Terminal de Passageiros </w:t>
      </w:r>
      <w:proofErr w:type="gramStart"/>
      <w:r w:rsidR="008D6ADC" w:rsidRPr="008D6ADC">
        <w:rPr>
          <w:rFonts w:ascii="Helvetica" w:hAnsi="Helvetica" w:cs="Helvetica"/>
          <w:sz w:val="24"/>
          <w:szCs w:val="24"/>
        </w:rPr>
        <w:t>1</w:t>
      </w:r>
      <w:proofErr w:type="gramEnd"/>
      <w:r w:rsidR="005E3A6B">
        <w:rPr>
          <w:rFonts w:ascii="Helvetica" w:hAnsi="Helvetica" w:cs="Helvetica"/>
          <w:sz w:val="24"/>
          <w:szCs w:val="24"/>
        </w:rPr>
        <w:t xml:space="preserve"> </w:t>
      </w:r>
      <w:r w:rsidR="008D6ADC" w:rsidRPr="008D6ADC">
        <w:rPr>
          <w:rFonts w:ascii="Helvetica" w:hAnsi="Helvetica" w:cs="Helvetica"/>
          <w:sz w:val="24"/>
          <w:szCs w:val="24"/>
        </w:rPr>
        <w:t xml:space="preserve">terá </w:t>
      </w:r>
      <w:r w:rsidR="005E3A6B">
        <w:rPr>
          <w:rFonts w:ascii="Helvetica" w:hAnsi="Helvetica" w:cs="Helvetica"/>
          <w:sz w:val="24"/>
          <w:szCs w:val="24"/>
        </w:rPr>
        <w:t>su</w:t>
      </w:r>
      <w:r w:rsidR="008D6ADC" w:rsidRPr="008D6ADC">
        <w:rPr>
          <w:rFonts w:ascii="Helvetica" w:hAnsi="Helvetica" w:cs="Helvetica"/>
          <w:sz w:val="24"/>
          <w:szCs w:val="24"/>
        </w:rPr>
        <w:t>a área duplicada, passando dos atuais 44.000 m² para 87.000 m², elevando a capacidade para 5 milhões de passageiros/ano.</w:t>
      </w:r>
    </w:p>
    <w:p w:rsidR="005E3A6B" w:rsidRDefault="005E3A6B" w:rsidP="008D6ADC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sz w:val="24"/>
          <w:szCs w:val="24"/>
        </w:rPr>
      </w:pPr>
    </w:p>
    <w:p w:rsidR="005E3A6B" w:rsidRDefault="005E3A6B" w:rsidP="008D6ADC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sz w:val="24"/>
          <w:szCs w:val="24"/>
        </w:rPr>
      </w:pPr>
      <w:r>
        <w:rPr>
          <w:rFonts w:ascii="Helvetica-Bold" w:hAnsi="Helvetica-Bold" w:cs="Helvetica-Bold"/>
          <w:b/>
          <w:bCs/>
          <w:sz w:val="24"/>
          <w:szCs w:val="24"/>
        </w:rPr>
        <w:t>Dados do Complexo Aeroportuário</w:t>
      </w:r>
    </w:p>
    <w:p w:rsidR="005E3A6B" w:rsidRPr="000E7390" w:rsidRDefault="005E3A6B" w:rsidP="005E3A6B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Cs/>
          <w:sz w:val="24"/>
          <w:szCs w:val="24"/>
        </w:rPr>
      </w:pPr>
    </w:p>
    <w:p w:rsidR="000E7390" w:rsidRPr="00454E70" w:rsidRDefault="000E7390" w:rsidP="005E3A6B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sz w:val="24"/>
          <w:szCs w:val="24"/>
        </w:rPr>
      </w:pPr>
      <w:r w:rsidRPr="00454E70">
        <w:rPr>
          <w:rFonts w:ascii="Helvetica-Bold" w:hAnsi="Helvetica-Bold" w:cs="Helvetica-Bold"/>
          <w:b/>
          <w:bCs/>
          <w:sz w:val="24"/>
          <w:szCs w:val="24"/>
        </w:rPr>
        <w:t xml:space="preserve">Sítio Aeroportuário </w:t>
      </w:r>
    </w:p>
    <w:p w:rsidR="005E3A6B" w:rsidRPr="000E7390" w:rsidRDefault="005E3A6B" w:rsidP="005E3A6B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Cs/>
          <w:sz w:val="24"/>
          <w:szCs w:val="24"/>
        </w:rPr>
      </w:pPr>
      <w:r w:rsidRPr="00454E70">
        <w:rPr>
          <w:rFonts w:ascii="Helvetica-Bold" w:hAnsi="Helvetica-Bold" w:cs="Helvetica-Bold"/>
          <w:bCs/>
          <w:i/>
          <w:sz w:val="24"/>
          <w:szCs w:val="24"/>
        </w:rPr>
        <w:t>Área</w:t>
      </w:r>
      <w:r w:rsidRPr="000E7390">
        <w:rPr>
          <w:rFonts w:ascii="Helvetica-Bold" w:hAnsi="Helvetica-Bold" w:cs="Helvetica-Bold"/>
          <w:bCs/>
          <w:sz w:val="24"/>
          <w:szCs w:val="24"/>
        </w:rPr>
        <w:t>: 14.050.529,01 m²</w:t>
      </w:r>
    </w:p>
    <w:p w:rsidR="005E3A6B" w:rsidRDefault="005E3A6B" w:rsidP="005E3A6B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Cs/>
          <w:sz w:val="24"/>
          <w:szCs w:val="24"/>
        </w:rPr>
      </w:pPr>
    </w:p>
    <w:p w:rsidR="00454E70" w:rsidRPr="000E7390" w:rsidRDefault="00454E70" w:rsidP="005E3A6B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Cs/>
          <w:sz w:val="24"/>
          <w:szCs w:val="24"/>
        </w:rPr>
      </w:pPr>
    </w:p>
    <w:p w:rsidR="005E3A6B" w:rsidRPr="00454E70" w:rsidRDefault="00413303" w:rsidP="005E3A6B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sz w:val="24"/>
          <w:szCs w:val="24"/>
        </w:rPr>
      </w:pPr>
      <w:r>
        <w:rPr>
          <w:rFonts w:ascii="Helvetica-Bold" w:hAnsi="Helvetica-Bold" w:cs="Helvetica-Bold"/>
          <w:bCs/>
          <w:i/>
          <w:noProof/>
          <w:sz w:val="24"/>
          <w:szCs w:val="24"/>
          <w:lang w:eastAsia="pt-BR"/>
        </w:rPr>
        <w:lastRenderedPageBreak/>
        <w:drawing>
          <wp:anchor distT="0" distB="0" distL="114300" distR="114300" simplePos="0" relativeHeight="251659264" behindDoc="0" locked="0" layoutInCell="1" allowOverlap="1" wp14:anchorId="066B6B95" wp14:editId="620AF570">
            <wp:simplePos x="0" y="0"/>
            <wp:positionH relativeFrom="column">
              <wp:posOffset>-3810</wp:posOffset>
            </wp:positionH>
            <wp:positionV relativeFrom="paragraph">
              <wp:posOffset>-4445</wp:posOffset>
            </wp:positionV>
            <wp:extent cx="2276475" cy="1866265"/>
            <wp:effectExtent l="0" t="0" r="9525" b="635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125731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3A6B" w:rsidRPr="00454E70">
        <w:rPr>
          <w:rFonts w:ascii="Helvetica-Bold" w:hAnsi="Helvetica-Bold" w:cs="Helvetica-Bold"/>
          <w:b/>
          <w:bCs/>
          <w:sz w:val="24"/>
          <w:szCs w:val="24"/>
        </w:rPr>
        <w:t>Pátio das Aeronaves</w:t>
      </w:r>
    </w:p>
    <w:p w:rsidR="005E3A6B" w:rsidRPr="000E7390" w:rsidRDefault="005E3A6B" w:rsidP="005E3A6B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Cs/>
          <w:sz w:val="24"/>
          <w:szCs w:val="24"/>
        </w:rPr>
      </w:pPr>
      <w:r w:rsidRPr="00454E70">
        <w:rPr>
          <w:rFonts w:ascii="Helvetica-Bold" w:hAnsi="Helvetica-Bold" w:cs="Helvetica-Bold"/>
          <w:bCs/>
          <w:i/>
          <w:sz w:val="24"/>
          <w:szCs w:val="24"/>
        </w:rPr>
        <w:t>Área</w:t>
      </w:r>
      <w:r w:rsidRPr="000E7390">
        <w:rPr>
          <w:rFonts w:ascii="Helvetica-Bold" w:hAnsi="Helvetica-Bold" w:cs="Helvetica-Bold"/>
          <w:bCs/>
          <w:sz w:val="24"/>
          <w:szCs w:val="24"/>
        </w:rPr>
        <w:t>:</w:t>
      </w:r>
      <w:r w:rsidR="000E7390">
        <w:rPr>
          <w:rFonts w:ascii="Helvetica-Bold" w:hAnsi="Helvetica-Bold" w:cs="Helvetica-Bold"/>
          <w:bCs/>
          <w:sz w:val="24"/>
          <w:szCs w:val="24"/>
        </w:rPr>
        <w:t xml:space="preserve"> </w:t>
      </w:r>
      <w:r w:rsidRPr="000E7390">
        <w:rPr>
          <w:rFonts w:ascii="Helvetica-Bold" w:hAnsi="Helvetica-Bold" w:cs="Helvetica-Bold"/>
          <w:bCs/>
          <w:sz w:val="24"/>
          <w:szCs w:val="24"/>
        </w:rPr>
        <w:t>18.575,90 m²</w:t>
      </w:r>
    </w:p>
    <w:p w:rsidR="005E3A6B" w:rsidRPr="00454E70" w:rsidRDefault="005E3A6B" w:rsidP="005E3A6B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Cs/>
          <w:i/>
          <w:sz w:val="24"/>
          <w:szCs w:val="24"/>
        </w:rPr>
      </w:pPr>
    </w:p>
    <w:p w:rsidR="005E3A6B" w:rsidRPr="000E7390" w:rsidRDefault="005E3A6B" w:rsidP="005E3A6B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Cs/>
          <w:sz w:val="24"/>
          <w:szCs w:val="24"/>
        </w:rPr>
      </w:pPr>
      <w:r w:rsidRPr="00454E70">
        <w:rPr>
          <w:rFonts w:ascii="Helvetica-Bold" w:hAnsi="Helvetica-Bold" w:cs="Helvetica-Bold"/>
          <w:bCs/>
          <w:i/>
          <w:sz w:val="24"/>
          <w:szCs w:val="24"/>
        </w:rPr>
        <w:t>Pista</w:t>
      </w:r>
      <w:r w:rsidRPr="000E7390">
        <w:rPr>
          <w:rFonts w:ascii="Helvetica-Bold" w:hAnsi="Helvetica-Bold" w:cs="Helvetica-Bold"/>
          <w:bCs/>
          <w:sz w:val="24"/>
          <w:szCs w:val="24"/>
        </w:rPr>
        <w:t>:</w:t>
      </w:r>
      <w:r w:rsidR="000E7390">
        <w:rPr>
          <w:rFonts w:ascii="Helvetica-Bold" w:hAnsi="Helvetica-Bold" w:cs="Helvetica-Bold"/>
          <w:bCs/>
          <w:sz w:val="24"/>
          <w:szCs w:val="24"/>
        </w:rPr>
        <w:t xml:space="preserve"> </w:t>
      </w:r>
      <w:r w:rsidRPr="000E7390">
        <w:rPr>
          <w:rFonts w:ascii="Helvetica-Bold" w:hAnsi="Helvetica-Bold" w:cs="Helvetica-Bold"/>
          <w:bCs/>
          <w:sz w:val="24"/>
          <w:szCs w:val="24"/>
        </w:rPr>
        <w:t>2.700</w:t>
      </w:r>
      <w:r w:rsidR="00454E70">
        <w:rPr>
          <w:rFonts w:ascii="Helvetica-Bold" w:hAnsi="Helvetica-Bold" w:cs="Helvetica-Bold"/>
          <w:bCs/>
          <w:sz w:val="24"/>
          <w:szCs w:val="24"/>
        </w:rPr>
        <w:t>m</w:t>
      </w:r>
      <w:r w:rsidRPr="000E7390">
        <w:rPr>
          <w:rFonts w:ascii="Helvetica-Bold" w:hAnsi="Helvetica-Bold" w:cs="Helvetica-Bold"/>
          <w:bCs/>
          <w:sz w:val="24"/>
          <w:szCs w:val="24"/>
        </w:rPr>
        <w:t xml:space="preserve"> x 45</w:t>
      </w:r>
      <w:r w:rsidR="00454E70">
        <w:rPr>
          <w:rFonts w:ascii="Helvetica-Bold" w:hAnsi="Helvetica-Bold" w:cs="Helvetica-Bold"/>
          <w:bCs/>
          <w:sz w:val="24"/>
          <w:szCs w:val="24"/>
        </w:rPr>
        <w:t xml:space="preserve"> m</w:t>
      </w:r>
    </w:p>
    <w:p w:rsidR="00454E70" w:rsidRDefault="00454E70" w:rsidP="005E3A6B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Cs/>
          <w:sz w:val="24"/>
          <w:szCs w:val="24"/>
        </w:rPr>
      </w:pPr>
    </w:p>
    <w:p w:rsidR="005E3A6B" w:rsidRPr="00454E70" w:rsidRDefault="005E3A6B" w:rsidP="005E3A6B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sz w:val="24"/>
          <w:szCs w:val="24"/>
        </w:rPr>
      </w:pPr>
      <w:r w:rsidRPr="00454E70">
        <w:rPr>
          <w:rFonts w:ascii="Helvetica-Bold" w:hAnsi="Helvetica-Bold" w:cs="Helvetica-Bold"/>
          <w:b/>
          <w:bCs/>
          <w:sz w:val="24"/>
          <w:szCs w:val="24"/>
        </w:rPr>
        <w:t>Terminal de Passageiros</w:t>
      </w:r>
    </w:p>
    <w:p w:rsidR="00454E70" w:rsidRDefault="005E3A6B" w:rsidP="005E3A6B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Cs/>
          <w:sz w:val="24"/>
          <w:szCs w:val="24"/>
        </w:rPr>
      </w:pPr>
      <w:proofErr w:type="gramStart"/>
      <w:r w:rsidRPr="00454E70">
        <w:rPr>
          <w:rFonts w:ascii="Helvetica-Bold" w:hAnsi="Helvetica-Bold" w:cs="Helvetica-Bold"/>
          <w:bCs/>
          <w:i/>
          <w:sz w:val="24"/>
          <w:szCs w:val="24"/>
        </w:rPr>
        <w:t>Área(</w:t>
      </w:r>
      <w:proofErr w:type="gramEnd"/>
      <w:r w:rsidRPr="00454E70">
        <w:rPr>
          <w:rFonts w:ascii="Helvetica-Bold" w:hAnsi="Helvetica-Bold" w:cs="Helvetica-Bold"/>
          <w:bCs/>
          <w:i/>
          <w:sz w:val="24"/>
          <w:szCs w:val="24"/>
        </w:rPr>
        <w:t>m²)</w:t>
      </w:r>
      <w:r w:rsidRPr="000E7390">
        <w:rPr>
          <w:rFonts w:ascii="Helvetica-Bold" w:hAnsi="Helvetica-Bold" w:cs="Helvetica-Bold"/>
          <w:bCs/>
          <w:sz w:val="24"/>
          <w:szCs w:val="24"/>
        </w:rPr>
        <w:t>:</w:t>
      </w:r>
      <w:r w:rsidR="000E7390">
        <w:rPr>
          <w:rFonts w:ascii="Helvetica-Bold" w:hAnsi="Helvetica-Bold" w:cs="Helvetica-Bold"/>
          <w:bCs/>
          <w:sz w:val="24"/>
          <w:szCs w:val="24"/>
        </w:rPr>
        <w:t xml:space="preserve"> </w:t>
      </w:r>
      <w:r w:rsidR="00454E70">
        <w:rPr>
          <w:rFonts w:ascii="Helvetica-Bold" w:hAnsi="Helvetica-Bold" w:cs="Helvetica-Bold"/>
          <w:bCs/>
          <w:sz w:val="24"/>
          <w:szCs w:val="24"/>
        </w:rPr>
        <w:t xml:space="preserve">TPS-I: 43.659 </w:t>
      </w:r>
    </w:p>
    <w:p w:rsidR="005E3A6B" w:rsidRPr="000E7390" w:rsidRDefault="00454E70" w:rsidP="005E3A6B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Cs/>
          <w:sz w:val="24"/>
          <w:szCs w:val="24"/>
        </w:rPr>
      </w:pPr>
      <w:r>
        <w:rPr>
          <w:rFonts w:ascii="Helvetica-Bold" w:hAnsi="Helvetica-Bold" w:cs="Helvetica-Bold"/>
          <w:bCs/>
          <w:sz w:val="24"/>
          <w:szCs w:val="24"/>
        </w:rPr>
        <w:t xml:space="preserve">                </w:t>
      </w:r>
      <w:r w:rsidR="005E3A6B" w:rsidRPr="000E7390">
        <w:rPr>
          <w:rFonts w:ascii="Helvetica-Bold" w:hAnsi="Helvetica-Bold" w:cs="Helvetica-Bold"/>
          <w:bCs/>
          <w:sz w:val="24"/>
          <w:szCs w:val="24"/>
        </w:rPr>
        <w:t>TPS-II: 2.607</w:t>
      </w:r>
    </w:p>
    <w:p w:rsidR="005E3A6B" w:rsidRPr="000E7390" w:rsidRDefault="005E3A6B" w:rsidP="005E3A6B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Cs/>
          <w:sz w:val="24"/>
          <w:szCs w:val="24"/>
        </w:rPr>
      </w:pPr>
      <w:r w:rsidRPr="00454E70">
        <w:rPr>
          <w:rFonts w:ascii="Helvetica-Bold" w:hAnsi="Helvetica-Bold" w:cs="Helvetica-Bold"/>
          <w:bCs/>
          <w:i/>
          <w:sz w:val="24"/>
          <w:szCs w:val="24"/>
        </w:rPr>
        <w:t>Estacionamento</w:t>
      </w:r>
      <w:r w:rsidRPr="000E7390">
        <w:rPr>
          <w:rFonts w:ascii="Helvetica-Bold" w:hAnsi="Helvetica-Bold" w:cs="Helvetica-Bold"/>
          <w:bCs/>
          <w:sz w:val="24"/>
          <w:szCs w:val="24"/>
        </w:rPr>
        <w:t>:</w:t>
      </w:r>
      <w:r w:rsidR="000E7390">
        <w:rPr>
          <w:rFonts w:ascii="Helvetica-Bold" w:hAnsi="Helvetica-Bold" w:cs="Helvetica-Bold"/>
          <w:bCs/>
          <w:sz w:val="24"/>
          <w:szCs w:val="24"/>
        </w:rPr>
        <w:t xml:space="preserve"> </w:t>
      </w:r>
      <w:r w:rsidRPr="000E7390">
        <w:rPr>
          <w:rFonts w:ascii="Helvetica-Bold" w:hAnsi="Helvetica-Bold" w:cs="Helvetica-Bold"/>
          <w:bCs/>
          <w:sz w:val="24"/>
          <w:szCs w:val="24"/>
        </w:rPr>
        <w:t>662 veículos</w:t>
      </w:r>
    </w:p>
    <w:p w:rsidR="005E3A6B" w:rsidRPr="000E7390" w:rsidRDefault="005E3A6B" w:rsidP="005E3A6B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Cs/>
          <w:sz w:val="24"/>
          <w:szCs w:val="24"/>
        </w:rPr>
      </w:pPr>
      <w:r w:rsidRPr="00454E70">
        <w:rPr>
          <w:rFonts w:ascii="Helvetica-Bold" w:hAnsi="Helvetica-Bold" w:cs="Helvetica-Bold"/>
          <w:bCs/>
          <w:i/>
          <w:sz w:val="24"/>
          <w:szCs w:val="24"/>
        </w:rPr>
        <w:t>Balcões de Check-in</w:t>
      </w:r>
      <w:r w:rsidR="000E7390">
        <w:rPr>
          <w:rFonts w:ascii="Helvetica-Bold" w:hAnsi="Helvetica-Bold" w:cs="Helvetica-Bold"/>
          <w:bCs/>
          <w:sz w:val="24"/>
          <w:szCs w:val="24"/>
        </w:rPr>
        <w:t xml:space="preserve">: </w:t>
      </w:r>
      <w:r w:rsidRPr="000E7390">
        <w:rPr>
          <w:rFonts w:ascii="Helvetica-Bold" w:hAnsi="Helvetica-Bold" w:cs="Helvetica-Bold"/>
          <w:bCs/>
          <w:sz w:val="24"/>
          <w:szCs w:val="24"/>
        </w:rPr>
        <w:t>36</w:t>
      </w:r>
    </w:p>
    <w:p w:rsidR="005E3A6B" w:rsidRPr="000E7390" w:rsidRDefault="005E3A6B" w:rsidP="005E3A6B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Cs/>
          <w:sz w:val="24"/>
          <w:szCs w:val="24"/>
        </w:rPr>
      </w:pPr>
      <w:r w:rsidRPr="00454E70">
        <w:rPr>
          <w:rFonts w:ascii="Helvetica-Bold" w:hAnsi="Helvetica-Bold" w:cs="Helvetica-Bold"/>
          <w:bCs/>
          <w:i/>
          <w:sz w:val="24"/>
          <w:szCs w:val="24"/>
        </w:rPr>
        <w:t>Estacionamento de Aeronaves</w:t>
      </w:r>
      <w:r w:rsidR="000E7390">
        <w:rPr>
          <w:rFonts w:ascii="Helvetica-Bold" w:hAnsi="Helvetica-Bold" w:cs="Helvetica-Bold"/>
          <w:bCs/>
          <w:sz w:val="24"/>
          <w:szCs w:val="24"/>
        </w:rPr>
        <w:t xml:space="preserve">: </w:t>
      </w:r>
      <w:r w:rsidR="00454E70">
        <w:rPr>
          <w:rFonts w:ascii="Helvetica-Bold" w:hAnsi="Helvetica-Bold" w:cs="Helvetica-Bold"/>
          <w:bCs/>
          <w:sz w:val="24"/>
          <w:szCs w:val="24"/>
        </w:rPr>
        <w:t>18</w:t>
      </w:r>
    </w:p>
    <w:p w:rsidR="005E3A6B" w:rsidRDefault="005E3A6B" w:rsidP="008D6ADC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Cs/>
          <w:sz w:val="24"/>
          <w:szCs w:val="24"/>
        </w:rPr>
      </w:pPr>
    </w:p>
    <w:p w:rsidR="00454E70" w:rsidRPr="000E7390" w:rsidRDefault="00454E70" w:rsidP="008D6ADC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Cs/>
          <w:sz w:val="24"/>
          <w:szCs w:val="24"/>
        </w:rPr>
      </w:pPr>
    </w:p>
    <w:p w:rsidR="008D6ADC" w:rsidRDefault="000E7390" w:rsidP="008D6ADC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  <w:sz w:val="24"/>
          <w:szCs w:val="24"/>
        </w:rPr>
      </w:pPr>
      <w:r>
        <w:rPr>
          <w:rFonts w:ascii="Helvetica-Bold" w:hAnsi="Helvetica-Bold" w:cs="Helvetica-Bold"/>
          <w:b/>
          <w:bCs/>
          <w:sz w:val="24"/>
          <w:szCs w:val="24"/>
        </w:rPr>
        <w:t xml:space="preserve">Terminal </w:t>
      </w:r>
      <w:r w:rsidR="008D6ADC">
        <w:rPr>
          <w:rFonts w:ascii="Helvetica-Bold" w:hAnsi="Helvetica-Bold" w:cs="Helvetica-Bold"/>
          <w:b/>
          <w:bCs/>
          <w:sz w:val="24"/>
          <w:szCs w:val="24"/>
        </w:rPr>
        <w:t xml:space="preserve">Rodoviária de </w:t>
      </w:r>
      <w:r>
        <w:rPr>
          <w:rFonts w:ascii="Helvetica-Bold" w:hAnsi="Helvetica-Bold" w:cs="Helvetica-Bold"/>
          <w:b/>
          <w:bCs/>
          <w:sz w:val="24"/>
          <w:szCs w:val="24"/>
        </w:rPr>
        <w:t>Manaus</w:t>
      </w:r>
    </w:p>
    <w:p w:rsidR="000E7390" w:rsidRDefault="000E7390" w:rsidP="008D6ADC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4"/>
          <w:szCs w:val="24"/>
        </w:rPr>
      </w:pPr>
    </w:p>
    <w:p w:rsidR="000E7390" w:rsidRPr="000E7390" w:rsidRDefault="000E7390" w:rsidP="000E7390">
      <w:p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sz w:val="24"/>
          <w:szCs w:val="24"/>
        </w:rPr>
      </w:pPr>
      <w:r w:rsidRPr="000E7390">
        <w:rPr>
          <w:rFonts w:ascii="Helvetica" w:hAnsi="Helvetica" w:cs="Helvetica"/>
          <w:sz w:val="24"/>
          <w:szCs w:val="24"/>
        </w:rPr>
        <w:t xml:space="preserve">O Terminal Rodoviário de Manaus, oficialmente conhecido como Terminal Rodoviário </w:t>
      </w:r>
      <w:proofErr w:type="spellStart"/>
      <w:r w:rsidRPr="000E7390">
        <w:rPr>
          <w:rFonts w:ascii="Helvetica" w:hAnsi="Helvetica" w:cs="Helvetica"/>
          <w:sz w:val="24"/>
          <w:szCs w:val="24"/>
        </w:rPr>
        <w:t>Engº</w:t>
      </w:r>
      <w:proofErr w:type="spellEnd"/>
      <w:r w:rsidRPr="000E7390">
        <w:rPr>
          <w:rFonts w:ascii="Helvetica" w:hAnsi="Helvetica" w:cs="Helvetica"/>
          <w:sz w:val="24"/>
          <w:szCs w:val="24"/>
        </w:rPr>
        <w:t xml:space="preserve"> </w:t>
      </w:r>
      <w:proofErr w:type="spellStart"/>
      <w:r w:rsidRPr="000E7390">
        <w:rPr>
          <w:rFonts w:ascii="Helvetica" w:hAnsi="Helvetica" w:cs="Helvetica"/>
          <w:sz w:val="24"/>
          <w:szCs w:val="24"/>
        </w:rPr>
        <w:t>Huascar</w:t>
      </w:r>
      <w:proofErr w:type="spellEnd"/>
      <w:r w:rsidRPr="000E7390">
        <w:rPr>
          <w:rFonts w:ascii="Helvetica" w:hAnsi="Helvetica" w:cs="Helvetica"/>
          <w:sz w:val="24"/>
          <w:szCs w:val="24"/>
        </w:rPr>
        <w:t xml:space="preserve"> Angelim</w:t>
      </w:r>
      <w:proofErr w:type="gramStart"/>
      <w:r w:rsidRPr="000E7390">
        <w:rPr>
          <w:rFonts w:ascii="Helvetica" w:hAnsi="Helvetica" w:cs="Helvetica"/>
          <w:sz w:val="24"/>
          <w:szCs w:val="24"/>
        </w:rPr>
        <w:t>, é</w:t>
      </w:r>
      <w:proofErr w:type="gramEnd"/>
      <w:r w:rsidRPr="000E7390">
        <w:rPr>
          <w:rFonts w:ascii="Helvetica" w:hAnsi="Helvetica" w:cs="Helvetica"/>
          <w:sz w:val="24"/>
          <w:szCs w:val="24"/>
        </w:rPr>
        <w:t xml:space="preserve"> um ponto de embarque rodoviário para várias cidades da região, como Manacapuru, Itacoatiara, Novo Airão, Presidente Figueiredo, Rio Preto da Eva, Iranduba, Careiro, Castanho, Autazes, Manaquiri e Silves. Também tem linhas para Boa Vista, RR e Caracas na Venezuela.</w:t>
      </w:r>
    </w:p>
    <w:p w:rsidR="000E7390" w:rsidRPr="000E7390" w:rsidRDefault="000E7390" w:rsidP="000E7390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4"/>
          <w:szCs w:val="24"/>
        </w:rPr>
      </w:pPr>
    </w:p>
    <w:p w:rsidR="000E7390" w:rsidRDefault="000E7390" w:rsidP="000E7390">
      <w:pPr>
        <w:autoSpaceDE w:val="0"/>
        <w:autoSpaceDN w:val="0"/>
        <w:adjustRightInd w:val="0"/>
        <w:spacing w:after="0" w:line="240" w:lineRule="auto"/>
        <w:jc w:val="both"/>
        <w:rPr>
          <w:rFonts w:ascii="Helvetica" w:hAnsi="Helvetica" w:cs="Helvetica"/>
          <w:sz w:val="24"/>
          <w:szCs w:val="24"/>
        </w:rPr>
      </w:pPr>
      <w:r w:rsidRPr="000E7390">
        <w:rPr>
          <w:rFonts w:ascii="Helvetica" w:hAnsi="Helvetica" w:cs="Helvetica"/>
          <w:sz w:val="24"/>
          <w:szCs w:val="24"/>
        </w:rPr>
        <w:t xml:space="preserve">A Rodoviária de Manaus é o </w:t>
      </w:r>
      <w:r>
        <w:rPr>
          <w:rFonts w:ascii="Helvetica" w:hAnsi="Helvetica" w:cs="Helvetica"/>
          <w:sz w:val="24"/>
          <w:szCs w:val="24"/>
        </w:rPr>
        <w:t>iní</w:t>
      </w:r>
      <w:r w:rsidRPr="000E7390">
        <w:rPr>
          <w:rFonts w:ascii="Helvetica" w:hAnsi="Helvetica" w:cs="Helvetica"/>
          <w:sz w:val="24"/>
          <w:szCs w:val="24"/>
        </w:rPr>
        <w:t xml:space="preserve">cio da rodovia estadual AM-010 que vai de Manaus a Itacoatiara e está localizada na Av. Mário </w:t>
      </w:r>
      <w:proofErr w:type="spellStart"/>
      <w:r w:rsidRPr="000E7390">
        <w:rPr>
          <w:rFonts w:ascii="Helvetica" w:hAnsi="Helvetica" w:cs="Helvetica"/>
          <w:sz w:val="24"/>
          <w:szCs w:val="24"/>
        </w:rPr>
        <w:t>Ypiranga</w:t>
      </w:r>
      <w:proofErr w:type="spellEnd"/>
      <w:r w:rsidRPr="000E7390">
        <w:rPr>
          <w:rFonts w:ascii="Helvetica" w:hAnsi="Helvetica" w:cs="Helvetica"/>
          <w:sz w:val="24"/>
          <w:szCs w:val="24"/>
        </w:rPr>
        <w:t xml:space="preserve"> Monteiro (Av. Recife), S/N, bairro Flores, em Manaus, Amazonas.</w:t>
      </w:r>
    </w:p>
    <w:p w:rsidR="000E7390" w:rsidRDefault="000E7390" w:rsidP="008D6ADC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sz w:val="24"/>
          <w:szCs w:val="24"/>
        </w:rPr>
      </w:pPr>
    </w:p>
    <w:p w:rsidR="00413303" w:rsidRDefault="00413303">
      <w:pPr>
        <w:rPr>
          <w:rFonts w:ascii="Helvetica-Bold" w:hAnsi="Helvetica-Bold" w:cs="Helvetica-Bold"/>
          <w:b/>
          <w:bCs/>
          <w:sz w:val="28"/>
          <w:szCs w:val="24"/>
        </w:rPr>
      </w:pPr>
      <w:r>
        <w:rPr>
          <w:rFonts w:ascii="Helvetica-Bold" w:hAnsi="Helvetica-Bold" w:cs="Helvetica-Bold"/>
          <w:b/>
          <w:bCs/>
          <w:sz w:val="28"/>
          <w:szCs w:val="24"/>
        </w:rPr>
        <w:br w:type="page"/>
      </w:r>
    </w:p>
    <w:p w:rsidR="008D6ADC" w:rsidRPr="00413303" w:rsidRDefault="00413303" w:rsidP="00413303">
      <w:pPr>
        <w:jc w:val="center"/>
        <w:rPr>
          <w:rFonts w:ascii="Helvetica-Bold" w:hAnsi="Helvetica-Bold" w:cs="Helvetica-Bold"/>
          <w:b/>
          <w:bCs/>
          <w:sz w:val="28"/>
          <w:szCs w:val="24"/>
        </w:rPr>
      </w:pPr>
      <w:r w:rsidRPr="00413303">
        <w:rPr>
          <w:rFonts w:ascii="Helvetica-Bold" w:hAnsi="Helvetica-Bold" w:cs="Helvetica-Bold"/>
          <w:b/>
          <w:bCs/>
          <w:sz w:val="28"/>
          <w:szCs w:val="24"/>
        </w:rPr>
        <w:lastRenderedPageBreak/>
        <w:t xml:space="preserve">Locais para a realização do </w:t>
      </w:r>
      <w:proofErr w:type="spellStart"/>
      <w:proofErr w:type="gramStart"/>
      <w:r w:rsidRPr="00413303">
        <w:rPr>
          <w:rFonts w:ascii="Helvetica-Bold" w:hAnsi="Helvetica-Bold" w:cs="Helvetica-Bold"/>
          <w:b/>
          <w:bCs/>
          <w:sz w:val="28"/>
          <w:szCs w:val="24"/>
        </w:rPr>
        <w:t>SBSeg</w:t>
      </w:r>
      <w:proofErr w:type="spellEnd"/>
      <w:proofErr w:type="gramEnd"/>
      <w:r w:rsidRPr="00413303">
        <w:rPr>
          <w:rFonts w:ascii="Helvetica-Bold" w:hAnsi="Helvetica-Bold" w:cs="Helvetica-Bold"/>
          <w:b/>
          <w:bCs/>
          <w:sz w:val="28"/>
          <w:szCs w:val="24"/>
        </w:rPr>
        <w:t xml:space="preserve"> 2013</w:t>
      </w:r>
    </w:p>
    <w:p w:rsidR="00413303" w:rsidRDefault="00413303" w:rsidP="00413303">
      <w:pPr>
        <w:jc w:val="both"/>
        <w:rPr>
          <w:rFonts w:ascii="Helvetica-Bold" w:hAnsi="Helvetica-Bold" w:cs="Helvetica-Bold"/>
          <w:bCs/>
          <w:sz w:val="24"/>
          <w:szCs w:val="24"/>
        </w:rPr>
      </w:pPr>
    </w:p>
    <w:p w:rsidR="00413303" w:rsidRPr="00413303" w:rsidRDefault="00413303" w:rsidP="00413303">
      <w:pPr>
        <w:jc w:val="both"/>
        <w:rPr>
          <w:rFonts w:ascii="Helvetica-Bold" w:hAnsi="Helvetica-Bold" w:cs="Helvetica-Bold"/>
          <w:b/>
          <w:bCs/>
          <w:sz w:val="24"/>
          <w:szCs w:val="24"/>
        </w:rPr>
      </w:pPr>
      <w:r w:rsidRPr="00413303">
        <w:rPr>
          <w:rFonts w:ascii="Helvetica-Bold" w:hAnsi="Helvetica-Bold" w:cs="Helvetica-Bold"/>
          <w:b/>
          <w:bCs/>
          <w:sz w:val="24"/>
          <w:szCs w:val="24"/>
        </w:rPr>
        <w:t>Manaus Plaza Centro de Convenções</w:t>
      </w:r>
    </w:p>
    <w:p w:rsidR="00413303" w:rsidRPr="00413303" w:rsidRDefault="00413303" w:rsidP="00413303">
      <w:pPr>
        <w:jc w:val="both"/>
        <w:rPr>
          <w:rFonts w:ascii="Helvetica-Bold" w:hAnsi="Helvetica-Bold" w:cs="Helvetica-Bold"/>
          <w:bCs/>
          <w:sz w:val="24"/>
          <w:szCs w:val="24"/>
        </w:rPr>
      </w:pPr>
      <w:r w:rsidRPr="00413303">
        <w:rPr>
          <w:rFonts w:ascii="Helvetica-Bold" w:hAnsi="Helvetica-Bold" w:cs="Helvetica-Bold"/>
          <w:bCs/>
          <w:sz w:val="24"/>
          <w:szCs w:val="24"/>
        </w:rPr>
        <w:t xml:space="preserve">O Manaus Plaza Centro de Convenções </w:t>
      </w:r>
      <w:r>
        <w:rPr>
          <w:rFonts w:ascii="Helvetica-Bold" w:hAnsi="Helvetica-Bold" w:cs="Helvetica-Bold"/>
          <w:bCs/>
          <w:sz w:val="24"/>
          <w:szCs w:val="24"/>
        </w:rPr>
        <w:t>apresenta</w:t>
      </w:r>
      <w:r w:rsidRPr="00413303">
        <w:rPr>
          <w:rFonts w:ascii="Helvetica-Bold" w:hAnsi="Helvetica-Bold" w:cs="Helvetica-Bold"/>
          <w:bCs/>
          <w:sz w:val="24"/>
          <w:szCs w:val="24"/>
        </w:rPr>
        <w:t xml:space="preserve"> um conceito de modernidade e multifuncionalidade</w:t>
      </w:r>
      <w:r w:rsidR="0012346B">
        <w:rPr>
          <w:rFonts w:ascii="Helvetica-Bold" w:hAnsi="Helvetica-Bold" w:cs="Helvetica-Bold"/>
          <w:bCs/>
          <w:sz w:val="24"/>
          <w:szCs w:val="24"/>
        </w:rPr>
        <w:t xml:space="preserve"> </w:t>
      </w:r>
      <w:r w:rsidRPr="00413303">
        <w:rPr>
          <w:rFonts w:ascii="Helvetica-Bold" w:hAnsi="Helvetica-Bold" w:cs="Helvetica-Bold"/>
          <w:bCs/>
          <w:sz w:val="24"/>
          <w:szCs w:val="24"/>
        </w:rPr>
        <w:t xml:space="preserve">para atender aos mais variados tipos de eventos, de pequeno, médio e grande porte. </w:t>
      </w:r>
      <w:r>
        <w:rPr>
          <w:rFonts w:ascii="Helvetica-Bold" w:hAnsi="Helvetica-Bold" w:cs="Helvetica-Bold"/>
          <w:bCs/>
          <w:sz w:val="24"/>
          <w:szCs w:val="24"/>
        </w:rPr>
        <w:t>Com á</w:t>
      </w:r>
      <w:r w:rsidRPr="00413303">
        <w:rPr>
          <w:rFonts w:ascii="Helvetica-Bold" w:hAnsi="Helvetica-Bold" w:cs="Helvetica-Bold"/>
          <w:bCs/>
          <w:sz w:val="24"/>
          <w:szCs w:val="24"/>
        </w:rPr>
        <w:t>rea total de</w:t>
      </w:r>
      <w:r>
        <w:rPr>
          <w:rFonts w:ascii="Helvetica-Bold" w:hAnsi="Helvetica-Bold" w:cs="Helvetica-Bold"/>
          <w:bCs/>
          <w:sz w:val="24"/>
          <w:szCs w:val="24"/>
        </w:rPr>
        <w:t xml:space="preserve"> 4.000m² totalmente climatizada, dispõe de s</w:t>
      </w:r>
      <w:r w:rsidRPr="00413303">
        <w:rPr>
          <w:rFonts w:ascii="Helvetica-Bold" w:hAnsi="Helvetica-Bold" w:cs="Helvetica-Bold"/>
          <w:bCs/>
          <w:sz w:val="24"/>
          <w:szCs w:val="24"/>
        </w:rPr>
        <w:t xml:space="preserve">alas moduláveis que atendem de 50 a 3.000 pessoas sentadas com pé direito de 4,70m; </w:t>
      </w:r>
      <w:proofErr w:type="gramStart"/>
      <w:r w:rsidRPr="00413303">
        <w:rPr>
          <w:rFonts w:ascii="Helvetica-Bold" w:hAnsi="Helvetica-Bold" w:cs="Helvetica-Bold"/>
          <w:bCs/>
          <w:sz w:val="24"/>
          <w:szCs w:val="24"/>
        </w:rPr>
        <w:t>2</w:t>
      </w:r>
      <w:proofErr w:type="gramEnd"/>
      <w:r w:rsidRPr="00413303">
        <w:rPr>
          <w:rFonts w:ascii="Helvetica-Bold" w:hAnsi="Helvetica-Bold" w:cs="Helvetica-Bold"/>
          <w:bCs/>
          <w:sz w:val="24"/>
          <w:szCs w:val="24"/>
        </w:rPr>
        <w:t xml:space="preserve"> Foyers e alternativa de espaço com 800m², que contempla balcão</w:t>
      </w:r>
      <w:r w:rsidR="0012346B">
        <w:rPr>
          <w:rFonts w:ascii="Helvetica-Bold" w:hAnsi="Helvetica-Bold" w:cs="Helvetica-Bold"/>
          <w:bCs/>
          <w:sz w:val="24"/>
          <w:szCs w:val="24"/>
        </w:rPr>
        <w:t xml:space="preserve"> de informação e credenciamento. Como atrativos, o Manaus Plaza Centro de Convenções </w:t>
      </w:r>
      <w:r w:rsidR="00370C22">
        <w:rPr>
          <w:rFonts w:ascii="Helvetica-Bold" w:hAnsi="Helvetica-Bold" w:cs="Helvetica-Bold"/>
          <w:bCs/>
          <w:sz w:val="24"/>
          <w:szCs w:val="24"/>
        </w:rPr>
        <w:t>possui</w:t>
      </w:r>
      <w:r w:rsidR="0012346B">
        <w:rPr>
          <w:rFonts w:ascii="Helvetica-Bold" w:hAnsi="Helvetica-Bold" w:cs="Helvetica-Bold"/>
          <w:bCs/>
          <w:sz w:val="24"/>
          <w:szCs w:val="24"/>
        </w:rPr>
        <w:t xml:space="preserve"> t</w:t>
      </w:r>
      <w:r w:rsidRPr="00413303">
        <w:rPr>
          <w:rFonts w:ascii="Helvetica-Bold" w:hAnsi="Helvetica-Bold" w:cs="Helvetica-Bold"/>
          <w:bCs/>
          <w:sz w:val="24"/>
          <w:szCs w:val="24"/>
        </w:rPr>
        <w:t>ratamento acústico em 100% dos ambientes</w:t>
      </w:r>
      <w:r w:rsidR="0012346B">
        <w:rPr>
          <w:rFonts w:ascii="Helvetica-Bold" w:hAnsi="Helvetica-Bold" w:cs="Helvetica-Bold"/>
          <w:bCs/>
          <w:sz w:val="24"/>
          <w:szCs w:val="24"/>
        </w:rPr>
        <w:t>, e</w:t>
      </w:r>
      <w:r w:rsidRPr="00413303">
        <w:rPr>
          <w:rFonts w:ascii="Helvetica-Bold" w:hAnsi="Helvetica-Bold" w:cs="Helvetica-Bold"/>
          <w:bCs/>
          <w:sz w:val="24"/>
          <w:szCs w:val="24"/>
        </w:rPr>
        <w:t>stacion</w:t>
      </w:r>
      <w:r w:rsidR="0012346B">
        <w:rPr>
          <w:rFonts w:ascii="Helvetica-Bold" w:hAnsi="Helvetica-Bold" w:cs="Helvetica-Bold"/>
          <w:bCs/>
          <w:sz w:val="24"/>
          <w:szCs w:val="24"/>
        </w:rPr>
        <w:t>amento com 1.380 vagas cobertas, f</w:t>
      </w:r>
      <w:r w:rsidRPr="00413303">
        <w:rPr>
          <w:rFonts w:ascii="Helvetica-Bold" w:hAnsi="Helvetica-Bold" w:cs="Helvetica-Bold"/>
          <w:bCs/>
          <w:sz w:val="24"/>
          <w:szCs w:val="24"/>
        </w:rPr>
        <w:t xml:space="preserve">acilidade de acesso através de </w:t>
      </w:r>
      <w:proofErr w:type="gramStart"/>
      <w:r w:rsidRPr="00413303">
        <w:rPr>
          <w:rFonts w:ascii="Helvetica-Bold" w:hAnsi="Helvetica-Bold" w:cs="Helvetica-Bold"/>
          <w:bCs/>
          <w:sz w:val="24"/>
          <w:szCs w:val="24"/>
        </w:rPr>
        <w:t>7</w:t>
      </w:r>
      <w:proofErr w:type="gramEnd"/>
      <w:r w:rsidRPr="00413303">
        <w:rPr>
          <w:rFonts w:ascii="Helvetica-Bold" w:hAnsi="Helvetica-Bold" w:cs="Helvetica-Bold"/>
          <w:bCs/>
          <w:sz w:val="24"/>
          <w:szCs w:val="24"/>
        </w:rPr>
        <w:t xml:space="preserve"> elevador</w:t>
      </w:r>
      <w:r w:rsidR="0012346B">
        <w:rPr>
          <w:rFonts w:ascii="Helvetica-Bold" w:hAnsi="Helvetica-Bold" w:cs="Helvetica-Bold"/>
          <w:bCs/>
          <w:sz w:val="24"/>
          <w:szCs w:val="24"/>
        </w:rPr>
        <w:t xml:space="preserve">es sociais com capacidade para </w:t>
      </w:r>
      <w:r w:rsidRPr="00413303">
        <w:rPr>
          <w:rFonts w:ascii="Helvetica-Bold" w:hAnsi="Helvetica-Bold" w:cs="Helvetica-Bold"/>
          <w:bCs/>
          <w:sz w:val="24"/>
          <w:szCs w:val="24"/>
        </w:rPr>
        <w:t>13 pe</w:t>
      </w:r>
      <w:r w:rsidR="0012346B">
        <w:rPr>
          <w:rFonts w:ascii="Helvetica-Bold" w:hAnsi="Helvetica-Bold" w:cs="Helvetica-Bold"/>
          <w:bCs/>
          <w:sz w:val="24"/>
          <w:szCs w:val="24"/>
        </w:rPr>
        <w:t>ssoas cada e 2 escadas rolantes, c</w:t>
      </w:r>
      <w:r w:rsidRPr="00413303">
        <w:rPr>
          <w:rFonts w:ascii="Helvetica-Bold" w:hAnsi="Helvetica-Bold" w:cs="Helvetica-Bold"/>
          <w:bCs/>
          <w:sz w:val="24"/>
          <w:szCs w:val="24"/>
        </w:rPr>
        <w:t>opas, salas VIP e áreas de apoio</w:t>
      </w:r>
      <w:r w:rsidR="0012346B">
        <w:rPr>
          <w:rFonts w:ascii="Helvetica-Bold" w:hAnsi="Helvetica-Bold" w:cs="Helvetica-Bold"/>
          <w:bCs/>
          <w:sz w:val="24"/>
          <w:szCs w:val="24"/>
        </w:rPr>
        <w:t xml:space="preserve">, </w:t>
      </w:r>
      <w:r w:rsidRPr="00413303">
        <w:rPr>
          <w:rFonts w:ascii="Helvetica-Bold" w:hAnsi="Helvetica-Bold" w:cs="Helvetica-Bold"/>
          <w:bCs/>
          <w:sz w:val="24"/>
          <w:szCs w:val="24"/>
        </w:rPr>
        <w:t>4 elevadores para cargas c</w:t>
      </w:r>
      <w:r w:rsidR="0012346B">
        <w:rPr>
          <w:rFonts w:ascii="Helvetica-Bold" w:hAnsi="Helvetica-Bold" w:cs="Helvetica-Bold"/>
          <w:bCs/>
          <w:sz w:val="24"/>
          <w:szCs w:val="24"/>
        </w:rPr>
        <w:t>om capacidade para 1.500kg cada e d</w:t>
      </w:r>
      <w:r w:rsidRPr="00413303">
        <w:rPr>
          <w:rFonts w:ascii="Helvetica-Bold" w:hAnsi="Helvetica-Bold" w:cs="Helvetica-Bold"/>
          <w:bCs/>
          <w:sz w:val="24"/>
          <w:szCs w:val="24"/>
        </w:rPr>
        <w:t>isposição de linhas telefônicas e internet wireless.</w:t>
      </w:r>
    </w:p>
    <w:p w:rsidR="00413303" w:rsidRDefault="0012346B" w:rsidP="00413303">
      <w:pPr>
        <w:jc w:val="both"/>
        <w:rPr>
          <w:rFonts w:ascii="Helvetica-Bold" w:hAnsi="Helvetica-Bold" w:cs="Helvetica-Bold"/>
          <w:bCs/>
          <w:sz w:val="24"/>
          <w:szCs w:val="24"/>
        </w:rPr>
      </w:pPr>
      <w:r>
        <w:rPr>
          <w:rFonts w:ascii="Helvetica-Bold" w:hAnsi="Helvetica-Bold" w:cs="Helvetica-Bold"/>
          <w:bCs/>
          <w:sz w:val="24"/>
          <w:szCs w:val="24"/>
        </w:rPr>
        <w:t xml:space="preserve">Além disso, o </w:t>
      </w:r>
      <w:r w:rsidR="00413303" w:rsidRPr="00413303">
        <w:rPr>
          <w:rFonts w:ascii="Helvetica-Bold" w:hAnsi="Helvetica-Bold" w:cs="Helvetica-Bold"/>
          <w:bCs/>
          <w:sz w:val="24"/>
          <w:szCs w:val="24"/>
        </w:rPr>
        <w:t xml:space="preserve">Manaus Plaza Centro de Convenções </w:t>
      </w:r>
      <w:r>
        <w:rPr>
          <w:rFonts w:ascii="Helvetica-Bold" w:hAnsi="Helvetica-Bold" w:cs="Helvetica-Bold"/>
          <w:bCs/>
          <w:sz w:val="24"/>
          <w:szCs w:val="24"/>
        </w:rPr>
        <w:t>dispõe de</w:t>
      </w:r>
      <w:r w:rsidR="00413303" w:rsidRPr="00413303">
        <w:rPr>
          <w:rFonts w:ascii="Helvetica-Bold" w:hAnsi="Helvetica-Bold" w:cs="Helvetica-Bold"/>
          <w:bCs/>
          <w:sz w:val="24"/>
          <w:szCs w:val="24"/>
        </w:rPr>
        <w:t xml:space="preserve"> todas as facilidades de um shopping com 140 lojas, dentre elas, praça de alimentação, banco 24 horas, alameda de serviços, salas comerciais e médicas, agência de viagem, </w:t>
      </w:r>
      <w:proofErr w:type="gramStart"/>
      <w:r w:rsidR="00413303" w:rsidRPr="00413303">
        <w:rPr>
          <w:rFonts w:ascii="Helvetica-Bold" w:hAnsi="Helvetica-Bold" w:cs="Helvetica-Bold"/>
          <w:bCs/>
          <w:sz w:val="24"/>
          <w:szCs w:val="24"/>
        </w:rPr>
        <w:t>8</w:t>
      </w:r>
      <w:proofErr w:type="gramEnd"/>
      <w:r w:rsidR="00413303" w:rsidRPr="00413303">
        <w:rPr>
          <w:rFonts w:ascii="Helvetica-Bold" w:hAnsi="Helvetica-Bold" w:cs="Helvetica-Bold"/>
          <w:bCs/>
          <w:sz w:val="24"/>
          <w:szCs w:val="24"/>
        </w:rPr>
        <w:t xml:space="preserve"> salas de cinema, entre outros. </w:t>
      </w:r>
      <w:r>
        <w:rPr>
          <w:rFonts w:ascii="Helvetica-Bold" w:hAnsi="Helvetica-Bold" w:cs="Helvetica-Bold"/>
          <w:bCs/>
          <w:sz w:val="24"/>
          <w:szCs w:val="24"/>
        </w:rPr>
        <w:t>É l</w:t>
      </w:r>
      <w:r w:rsidR="00413303" w:rsidRPr="00413303">
        <w:rPr>
          <w:rFonts w:ascii="Helvetica-Bold" w:hAnsi="Helvetica-Bold" w:cs="Helvetica-Bold"/>
          <w:bCs/>
          <w:sz w:val="24"/>
          <w:szCs w:val="24"/>
        </w:rPr>
        <w:t>ocalizado entre a Avenida Djalma Batista e o bairro d</w:t>
      </w:r>
      <w:r w:rsidR="00370C22">
        <w:rPr>
          <w:rFonts w:ascii="Helvetica-Bold" w:hAnsi="Helvetica-Bold" w:cs="Helvetica-Bold"/>
          <w:bCs/>
          <w:sz w:val="24"/>
          <w:szCs w:val="24"/>
        </w:rPr>
        <w:t>e</w:t>
      </w:r>
      <w:r w:rsidR="00413303" w:rsidRPr="00413303">
        <w:rPr>
          <w:rFonts w:ascii="Helvetica-Bold" w:hAnsi="Helvetica-Bold" w:cs="Helvetica-Bold"/>
          <w:bCs/>
          <w:sz w:val="24"/>
          <w:szCs w:val="24"/>
        </w:rPr>
        <w:t xml:space="preserve"> </w:t>
      </w:r>
      <w:proofErr w:type="spellStart"/>
      <w:r w:rsidR="00413303" w:rsidRPr="00413303">
        <w:rPr>
          <w:rFonts w:ascii="Helvetica-Bold" w:hAnsi="Helvetica-Bold" w:cs="Helvetica-Bold"/>
          <w:bCs/>
          <w:sz w:val="24"/>
          <w:szCs w:val="24"/>
        </w:rPr>
        <w:t>Vieiralves</w:t>
      </w:r>
      <w:proofErr w:type="spellEnd"/>
      <w:r w:rsidR="00413303" w:rsidRPr="00413303">
        <w:rPr>
          <w:rFonts w:ascii="Helvetica-Bold" w:hAnsi="Helvetica-Bold" w:cs="Helvetica-Bold"/>
          <w:bCs/>
          <w:sz w:val="24"/>
          <w:szCs w:val="24"/>
        </w:rPr>
        <w:t xml:space="preserve">, </w:t>
      </w:r>
      <w:r>
        <w:rPr>
          <w:rFonts w:ascii="Helvetica-Bold" w:hAnsi="Helvetica-Bold" w:cs="Helvetica-Bold"/>
          <w:bCs/>
          <w:sz w:val="24"/>
          <w:szCs w:val="24"/>
        </w:rPr>
        <w:t xml:space="preserve">a </w:t>
      </w:r>
      <w:r w:rsidR="00413303" w:rsidRPr="00413303">
        <w:rPr>
          <w:rFonts w:ascii="Helvetica-Bold" w:hAnsi="Helvetica-Bold" w:cs="Helvetica-Bold"/>
          <w:bCs/>
          <w:sz w:val="24"/>
          <w:szCs w:val="24"/>
        </w:rPr>
        <w:t xml:space="preserve">20 minutos do Aeroporto e 10 minutos do Centro da cidade. No entorno se encontram alguns dos principais hotéis da cidade. </w:t>
      </w:r>
    </w:p>
    <w:p w:rsidR="0012346B" w:rsidRDefault="0012346B" w:rsidP="0012346B">
      <w:pPr>
        <w:jc w:val="center"/>
        <w:rPr>
          <w:rFonts w:ascii="Helvetica-Bold" w:hAnsi="Helvetica-Bold" w:cs="Helvetica-Bold"/>
          <w:bCs/>
          <w:sz w:val="24"/>
          <w:szCs w:val="24"/>
        </w:rPr>
      </w:pPr>
      <w:r>
        <w:rPr>
          <w:rFonts w:ascii="Helvetica-Bold" w:hAnsi="Helvetica-Bold" w:cs="Helvetica-Bold"/>
          <w:bCs/>
          <w:noProof/>
          <w:sz w:val="24"/>
          <w:szCs w:val="24"/>
          <w:lang w:eastAsia="pt-BR"/>
        </w:rPr>
        <w:drawing>
          <wp:inline distT="0" distB="0" distL="0" distR="0" wp14:anchorId="5976C05F" wp14:editId="3BBEF1ED">
            <wp:extent cx="4610100" cy="2828925"/>
            <wp:effectExtent l="133350" t="57150" r="76200" b="1619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chada1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282892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12346B" w:rsidRPr="0012346B" w:rsidRDefault="0012346B" w:rsidP="0012346B">
      <w:pPr>
        <w:jc w:val="center"/>
        <w:rPr>
          <w:rFonts w:ascii="Helvetica-Bold" w:hAnsi="Helvetica-Bold" w:cs="Helvetica-Bold"/>
          <w:b/>
          <w:bCs/>
          <w:sz w:val="24"/>
          <w:szCs w:val="24"/>
        </w:rPr>
      </w:pPr>
      <w:r w:rsidRPr="0012346B">
        <w:rPr>
          <w:rFonts w:ascii="Helvetica-Bold" w:hAnsi="Helvetica-Bold" w:cs="Helvetica-Bold"/>
          <w:b/>
          <w:bCs/>
          <w:sz w:val="24"/>
          <w:szCs w:val="24"/>
        </w:rPr>
        <w:t>Manaus Plaza Centro de Convenções</w:t>
      </w:r>
    </w:p>
    <w:p w:rsidR="00370C22" w:rsidRPr="00413303" w:rsidRDefault="00370C22" w:rsidP="00370C22">
      <w:pPr>
        <w:rPr>
          <w:rFonts w:ascii="Helvetica-Bold" w:hAnsi="Helvetica-Bold" w:cs="Helvetica-Bold"/>
          <w:bCs/>
          <w:sz w:val="24"/>
          <w:szCs w:val="24"/>
        </w:rPr>
      </w:pPr>
      <w:r w:rsidRPr="00370C22">
        <w:rPr>
          <w:rFonts w:ascii="Helvetica-Bold" w:hAnsi="Helvetica-Bold" w:cs="Helvetica-Bold"/>
          <w:b/>
          <w:bCs/>
          <w:sz w:val="24"/>
          <w:szCs w:val="24"/>
        </w:rPr>
        <w:t>Site</w:t>
      </w:r>
      <w:r w:rsidRPr="00413303">
        <w:rPr>
          <w:rFonts w:ascii="Helvetica-Bold" w:hAnsi="Helvetica-Bold" w:cs="Helvetica-Bold"/>
          <w:bCs/>
          <w:sz w:val="24"/>
          <w:szCs w:val="24"/>
        </w:rPr>
        <w:t xml:space="preserve">: </w:t>
      </w:r>
      <w:r w:rsidRPr="00370C22">
        <w:rPr>
          <w:rFonts w:ascii="Helvetica-Bold" w:hAnsi="Helvetica-Bold" w:cs="Helvetica-Bold"/>
          <w:bCs/>
          <w:sz w:val="24"/>
          <w:szCs w:val="24"/>
        </w:rPr>
        <w:t>http://www.manausplaza.com.br/c_conv_institucional</w:t>
      </w:r>
    </w:p>
    <w:p w:rsidR="0012346B" w:rsidRDefault="00BE2B78" w:rsidP="00BE2B78">
      <w:pPr>
        <w:spacing w:after="0"/>
        <w:jc w:val="center"/>
        <w:rPr>
          <w:rFonts w:ascii="Helvetica-Bold" w:hAnsi="Helvetica-Bold" w:cs="Helvetica-Bold"/>
          <w:bCs/>
          <w:noProof/>
          <w:sz w:val="24"/>
          <w:szCs w:val="24"/>
          <w:lang w:eastAsia="pt-BR"/>
        </w:rPr>
      </w:pPr>
      <w:r>
        <w:rPr>
          <w:rFonts w:ascii="Helvetica-Bold" w:hAnsi="Helvetica-Bold" w:cs="Helvetica-Bold"/>
          <w:bCs/>
          <w:noProof/>
          <w:sz w:val="24"/>
          <w:szCs w:val="24"/>
          <w:lang w:eastAsia="pt-BR"/>
        </w:rPr>
        <w:lastRenderedPageBreak/>
        <w:drawing>
          <wp:inline distT="0" distB="0" distL="0" distR="0" wp14:anchorId="2753DCC7" wp14:editId="5749834D">
            <wp:extent cx="4664442" cy="3790950"/>
            <wp:effectExtent l="114300" t="57150" r="79375" b="15240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2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9227" cy="3794839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BE2B78" w:rsidRPr="00BE2B78" w:rsidRDefault="00BE2B78" w:rsidP="00BE2B78">
      <w:pPr>
        <w:jc w:val="center"/>
        <w:rPr>
          <w:rFonts w:ascii="Helvetica-Bold" w:hAnsi="Helvetica-Bold" w:cs="Helvetica-Bold"/>
          <w:bCs/>
          <w:noProof/>
          <w:sz w:val="28"/>
          <w:szCs w:val="24"/>
          <w:lang w:eastAsia="pt-BR"/>
        </w:rPr>
      </w:pPr>
      <w:r w:rsidRPr="00BE2B78">
        <w:rPr>
          <w:rFonts w:ascii="Helvetica-Bold" w:hAnsi="Helvetica-Bold" w:cs="Helvetica-Bold"/>
          <w:b/>
          <w:bCs/>
          <w:noProof/>
          <w:sz w:val="24"/>
          <w:szCs w:val="24"/>
          <w:lang w:eastAsia="pt-BR"/>
        </w:rPr>
        <w:t>Centro de Convenções</w:t>
      </w:r>
    </w:p>
    <w:p w:rsidR="00C37D4E" w:rsidRDefault="00C37D4E" w:rsidP="00C37D4E">
      <w:pPr>
        <w:spacing w:after="0"/>
        <w:jc w:val="center"/>
        <w:rPr>
          <w:rFonts w:ascii="Helvetica-Bold" w:hAnsi="Helvetica-Bold" w:cs="Helvetica-Bold"/>
          <w:bCs/>
          <w:noProof/>
          <w:sz w:val="24"/>
          <w:szCs w:val="24"/>
          <w:lang w:eastAsia="pt-BR"/>
        </w:rPr>
      </w:pPr>
      <w:r>
        <w:rPr>
          <w:rFonts w:ascii="Helvetica-Bold" w:hAnsi="Helvetica-Bold" w:cs="Helvetica-Bold"/>
          <w:bCs/>
          <w:noProof/>
          <w:sz w:val="24"/>
          <w:szCs w:val="24"/>
          <w:lang w:eastAsia="pt-BR"/>
        </w:rPr>
        <w:drawing>
          <wp:inline distT="0" distB="0" distL="0" distR="0" wp14:anchorId="3A3F05FA" wp14:editId="1ED51BF8">
            <wp:extent cx="4762500" cy="3688773"/>
            <wp:effectExtent l="114300" t="57150" r="95250" b="15938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4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688773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C37D4E" w:rsidRPr="00C37D4E" w:rsidRDefault="00C37D4E" w:rsidP="00C37D4E">
      <w:pPr>
        <w:jc w:val="center"/>
        <w:rPr>
          <w:rFonts w:ascii="Helvetica-Bold" w:hAnsi="Helvetica-Bold" w:cs="Helvetica-Bold"/>
          <w:bCs/>
          <w:noProof/>
          <w:sz w:val="26"/>
          <w:szCs w:val="24"/>
          <w:lang w:eastAsia="pt-BR"/>
        </w:rPr>
      </w:pPr>
      <w:r w:rsidRPr="00C37D4E">
        <w:rPr>
          <w:rFonts w:ascii="Helvetica-Bold" w:hAnsi="Helvetica-Bold" w:cs="Helvetica-Bold"/>
          <w:b/>
          <w:bCs/>
          <w:noProof/>
          <w:sz w:val="24"/>
          <w:szCs w:val="24"/>
          <w:lang w:eastAsia="pt-BR"/>
        </w:rPr>
        <w:t>Sala</w:t>
      </w:r>
    </w:p>
    <w:p w:rsidR="00C37D4E" w:rsidRDefault="00C37D4E" w:rsidP="00C37D4E">
      <w:pPr>
        <w:spacing w:after="0"/>
        <w:jc w:val="center"/>
        <w:rPr>
          <w:rFonts w:ascii="Helvetica-Bold" w:hAnsi="Helvetica-Bold" w:cs="Helvetica-Bold"/>
          <w:bCs/>
          <w:noProof/>
          <w:sz w:val="24"/>
          <w:szCs w:val="24"/>
          <w:lang w:eastAsia="pt-BR"/>
        </w:rPr>
      </w:pPr>
      <w:r>
        <w:rPr>
          <w:rFonts w:ascii="Helvetica-Bold" w:hAnsi="Helvetica-Bold" w:cs="Helvetica-Bold"/>
          <w:bCs/>
          <w:noProof/>
          <w:sz w:val="24"/>
          <w:szCs w:val="24"/>
          <w:lang w:eastAsia="pt-BR"/>
        </w:rPr>
        <w:lastRenderedPageBreak/>
        <w:drawing>
          <wp:inline distT="0" distB="0" distL="0" distR="0" wp14:anchorId="709EABE4" wp14:editId="12354FE1">
            <wp:extent cx="4549536" cy="3667306"/>
            <wp:effectExtent l="133350" t="57150" r="80010" b="1619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5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3228" cy="3670282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C37D4E" w:rsidRPr="00C37D4E" w:rsidRDefault="00C37D4E" w:rsidP="00C37D4E">
      <w:pPr>
        <w:spacing w:after="120"/>
        <w:jc w:val="center"/>
        <w:rPr>
          <w:rFonts w:ascii="Helvetica-Bold" w:hAnsi="Helvetica-Bold" w:cs="Helvetica-Bold"/>
          <w:b/>
          <w:bCs/>
          <w:noProof/>
          <w:sz w:val="28"/>
          <w:szCs w:val="24"/>
          <w:lang w:eastAsia="pt-BR"/>
        </w:rPr>
      </w:pPr>
      <w:r w:rsidRPr="00C37D4E">
        <w:rPr>
          <w:rFonts w:ascii="Helvetica-Bold" w:hAnsi="Helvetica-Bold" w:cs="Helvetica-Bold"/>
          <w:b/>
          <w:bCs/>
          <w:noProof/>
          <w:sz w:val="24"/>
          <w:szCs w:val="24"/>
          <w:lang w:eastAsia="pt-BR"/>
        </w:rPr>
        <w:t>Balcão de Informação e Credenciamento</w:t>
      </w:r>
    </w:p>
    <w:p w:rsidR="00C37D4E" w:rsidRDefault="00C37D4E" w:rsidP="00413303">
      <w:pPr>
        <w:jc w:val="both"/>
        <w:rPr>
          <w:rFonts w:ascii="Helvetica-Bold" w:hAnsi="Helvetica-Bold" w:cs="Helvetica-Bold"/>
          <w:bCs/>
          <w:noProof/>
          <w:sz w:val="24"/>
          <w:szCs w:val="24"/>
          <w:lang w:eastAsia="pt-BR"/>
        </w:rPr>
      </w:pPr>
    </w:p>
    <w:p w:rsidR="00413303" w:rsidRPr="00413303" w:rsidRDefault="00413303" w:rsidP="00413303">
      <w:pPr>
        <w:rPr>
          <w:rFonts w:ascii="Helvetica-Bold" w:hAnsi="Helvetica-Bold" w:cs="Helvetica-Bold"/>
          <w:b/>
          <w:bCs/>
          <w:sz w:val="24"/>
          <w:szCs w:val="24"/>
        </w:rPr>
      </w:pPr>
      <w:r>
        <w:rPr>
          <w:rFonts w:ascii="Helvetica-Bold" w:hAnsi="Helvetica-Bold" w:cs="Helvetica-Bold"/>
          <w:b/>
          <w:bCs/>
          <w:sz w:val="24"/>
          <w:szCs w:val="24"/>
        </w:rPr>
        <w:t xml:space="preserve">Studio </w:t>
      </w:r>
      <w:proofErr w:type="gramStart"/>
      <w:r>
        <w:rPr>
          <w:rFonts w:ascii="Helvetica-Bold" w:hAnsi="Helvetica-Bold" w:cs="Helvetica-Bold"/>
          <w:b/>
          <w:bCs/>
          <w:sz w:val="24"/>
          <w:szCs w:val="24"/>
        </w:rPr>
        <w:t>5</w:t>
      </w:r>
      <w:proofErr w:type="gramEnd"/>
      <w:r>
        <w:rPr>
          <w:rFonts w:ascii="Helvetica-Bold" w:hAnsi="Helvetica-Bold" w:cs="Helvetica-Bold"/>
          <w:b/>
          <w:bCs/>
          <w:sz w:val="24"/>
          <w:szCs w:val="24"/>
        </w:rPr>
        <w:t xml:space="preserve"> </w:t>
      </w:r>
      <w:r w:rsidRPr="00413303">
        <w:rPr>
          <w:rFonts w:ascii="Helvetica-Bold" w:hAnsi="Helvetica-Bold" w:cs="Helvetica-Bold"/>
          <w:b/>
          <w:bCs/>
          <w:sz w:val="24"/>
          <w:szCs w:val="24"/>
        </w:rPr>
        <w:t xml:space="preserve">Centro de Convenções </w:t>
      </w:r>
    </w:p>
    <w:p w:rsidR="00370C22" w:rsidRPr="00413303" w:rsidRDefault="00413303" w:rsidP="00370C22">
      <w:pPr>
        <w:jc w:val="both"/>
        <w:rPr>
          <w:rFonts w:ascii="Helvetica-Bold" w:hAnsi="Helvetica-Bold" w:cs="Helvetica-Bold"/>
          <w:bCs/>
          <w:sz w:val="24"/>
          <w:szCs w:val="24"/>
        </w:rPr>
      </w:pPr>
      <w:r w:rsidRPr="00413303">
        <w:rPr>
          <w:rFonts w:ascii="Helvetica-Bold" w:hAnsi="Helvetica-Bold" w:cs="Helvetica-Bold"/>
          <w:bCs/>
          <w:sz w:val="24"/>
          <w:szCs w:val="24"/>
        </w:rPr>
        <w:t xml:space="preserve">O </w:t>
      </w:r>
      <w:r>
        <w:rPr>
          <w:rFonts w:ascii="Helvetica-Bold" w:hAnsi="Helvetica-Bold" w:cs="Helvetica-Bold"/>
          <w:bCs/>
          <w:sz w:val="24"/>
          <w:szCs w:val="24"/>
        </w:rPr>
        <w:t xml:space="preserve">Studio </w:t>
      </w:r>
      <w:proofErr w:type="gramStart"/>
      <w:r>
        <w:rPr>
          <w:rFonts w:ascii="Helvetica-Bold" w:hAnsi="Helvetica-Bold" w:cs="Helvetica-Bold"/>
          <w:bCs/>
          <w:sz w:val="24"/>
          <w:szCs w:val="24"/>
        </w:rPr>
        <w:t>5</w:t>
      </w:r>
      <w:proofErr w:type="gramEnd"/>
      <w:r>
        <w:rPr>
          <w:rFonts w:ascii="Helvetica-Bold" w:hAnsi="Helvetica-Bold" w:cs="Helvetica-Bold"/>
          <w:bCs/>
          <w:sz w:val="24"/>
          <w:szCs w:val="24"/>
        </w:rPr>
        <w:t xml:space="preserve"> </w:t>
      </w:r>
      <w:r w:rsidRPr="00413303">
        <w:rPr>
          <w:rFonts w:ascii="Helvetica-Bold" w:hAnsi="Helvetica-Bold" w:cs="Helvetica-Bold"/>
          <w:bCs/>
          <w:sz w:val="24"/>
          <w:szCs w:val="24"/>
        </w:rPr>
        <w:t xml:space="preserve">Centro de Convenções </w:t>
      </w:r>
      <w:r w:rsidR="00370C22">
        <w:rPr>
          <w:rFonts w:ascii="Helvetica-Bold" w:hAnsi="Helvetica-Bold" w:cs="Helvetica-Bold"/>
          <w:bCs/>
          <w:sz w:val="24"/>
          <w:szCs w:val="24"/>
        </w:rPr>
        <w:t>é um espaço de</w:t>
      </w:r>
      <w:r w:rsidR="00370C22" w:rsidRPr="00370C22">
        <w:rPr>
          <w:rFonts w:ascii="Helvetica-Bold" w:hAnsi="Helvetica-Bold" w:cs="Helvetica-Bold"/>
          <w:bCs/>
          <w:sz w:val="24"/>
          <w:szCs w:val="24"/>
        </w:rPr>
        <w:t xml:space="preserve"> referência para a realização dos grandes eventos de Manaus. As maiores feiras dos segmentos de construção; decoração/móveis/utilidades; estética/moda; automotivo/náutico; médico/hospitalar; eletro/eletrônico e informática; gastronomia; natal/presentes, ocorrem neste espaço. </w:t>
      </w:r>
      <w:r w:rsidR="00370C22">
        <w:rPr>
          <w:rFonts w:ascii="Helvetica-Bold" w:hAnsi="Helvetica-Bold" w:cs="Helvetica-Bold"/>
          <w:bCs/>
          <w:sz w:val="24"/>
          <w:szCs w:val="24"/>
        </w:rPr>
        <w:t xml:space="preserve">Dispõe de </w:t>
      </w:r>
      <w:proofErr w:type="gramStart"/>
      <w:r w:rsidR="00370C22">
        <w:rPr>
          <w:rFonts w:ascii="Helvetica-Bold" w:hAnsi="Helvetica-Bold" w:cs="Helvetica-Bold"/>
          <w:bCs/>
          <w:sz w:val="24"/>
          <w:szCs w:val="24"/>
        </w:rPr>
        <w:t>9</w:t>
      </w:r>
      <w:proofErr w:type="gramEnd"/>
      <w:r w:rsidR="00370C22">
        <w:rPr>
          <w:rFonts w:ascii="Helvetica-Bold" w:hAnsi="Helvetica-Bold" w:cs="Helvetica-Bold"/>
          <w:bCs/>
          <w:sz w:val="24"/>
          <w:szCs w:val="24"/>
        </w:rPr>
        <w:t xml:space="preserve"> ambientes totalmente climatizada, com capacidade de atender de 80 a 4</w:t>
      </w:r>
      <w:r w:rsidR="00370C22" w:rsidRPr="00413303">
        <w:rPr>
          <w:rFonts w:ascii="Helvetica-Bold" w:hAnsi="Helvetica-Bold" w:cs="Helvetica-Bold"/>
          <w:bCs/>
          <w:sz w:val="24"/>
          <w:szCs w:val="24"/>
        </w:rPr>
        <w:t>00 pessoas sentadas</w:t>
      </w:r>
      <w:r w:rsidR="00370C22">
        <w:rPr>
          <w:rFonts w:ascii="Helvetica-Bold" w:hAnsi="Helvetica-Bold" w:cs="Helvetica-Bold"/>
          <w:bCs/>
          <w:sz w:val="24"/>
          <w:szCs w:val="24"/>
        </w:rPr>
        <w:t xml:space="preserve">, bem como uma </w:t>
      </w:r>
      <w:r w:rsidR="00370C22" w:rsidRPr="00413303">
        <w:rPr>
          <w:rFonts w:ascii="Helvetica-Bold" w:hAnsi="Helvetica-Bold" w:cs="Helvetica-Bold"/>
          <w:bCs/>
          <w:sz w:val="24"/>
          <w:szCs w:val="24"/>
        </w:rPr>
        <w:t xml:space="preserve">alternativa de espaço </w:t>
      </w:r>
      <w:r w:rsidR="00370C22">
        <w:rPr>
          <w:rFonts w:ascii="Helvetica-Bold" w:hAnsi="Helvetica-Bold" w:cs="Helvetica-Bold"/>
          <w:bCs/>
          <w:sz w:val="24"/>
          <w:szCs w:val="24"/>
        </w:rPr>
        <w:t xml:space="preserve">para 5.000 pessoas. Como atrativos, o Studio </w:t>
      </w:r>
      <w:proofErr w:type="gramStart"/>
      <w:r w:rsidR="00370C22">
        <w:rPr>
          <w:rFonts w:ascii="Helvetica-Bold" w:hAnsi="Helvetica-Bold" w:cs="Helvetica-Bold"/>
          <w:bCs/>
          <w:sz w:val="24"/>
          <w:szCs w:val="24"/>
        </w:rPr>
        <w:t>5</w:t>
      </w:r>
      <w:proofErr w:type="gramEnd"/>
      <w:r w:rsidR="00370C22">
        <w:rPr>
          <w:rFonts w:ascii="Helvetica-Bold" w:hAnsi="Helvetica-Bold" w:cs="Helvetica-Bold"/>
          <w:bCs/>
          <w:sz w:val="24"/>
          <w:szCs w:val="24"/>
        </w:rPr>
        <w:t xml:space="preserve"> Centro de Convenções possui c</w:t>
      </w:r>
      <w:r w:rsidR="00370C22" w:rsidRPr="00370C22">
        <w:rPr>
          <w:rFonts w:ascii="Helvetica-Bold" w:hAnsi="Helvetica-Bold" w:cs="Helvetica-Bold"/>
          <w:bCs/>
          <w:sz w:val="24"/>
          <w:szCs w:val="24"/>
        </w:rPr>
        <w:t>adeiras estofadas com braços</w:t>
      </w:r>
      <w:r w:rsidR="00370C22">
        <w:rPr>
          <w:rFonts w:ascii="Helvetica-Bold" w:hAnsi="Helvetica-Bold" w:cs="Helvetica-Bold"/>
          <w:bCs/>
          <w:sz w:val="24"/>
          <w:szCs w:val="24"/>
        </w:rPr>
        <w:t>, a</w:t>
      </w:r>
      <w:r w:rsidR="00370C22" w:rsidRPr="00370C22">
        <w:rPr>
          <w:rFonts w:ascii="Helvetica-Bold" w:hAnsi="Helvetica-Bold" w:cs="Helvetica-Bold"/>
          <w:bCs/>
          <w:sz w:val="24"/>
          <w:szCs w:val="24"/>
        </w:rPr>
        <w:t>mbiente</w:t>
      </w:r>
      <w:r w:rsidR="00370C22">
        <w:rPr>
          <w:rFonts w:ascii="Helvetica-Bold" w:hAnsi="Helvetica-Bold" w:cs="Helvetica-Bold"/>
          <w:bCs/>
          <w:sz w:val="24"/>
          <w:szCs w:val="24"/>
        </w:rPr>
        <w:t xml:space="preserve"> refrigerado, d</w:t>
      </w:r>
      <w:r w:rsidR="00370C22" w:rsidRPr="00370C22">
        <w:rPr>
          <w:rFonts w:ascii="Helvetica-Bold" w:hAnsi="Helvetica-Bold" w:cs="Helvetica-Bold"/>
          <w:bCs/>
          <w:sz w:val="24"/>
          <w:szCs w:val="24"/>
        </w:rPr>
        <w:t xml:space="preserve">isponibilidade para linhas telefônicas, internet, fibra óptica, </w:t>
      </w:r>
      <w:proofErr w:type="spellStart"/>
      <w:r w:rsidR="00370C22" w:rsidRPr="00370C22">
        <w:rPr>
          <w:rFonts w:ascii="Helvetica-Bold" w:hAnsi="Helvetica-Bold" w:cs="Helvetica-Bold"/>
          <w:bCs/>
          <w:sz w:val="24"/>
          <w:szCs w:val="24"/>
        </w:rPr>
        <w:t>plugs</w:t>
      </w:r>
      <w:proofErr w:type="spellEnd"/>
      <w:r w:rsidR="00370C22" w:rsidRPr="00370C22">
        <w:rPr>
          <w:rFonts w:ascii="Helvetica-Bold" w:hAnsi="Helvetica-Bold" w:cs="Helvetica-Bold"/>
          <w:bCs/>
          <w:sz w:val="24"/>
          <w:szCs w:val="24"/>
        </w:rPr>
        <w:t xml:space="preserve"> de energia e telefonia localizados em diversos pontos no piso</w:t>
      </w:r>
      <w:r w:rsidR="00370C22">
        <w:rPr>
          <w:rFonts w:ascii="Helvetica-Bold" w:hAnsi="Helvetica-Bold" w:cs="Helvetica-Bold"/>
          <w:bCs/>
          <w:sz w:val="24"/>
          <w:szCs w:val="24"/>
        </w:rPr>
        <w:t>, h</w:t>
      </w:r>
      <w:r w:rsidR="00370C22" w:rsidRPr="00370C22">
        <w:rPr>
          <w:rFonts w:ascii="Helvetica-Bold" w:hAnsi="Helvetica-Bold" w:cs="Helvetica-Bold"/>
          <w:bCs/>
          <w:sz w:val="24"/>
          <w:szCs w:val="24"/>
        </w:rPr>
        <w:t xml:space="preserve">all de recepção e área para </w:t>
      </w:r>
      <w:proofErr w:type="spellStart"/>
      <w:r w:rsidR="00370C22" w:rsidRPr="00370C22">
        <w:rPr>
          <w:rFonts w:ascii="Helvetica-Bold" w:hAnsi="Helvetica-Bold" w:cs="Helvetica-Bold"/>
          <w:bCs/>
          <w:sz w:val="24"/>
          <w:szCs w:val="24"/>
        </w:rPr>
        <w:t>coffee</w:t>
      </w:r>
      <w:proofErr w:type="spellEnd"/>
      <w:r w:rsidR="00370C22" w:rsidRPr="00370C22">
        <w:rPr>
          <w:rFonts w:ascii="Helvetica-Bold" w:hAnsi="Helvetica-Bold" w:cs="Helvetica-Bold"/>
          <w:bCs/>
          <w:sz w:val="24"/>
          <w:szCs w:val="24"/>
        </w:rPr>
        <w:t xml:space="preserve"> break. </w:t>
      </w:r>
    </w:p>
    <w:p w:rsidR="00370C22" w:rsidRDefault="00E65BE9" w:rsidP="00370C22">
      <w:pPr>
        <w:jc w:val="both"/>
        <w:rPr>
          <w:rFonts w:ascii="Helvetica-Bold" w:hAnsi="Helvetica-Bold" w:cs="Helvetica-Bold"/>
          <w:bCs/>
          <w:sz w:val="24"/>
          <w:szCs w:val="24"/>
        </w:rPr>
      </w:pPr>
      <w:r>
        <w:rPr>
          <w:rFonts w:ascii="Helvetica-Bold" w:hAnsi="Helvetica-Bold" w:cs="Helvetica-Bold"/>
          <w:bCs/>
          <w:sz w:val="24"/>
          <w:szCs w:val="24"/>
        </w:rPr>
        <w:t xml:space="preserve">Como atrativo, o Studio </w:t>
      </w:r>
      <w:proofErr w:type="gramStart"/>
      <w:r>
        <w:rPr>
          <w:rFonts w:ascii="Helvetica-Bold" w:hAnsi="Helvetica-Bold" w:cs="Helvetica-Bold"/>
          <w:bCs/>
          <w:sz w:val="24"/>
          <w:szCs w:val="24"/>
        </w:rPr>
        <w:t>5</w:t>
      </w:r>
      <w:proofErr w:type="gramEnd"/>
      <w:r>
        <w:rPr>
          <w:rFonts w:ascii="Helvetica-Bold" w:hAnsi="Helvetica-Bold" w:cs="Helvetica-Bold"/>
          <w:bCs/>
          <w:sz w:val="24"/>
          <w:szCs w:val="24"/>
        </w:rPr>
        <w:t xml:space="preserve"> </w:t>
      </w:r>
      <w:r w:rsidR="00370C22" w:rsidRPr="00370C22">
        <w:rPr>
          <w:rFonts w:ascii="Helvetica-Bold" w:hAnsi="Helvetica-Bold" w:cs="Helvetica-Bold"/>
          <w:bCs/>
          <w:sz w:val="24"/>
          <w:szCs w:val="24"/>
        </w:rPr>
        <w:t xml:space="preserve">Centro de Convenções </w:t>
      </w:r>
      <w:r>
        <w:rPr>
          <w:rFonts w:ascii="Helvetica-Bold" w:hAnsi="Helvetica-Bold" w:cs="Helvetica-Bold"/>
          <w:bCs/>
          <w:sz w:val="24"/>
          <w:szCs w:val="24"/>
        </w:rPr>
        <w:t>é agr</w:t>
      </w:r>
      <w:r w:rsidR="00370C22" w:rsidRPr="00370C22">
        <w:rPr>
          <w:rFonts w:ascii="Helvetica-Bold" w:hAnsi="Helvetica-Bold" w:cs="Helvetica-Bold"/>
          <w:bCs/>
          <w:sz w:val="24"/>
          <w:szCs w:val="24"/>
        </w:rPr>
        <w:t>e</w:t>
      </w:r>
      <w:r>
        <w:rPr>
          <w:rFonts w:ascii="Helvetica-Bold" w:hAnsi="Helvetica-Bold" w:cs="Helvetica-Bold"/>
          <w:bCs/>
          <w:sz w:val="24"/>
          <w:szCs w:val="24"/>
        </w:rPr>
        <w:t>gado a</w:t>
      </w:r>
      <w:r w:rsidR="00370C22" w:rsidRPr="00370C22">
        <w:rPr>
          <w:rFonts w:ascii="Helvetica-Bold" w:hAnsi="Helvetica-Bold" w:cs="Helvetica-Bold"/>
          <w:bCs/>
          <w:sz w:val="24"/>
          <w:szCs w:val="24"/>
        </w:rPr>
        <w:t xml:space="preserve">o Festival </w:t>
      </w:r>
      <w:proofErr w:type="spellStart"/>
      <w:r w:rsidR="00370C22" w:rsidRPr="00370C22">
        <w:rPr>
          <w:rFonts w:ascii="Helvetica-Bold" w:hAnsi="Helvetica-Bold" w:cs="Helvetica-Bold"/>
          <w:bCs/>
          <w:sz w:val="24"/>
          <w:szCs w:val="24"/>
        </w:rPr>
        <w:t>Mall</w:t>
      </w:r>
      <w:proofErr w:type="spellEnd"/>
      <w:r w:rsidR="00370C22" w:rsidRPr="00370C22">
        <w:rPr>
          <w:rFonts w:ascii="Helvetica-Bold" w:hAnsi="Helvetica-Bold" w:cs="Helvetica-Bold"/>
          <w:bCs/>
          <w:sz w:val="24"/>
          <w:szCs w:val="24"/>
        </w:rPr>
        <w:t>, um shopping de lazer e compras com uma diversificada praça de al</w:t>
      </w:r>
      <w:r w:rsidR="00370C22">
        <w:rPr>
          <w:rFonts w:ascii="Helvetica-Bold" w:hAnsi="Helvetica-Bold" w:cs="Helvetica-Bold"/>
          <w:bCs/>
          <w:sz w:val="24"/>
          <w:szCs w:val="24"/>
        </w:rPr>
        <w:t xml:space="preserve">imentação e 8 salas de cinema </w:t>
      </w:r>
      <w:r>
        <w:rPr>
          <w:rFonts w:ascii="Helvetica-Bold" w:hAnsi="Helvetica-Bold" w:cs="Helvetica-Bold"/>
          <w:bCs/>
          <w:sz w:val="24"/>
          <w:szCs w:val="24"/>
        </w:rPr>
        <w:t xml:space="preserve">Cinemark), com </w:t>
      </w:r>
      <w:r w:rsidR="00370C22" w:rsidRPr="00370C22">
        <w:rPr>
          <w:rFonts w:ascii="Helvetica-Bold" w:hAnsi="Helvetica-Bold" w:cs="Helvetica-Bold"/>
          <w:bCs/>
          <w:sz w:val="24"/>
          <w:szCs w:val="24"/>
        </w:rPr>
        <w:t>área de ma</w:t>
      </w:r>
      <w:r>
        <w:rPr>
          <w:rFonts w:ascii="Helvetica-Bold" w:hAnsi="Helvetica-Bold" w:cs="Helvetica-Bold"/>
          <w:bCs/>
          <w:sz w:val="24"/>
          <w:szCs w:val="24"/>
        </w:rPr>
        <w:t xml:space="preserve">is de 100 mil metros quadrados. Além disso, o complexo do Studio </w:t>
      </w:r>
      <w:proofErr w:type="gramStart"/>
      <w:r>
        <w:rPr>
          <w:rFonts w:ascii="Helvetica-Bold" w:hAnsi="Helvetica-Bold" w:cs="Helvetica-Bold"/>
          <w:bCs/>
          <w:sz w:val="24"/>
          <w:szCs w:val="24"/>
        </w:rPr>
        <w:t>5</w:t>
      </w:r>
      <w:proofErr w:type="gramEnd"/>
      <w:r>
        <w:rPr>
          <w:rFonts w:ascii="Helvetica-Bold" w:hAnsi="Helvetica-Bold" w:cs="Helvetica-Bold"/>
          <w:bCs/>
          <w:sz w:val="24"/>
          <w:szCs w:val="24"/>
        </w:rPr>
        <w:t xml:space="preserve"> possui 1</w:t>
      </w:r>
      <w:r w:rsidR="003D7548">
        <w:rPr>
          <w:rFonts w:ascii="Helvetica-Bold" w:hAnsi="Helvetica-Bold" w:cs="Helvetica-Bold"/>
          <w:bCs/>
          <w:sz w:val="24"/>
          <w:szCs w:val="24"/>
        </w:rPr>
        <w:t xml:space="preserve"> hote</w:t>
      </w:r>
      <w:r>
        <w:rPr>
          <w:rFonts w:ascii="Helvetica-Bold" w:hAnsi="Helvetica-Bold" w:cs="Helvetica-Bold"/>
          <w:bCs/>
          <w:sz w:val="24"/>
          <w:szCs w:val="24"/>
        </w:rPr>
        <w:t xml:space="preserve">l agregado </w:t>
      </w:r>
      <w:r w:rsidRPr="003D7548">
        <w:rPr>
          <w:rFonts w:ascii="Helvetica-Bold" w:hAnsi="Helvetica-Bold" w:cs="Helvetica-Bold"/>
          <w:sz w:val="24"/>
          <w:szCs w:val="24"/>
        </w:rPr>
        <w:t>e mais 4 hotéis a menos de 8 minutos de distância.</w:t>
      </w:r>
    </w:p>
    <w:p w:rsidR="00370C22" w:rsidRDefault="003D7548" w:rsidP="003D7548">
      <w:pPr>
        <w:jc w:val="center"/>
        <w:rPr>
          <w:rFonts w:ascii="Helvetica-Bold" w:hAnsi="Helvetica-Bold" w:cs="Helvetica-Bold"/>
          <w:bCs/>
          <w:sz w:val="24"/>
          <w:szCs w:val="24"/>
        </w:rPr>
      </w:pPr>
      <w:r>
        <w:rPr>
          <w:rFonts w:ascii="Helvetica-Bold" w:hAnsi="Helvetica-Bold" w:cs="Helvetica-Bold"/>
          <w:bCs/>
          <w:noProof/>
          <w:sz w:val="24"/>
          <w:szCs w:val="24"/>
          <w:lang w:eastAsia="pt-BR"/>
        </w:rPr>
        <w:lastRenderedPageBreak/>
        <w:drawing>
          <wp:inline distT="0" distB="0" distL="0" distR="0" wp14:anchorId="22461C91" wp14:editId="76C2B87F">
            <wp:extent cx="3714750" cy="2432668"/>
            <wp:effectExtent l="114300" t="57150" r="76200" b="15875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oppi7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2432668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3D7548" w:rsidRPr="003D7548" w:rsidRDefault="003D7548" w:rsidP="003D7548">
      <w:pPr>
        <w:jc w:val="center"/>
        <w:rPr>
          <w:rFonts w:ascii="Helvetica-Bold" w:hAnsi="Helvetica-Bold" w:cs="Helvetica-Bold"/>
          <w:b/>
          <w:bCs/>
          <w:sz w:val="24"/>
          <w:szCs w:val="24"/>
        </w:rPr>
      </w:pPr>
      <w:r w:rsidRPr="003D7548">
        <w:rPr>
          <w:rFonts w:ascii="Helvetica-Bold" w:hAnsi="Helvetica-Bold" w:cs="Helvetica-Bold"/>
          <w:b/>
          <w:bCs/>
          <w:sz w:val="24"/>
          <w:szCs w:val="24"/>
        </w:rPr>
        <w:t xml:space="preserve">Studio </w:t>
      </w:r>
      <w:proofErr w:type="gramStart"/>
      <w:r w:rsidRPr="003D7548">
        <w:rPr>
          <w:rFonts w:ascii="Helvetica-Bold" w:hAnsi="Helvetica-Bold" w:cs="Helvetica-Bold"/>
          <w:b/>
          <w:bCs/>
          <w:sz w:val="24"/>
          <w:szCs w:val="24"/>
        </w:rPr>
        <w:t>5</w:t>
      </w:r>
      <w:proofErr w:type="gramEnd"/>
      <w:r w:rsidRPr="003D7548">
        <w:rPr>
          <w:rFonts w:ascii="Helvetica-Bold" w:hAnsi="Helvetica-Bold" w:cs="Helvetica-Bold"/>
          <w:b/>
          <w:bCs/>
          <w:sz w:val="24"/>
          <w:szCs w:val="24"/>
        </w:rPr>
        <w:t xml:space="preserve"> Centro de Convenções</w:t>
      </w:r>
    </w:p>
    <w:p w:rsidR="00C37D4E" w:rsidRDefault="00413303" w:rsidP="00413303">
      <w:pPr>
        <w:rPr>
          <w:rFonts w:ascii="Helvetica-Bold" w:hAnsi="Helvetica-Bold" w:cs="Helvetica-Bold"/>
          <w:bCs/>
          <w:sz w:val="24"/>
          <w:szCs w:val="24"/>
        </w:rPr>
      </w:pPr>
      <w:r w:rsidRPr="003D7548">
        <w:rPr>
          <w:rFonts w:ascii="Helvetica-Bold" w:hAnsi="Helvetica-Bold" w:cs="Helvetica-Bold"/>
          <w:b/>
          <w:bCs/>
          <w:sz w:val="24"/>
          <w:szCs w:val="24"/>
        </w:rPr>
        <w:t>Site</w:t>
      </w:r>
      <w:r w:rsidRPr="00413303">
        <w:rPr>
          <w:rFonts w:ascii="Helvetica-Bold" w:hAnsi="Helvetica-Bold" w:cs="Helvetica-Bold"/>
          <w:bCs/>
          <w:sz w:val="24"/>
          <w:szCs w:val="24"/>
        </w:rPr>
        <w:t xml:space="preserve">: </w:t>
      </w:r>
      <w:hyperlink r:id="rId16" w:history="1">
        <w:r w:rsidR="00C37D4E" w:rsidRPr="00747307">
          <w:rPr>
            <w:rStyle w:val="Hyperlink"/>
            <w:rFonts w:ascii="Helvetica-Bold" w:hAnsi="Helvetica-Bold" w:cs="Helvetica-Bold"/>
            <w:bCs/>
            <w:sz w:val="24"/>
            <w:szCs w:val="24"/>
          </w:rPr>
          <w:t>http://portalamazonia.globo.com/studio5/</w:t>
        </w:r>
      </w:hyperlink>
    </w:p>
    <w:p w:rsidR="00C37D4E" w:rsidRPr="00413303" w:rsidRDefault="00C37D4E" w:rsidP="00C37D4E">
      <w:pPr>
        <w:jc w:val="center"/>
        <w:rPr>
          <w:rFonts w:ascii="Helvetica-Bold" w:hAnsi="Helvetica-Bold" w:cs="Helvetica-Bold"/>
          <w:bCs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272CC777" wp14:editId="7BECE649">
            <wp:extent cx="4914900" cy="3885297"/>
            <wp:effectExtent l="114300" t="57150" r="76200" b="15367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laonobregrand1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3652" cy="3892216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413303" w:rsidRPr="00C37D4E" w:rsidRDefault="00C37D4E" w:rsidP="00C37D4E">
      <w:pPr>
        <w:jc w:val="center"/>
        <w:rPr>
          <w:rFonts w:ascii="Arial" w:hAnsi="Arial" w:cs="Arial"/>
          <w:b/>
          <w:sz w:val="24"/>
        </w:rPr>
      </w:pPr>
      <w:r w:rsidRPr="00C37D4E">
        <w:rPr>
          <w:rFonts w:ascii="Arial" w:hAnsi="Arial" w:cs="Arial"/>
          <w:b/>
          <w:sz w:val="24"/>
        </w:rPr>
        <w:t>Salão Nobre / Auditório</w:t>
      </w:r>
    </w:p>
    <w:p w:rsidR="00E65BE9" w:rsidRDefault="00C37D4E" w:rsidP="00C37D4E">
      <w:pPr>
        <w:spacing w:after="0"/>
        <w:jc w:val="center"/>
      </w:pPr>
      <w:r>
        <w:rPr>
          <w:rFonts w:ascii="Arial" w:hAnsi="Arial" w:cs="Arial"/>
          <w:b/>
          <w:noProof/>
          <w:sz w:val="20"/>
          <w:lang w:eastAsia="pt-BR"/>
        </w:rPr>
        <w:lastRenderedPageBreak/>
        <w:drawing>
          <wp:inline distT="0" distB="0" distL="0" distR="0" wp14:anchorId="4A4B785A" wp14:editId="4C54FC05">
            <wp:extent cx="4848225" cy="3636170"/>
            <wp:effectExtent l="114300" t="57150" r="85725" b="15494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ditoriogrand1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138" cy="3643604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E65BE9" w:rsidRPr="00C37D4E" w:rsidRDefault="00C37D4E" w:rsidP="00C37D4E">
      <w:pPr>
        <w:jc w:val="center"/>
        <w:rPr>
          <w:rFonts w:ascii="Arial" w:hAnsi="Arial" w:cs="Arial"/>
          <w:b/>
          <w:sz w:val="24"/>
        </w:rPr>
      </w:pPr>
      <w:r w:rsidRPr="00C37D4E">
        <w:rPr>
          <w:rFonts w:ascii="Arial" w:hAnsi="Arial" w:cs="Arial"/>
          <w:b/>
          <w:sz w:val="24"/>
        </w:rPr>
        <w:t>Sala</w:t>
      </w:r>
    </w:p>
    <w:p w:rsidR="00E65BE9" w:rsidRPr="00C37D4E" w:rsidRDefault="00C37D4E" w:rsidP="00C37D4E">
      <w:pPr>
        <w:jc w:val="center"/>
        <w:rPr>
          <w:rFonts w:ascii="Arial" w:hAnsi="Arial" w:cs="Arial"/>
          <w:b/>
          <w:sz w:val="24"/>
        </w:rPr>
      </w:pPr>
      <w:r w:rsidRPr="00C37D4E">
        <w:rPr>
          <w:rFonts w:ascii="Arial" w:hAnsi="Arial" w:cs="Arial"/>
          <w:b/>
          <w:noProof/>
          <w:sz w:val="24"/>
          <w:lang w:eastAsia="pt-BR"/>
        </w:rPr>
        <w:drawing>
          <wp:inline distT="0" distB="0" distL="0" distR="0" wp14:anchorId="73553829" wp14:editId="27586FC3">
            <wp:extent cx="5054601" cy="3790950"/>
            <wp:effectExtent l="114300" t="57150" r="88900" b="15240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taurantegrande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4594" cy="379844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E65BE9" w:rsidRDefault="00C37D4E" w:rsidP="00C37D4E">
      <w:pPr>
        <w:jc w:val="center"/>
        <w:rPr>
          <w:rFonts w:ascii="Arial" w:hAnsi="Arial" w:cs="Arial"/>
          <w:b/>
          <w:sz w:val="24"/>
        </w:rPr>
      </w:pPr>
      <w:r w:rsidRPr="00C37D4E">
        <w:rPr>
          <w:rFonts w:ascii="Arial" w:hAnsi="Arial" w:cs="Arial"/>
          <w:b/>
          <w:sz w:val="24"/>
        </w:rPr>
        <w:t>Restaurante</w:t>
      </w:r>
    </w:p>
    <w:p w:rsidR="00BE2B78" w:rsidRDefault="00BE2B7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br w:type="page"/>
      </w:r>
    </w:p>
    <w:p w:rsidR="00BE2B78" w:rsidRPr="00BE2B78" w:rsidRDefault="00BE2B78" w:rsidP="00BE2B78">
      <w:pPr>
        <w:rPr>
          <w:rFonts w:ascii="Arial" w:hAnsi="Arial" w:cs="Arial"/>
          <w:b/>
          <w:sz w:val="32"/>
        </w:rPr>
      </w:pPr>
      <w:r w:rsidRPr="00BE2B78">
        <w:rPr>
          <w:rFonts w:ascii="Arial" w:hAnsi="Arial" w:cs="Arial"/>
          <w:b/>
          <w:sz w:val="32"/>
        </w:rPr>
        <w:lastRenderedPageBreak/>
        <w:t>Pessoas</w:t>
      </w:r>
    </w:p>
    <w:p w:rsidR="00BE2B78" w:rsidRPr="00BE2B78" w:rsidRDefault="00BE2B78" w:rsidP="00BE2B78">
      <w:pPr>
        <w:rPr>
          <w:rFonts w:ascii="Arial" w:hAnsi="Arial" w:cs="Arial"/>
          <w:sz w:val="24"/>
          <w:u w:val="single"/>
        </w:rPr>
      </w:pPr>
      <w:r w:rsidRPr="00BE2B78">
        <w:rPr>
          <w:rFonts w:ascii="Arial" w:hAnsi="Arial" w:cs="Arial"/>
          <w:sz w:val="24"/>
          <w:u w:val="single"/>
        </w:rPr>
        <w:t>Coordenadores Gerais</w:t>
      </w:r>
    </w:p>
    <w:p w:rsidR="00BE2B78" w:rsidRPr="00BE2B78" w:rsidRDefault="007B428F" w:rsidP="00BE2B7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Eduardo Luzeiro Feitosa</w:t>
      </w:r>
      <w:r w:rsidR="00BE2B78" w:rsidRPr="00BE2B78">
        <w:rPr>
          <w:rFonts w:ascii="Arial" w:hAnsi="Arial" w:cs="Arial"/>
          <w:b/>
          <w:sz w:val="24"/>
        </w:rPr>
        <w:t xml:space="preserve"> (</w:t>
      </w:r>
      <w:proofErr w:type="spellStart"/>
      <w:proofErr w:type="gramStart"/>
      <w:r>
        <w:rPr>
          <w:rFonts w:ascii="Arial" w:hAnsi="Arial" w:cs="Arial"/>
          <w:b/>
          <w:sz w:val="24"/>
        </w:rPr>
        <w:t>IComp</w:t>
      </w:r>
      <w:proofErr w:type="spellEnd"/>
      <w:proofErr w:type="gramEnd"/>
      <w:r>
        <w:rPr>
          <w:rFonts w:ascii="Arial" w:hAnsi="Arial" w:cs="Arial"/>
          <w:b/>
          <w:sz w:val="24"/>
        </w:rPr>
        <w:t>/UFAM</w:t>
      </w:r>
      <w:r w:rsidRPr="00BE2B78">
        <w:rPr>
          <w:rFonts w:ascii="Arial" w:hAnsi="Arial" w:cs="Arial"/>
          <w:b/>
          <w:sz w:val="24"/>
        </w:rPr>
        <w:t>)</w:t>
      </w:r>
    </w:p>
    <w:p w:rsidR="00BE2B78" w:rsidRDefault="009F10EE" w:rsidP="00A47289">
      <w:pPr>
        <w:jc w:val="both"/>
        <w:rPr>
          <w:rFonts w:ascii="Arial" w:hAnsi="Arial" w:cs="Arial"/>
          <w:sz w:val="24"/>
        </w:rPr>
      </w:pPr>
      <w:r w:rsidRPr="009F10EE">
        <w:rPr>
          <w:rFonts w:ascii="Arial" w:hAnsi="Arial" w:cs="Arial"/>
          <w:sz w:val="24"/>
        </w:rPr>
        <w:t>P</w:t>
      </w:r>
      <w:r>
        <w:rPr>
          <w:rFonts w:ascii="Arial" w:hAnsi="Arial" w:cs="Arial"/>
          <w:sz w:val="24"/>
        </w:rPr>
        <w:t xml:space="preserve">ossui graduação </w:t>
      </w:r>
      <w:r w:rsidRPr="009F10EE">
        <w:rPr>
          <w:rFonts w:ascii="Arial" w:hAnsi="Arial" w:cs="Arial"/>
          <w:sz w:val="24"/>
        </w:rPr>
        <w:t>em Processamento de Dados pela Universidade Federal do Amazonas</w:t>
      </w:r>
      <w:r>
        <w:rPr>
          <w:rFonts w:ascii="Arial" w:hAnsi="Arial" w:cs="Arial"/>
          <w:sz w:val="24"/>
        </w:rPr>
        <w:t xml:space="preserve"> (1998), Mestrado</w:t>
      </w:r>
      <w:r w:rsidRPr="009F10EE">
        <w:rPr>
          <w:rFonts w:ascii="Arial" w:hAnsi="Arial" w:cs="Arial"/>
          <w:sz w:val="24"/>
        </w:rPr>
        <w:t xml:space="preserve"> em Ciências da Computação pela Universidade Federal do Rio Grande do Sul (2001) e Doutor</w:t>
      </w:r>
      <w:r>
        <w:rPr>
          <w:rFonts w:ascii="Arial" w:hAnsi="Arial" w:cs="Arial"/>
          <w:sz w:val="24"/>
        </w:rPr>
        <w:t>ado</w:t>
      </w:r>
      <w:r w:rsidRPr="009F10EE">
        <w:rPr>
          <w:rFonts w:ascii="Arial" w:hAnsi="Arial" w:cs="Arial"/>
          <w:sz w:val="24"/>
        </w:rPr>
        <w:t xml:space="preserve"> em Ciência da Computação pela Universidade Federal de Pernambuco (2010). Atualmente é Professor Adjunto da Universidade Federal do Amazonas</w:t>
      </w:r>
      <w:r w:rsidR="00A47289">
        <w:rPr>
          <w:rFonts w:ascii="Arial" w:hAnsi="Arial" w:cs="Arial"/>
          <w:sz w:val="24"/>
        </w:rPr>
        <w:t>. Atua como Líder do Grupo de Pesquisa em Tecnologias Emergentes e Segurança de Sistemas (ETSS) do Instituto de Computação (</w:t>
      </w:r>
      <w:proofErr w:type="spellStart"/>
      <w:proofErr w:type="gramStart"/>
      <w:r w:rsidR="00A47289">
        <w:rPr>
          <w:rFonts w:ascii="Arial" w:hAnsi="Arial" w:cs="Arial"/>
          <w:sz w:val="24"/>
        </w:rPr>
        <w:t>IComp</w:t>
      </w:r>
      <w:proofErr w:type="spellEnd"/>
      <w:proofErr w:type="gramEnd"/>
      <w:r w:rsidR="00A47289">
        <w:rPr>
          <w:rFonts w:ascii="Arial" w:hAnsi="Arial" w:cs="Arial"/>
          <w:sz w:val="24"/>
        </w:rPr>
        <w:t xml:space="preserve">) da UFAM e como </w:t>
      </w:r>
      <w:r w:rsidRPr="009F10EE">
        <w:rPr>
          <w:rFonts w:ascii="Arial" w:hAnsi="Arial" w:cs="Arial"/>
          <w:sz w:val="24"/>
        </w:rPr>
        <w:t xml:space="preserve">pesquisador associado (sem vínculo) </w:t>
      </w:r>
      <w:r w:rsidR="00A47289">
        <w:rPr>
          <w:rFonts w:ascii="Arial" w:hAnsi="Arial" w:cs="Arial"/>
          <w:sz w:val="24"/>
        </w:rPr>
        <w:t>no Grupo de Pesquisa em Redes e Telecomunicações (GPRT) do Centro de Informática (</w:t>
      </w:r>
      <w:proofErr w:type="spellStart"/>
      <w:r w:rsidR="00A47289">
        <w:rPr>
          <w:rFonts w:ascii="Arial" w:hAnsi="Arial" w:cs="Arial"/>
          <w:sz w:val="24"/>
        </w:rPr>
        <w:t>CIn</w:t>
      </w:r>
      <w:proofErr w:type="spellEnd"/>
      <w:r w:rsidR="00A47289">
        <w:rPr>
          <w:rFonts w:ascii="Arial" w:hAnsi="Arial" w:cs="Arial"/>
          <w:sz w:val="24"/>
        </w:rPr>
        <w:t xml:space="preserve">) </w:t>
      </w:r>
      <w:r w:rsidRPr="009F10EE">
        <w:rPr>
          <w:rFonts w:ascii="Arial" w:hAnsi="Arial" w:cs="Arial"/>
          <w:sz w:val="24"/>
        </w:rPr>
        <w:t xml:space="preserve">na Universidade Federal de Pernambuco (UFPE). </w:t>
      </w:r>
      <w:r w:rsidR="00A47289">
        <w:rPr>
          <w:rFonts w:ascii="Arial" w:hAnsi="Arial" w:cs="Arial"/>
          <w:sz w:val="24"/>
        </w:rPr>
        <w:t>É</w:t>
      </w:r>
      <w:r w:rsidR="00A47289" w:rsidRPr="00A47289">
        <w:rPr>
          <w:rFonts w:ascii="Arial" w:hAnsi="Arial" w:cs="Arial"/>
          <w:sz w:val="24"/>
        </w:rPr>
        <w:t xml:space="preserve"> revisor e membro de comitês de programas de conferências internacionais importantes da área</w:t>
      </w:r>
      <w:r w:rsidR="00A47289">
        <w:rPr>
          <w:rFonts w:ascii="Arial" w:hAnsi="Arial" w:cs="Arial"/>
          <w:sz w:val="24"/>
        </w:rPr>
        <w:t>.</w:t>
      </w:r>
      <w:r w:rsidR="00A47289" w:rsidRPr="00A47289">
        <w:rPr>
          <w:rFonts w:ascii="Arial" w:hAnsi="Arial" w:cs="Arial"/>
          <w:sz w:val="24"/>
        </w:rPr>
        <w:t xml:space="preserve"> Tem </w:t>
      </w:r>
      <w:proofErr w:type="gramStart"/>
      <w:r w:rsidR="00A47289" w:rsidRPr="00A47289">
        <w:rPr>
          <w:rFonts w:ascii="Arial" w:hAnsi="Arial" w:cs="Arial"/>
          <w:sz w:val="24"/>
        </w:rPr>
        <w:t>experiência como</w:t>
      </w:r>
      <w:r w:rsidR="00A47289">
        <w:rPr>
          <w:rFonts w:ascii="Arial" w:hAnsi="Arial" w:cs="Arial"/>
          <w:sz w:val="24"/>
        </w:rPr>
        <w:t xml:space="preserve"> </w:t>
      </w:r>
      <w:r w:rsidR="00A47289" w:rsidRPr="00A47289">
        <w:rPr>
          <w:rFonts w:ascii="Arial" w:hAnsi="Arial" w:cs="Arial"/>
          <w:sz w:val="24"/>
        </w:rPr>
        <w:t>pesqu</w:t>
      </w:r>
      <w:r w:rsidR="00A47289">
        <w:rPr>
          <w:rFonts w:ascii="Arial" w:hAnsi="Arial" w:cs="Arial"/>
          <w:sz w:val="24"/>
        </w:rPr>
        <w:t>i</w:t>
      </w:r>
      <w:r w:rsidR="00A47289" w:rsidRPr="00A47289">
        <w:rPr>
          <w:rFonts w:ascii="Arial" w:hAnsi="Arial" w:cs="Arial"/>
          <w:sz w:val="24"/>
        </w:rPr>
        <w:t>sador</w:t>
      </w:r>
      <w:proofErr w:type="gramEnd"/>
      <w:r w:rsidR="00A47289" w:rsidRPr="00A47289">
        <w:rPr>
          <w:rFonts w:ascii="Arial" w:hAnsi="Arial" w:cs="Arial"/>
          <w:sz w:val="24"/>
        </w:rPr>
        <w:t xml:space="preserve"> e </w:t>
      </w:r>
      <w:r w:rsidR="00A47289">
        <w:rPr>
          <w:rFonts w:ascii="Arial" w:hAnsi="Arial" w:cs="Arial"/>
          <w:sz w:val="24"/>
        </w:rPr>
        <w:t>coordenador</w:t>
      </w:r>
      <w:r w:rsidR="00A47289" w:rsidRPr="00A47289">
        <w:rPr>
          <w:rFonts w:ascii="Arial" w:hAnsi="Arial" w:cs="Arial"/>
          <w:sz w:val="24"/>
        </w:rPr>
        <w:t xml:space="preserve"> em projeto de pesquisa e de desenvolvimento tecnológico nas</w:t>
      </w:r>
      <w:r w:rsidR="00A47289">
        <w:rPr>
          <w:rFonts w:ascii="Arial" w:hAnsi="Arial" w:cs="Arial"/>
          <w:sz w:val="24"/>
        </w:rPr>
        <w:t xml:space="preserve"> </w:t>
      </w:r>
      <w:r w:rsidR="00A47289" w:rsidRPr="00A47289">
        <w:rPr>
          <w:rFonts w:ascii="Arial" w:hAnsi="Arial" w:cs="Arial"/>
          <w:sz w:val="24"/>
        </w:rPr>
        <w:t>áreas de Ciência da Computação e de Telecomunicações, com ênfase em Redes de</w:t>
      </w:r>
      <w:r w:rsidR="00A47289">
        <w:rPr>
          <w:rFonts w:ascii="Arial" w:hAnsi="Arial" w:cs="Arial"/>
          <w:sz w:val="24"/>
        </w:rPr>
        <w:t xml:space="preserve"> </w:t>
      </w:r>
      <w:r w:rsidR="00A47289" w:rsidRPr="00A47289">
        <w:rPr>
          <w:rFonts w:ascii="Arial" w:hAnsi="Arial" w:cs="Arial"/>
          <w:sz w:val="24"/>
        </w:rPr>
        <w:t>Computadores</w:t>
      </w:r>
      <w:r w:rsidR="00A47289">
        <w:rPr>
          <w:rFonts w:ascii="Arial" w:hAnsi="Arial" w:cs="Arial"/>
          <w:sz w:val="24"/>
        </w:rPr>
        <w:t>, Segurança e Dispositivos Móveis</w:t>
      </w:r>
      <w:r w:rsidR="00A47289" w:rsidRPr="00A47289">
        <w:rPr>
          <w:rFonts w:ascii="Arial" w:hAnsi="Arial" w:cs="Arial"/>
          <w:sz w:val="24"/>
        </w:rPr>
        <w:t>, atuando principalmente nos seguintes temas:</w:t>
      </w:r>
      <w:r w:rsidR="00A47289">
        <w:rPr>
          <w:rFonts w:ascii="Arial" w:hAnsi="Arial" w:cs="Arial"/>
          <w:sz w:val="24"/>
        </w:rPr>
        <w:t xml:space="preserve"> </w:t>
      </w:r>
      <w:r w:rsidR="00A47289" w:rsidRPr="00A47289">
        <w:rPr>
          <w:rFonts w:ascii="Arial" w:hAnsi="Arial" w:cs="Arial"/>
          <w:sz w:val="24"/>
        </w:rPr>
        <w:t>arquiteturas e mecanismos de segurança em redes de computadores, análise e medição de tráfego, tráfego anômalo e gerenciamento de redes</w:t>
      </w:r>
      <w:r w:rsidR="00A47289">
        <w:rPr>
          <w:rFonts w:ascii="Arial" w:hAnsi="Arial" w:cs="Arial"/>
          <w:sz w:val="24"/>
        </w:rPr>
        <w:t xml:space="preserve"> e redes sem fio.</w:t>
      </w:r>
    </w:p>
    <w:p w:rsidR="009F10EE" w:rsidRPr="00BE2B78" w:rsidRDefault="009F10EE" w:rsidP="009F10EE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Eduardo James Pereira Souto</w:t>
      </w:r>
      <w:r w:rsidRPr="00BE2B78">
        <w:rPr>
          <w:rFonts w:ascii="Arial" w:hAnsi="Arial" w:cs="Arial"/>
          <w:b/>
          <w:sz w:val="24"/>
        </w:rPr>
        <w:t xml:space="preserve"> (</w:t>
      </w:r>
      <w:proofErr w:type="spellStart"/>
      <w:proofErr w:type="gramStart"/>
      <w:r>
        <w:rPr>
          <w:rFonts w:ascii="Arial" w:hAnsi="Arial" w:cs="Arial"/>
          <w:b/>
          <w:sz w:val="24"/>
        </w:rPr>
        <w:t>IComp</w:t>
      </w:r>
      <w:proofErr w:type="spellEnd"/>
      <w:proofErr w:type="gramEnd"/>
      <w:r>
        <w:rPr>
          <w:rFonts w:ascii="Arial" w:hAnsi="Arial" w:cs="Arial"/>
          <w:b/>
          <w:sz w:val="24"/>
        </w:rPr>
        <w:t>/UFAM</w:t>
      </w:r>
      <w:r w:rsidRPr="00BE2B78">
        <w:rPr>
          <w:rFonts w:ascii="Arial" w:hAnsi="Arial" w:cs="Arial"/>
          <w:b/>
          <w:sz w:val="24"/>
        </w:rPr>
        <w:t>)</w:t>
      </w:r>
    </w:p>
    <w:p w:rsidR="009F10EE" w:rsidRPr="007865CE" w:rsidRDefault="00A47289" w:rsidP="00A47289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</w:t>
      </w:r>
      <w:r w:rsidRPr="00A47289">
        <w:rPr>
          <w:rFonts w:ascii="Arial" w:hAnsi="Arial" w:cs="Arial"/>
          <w:sz w:val="24"/>
        </w:rPr>
        <w:t>ossui especialização em Administração de Empresas pela F</w:t>
      </w:r>
      <w:r>
        <w:rPr>
          <w:rFonts w:ascii="Arial" w:hAnsi="Arial" w:cs="Arial"/>
          <w:sz w:val="24"/>
        </w:rPr>
        <w:t>undação Getúlio Vargas (1995), M</w:t>
      </w:r>
      <w:r w:rsidRPr="00A47289">
        <w:rPr>
          <w:rFonts w:ascii="Arial" w:hAnsi="Arial" w:cs="Arial"/>
          <w:sz w:val="24"/>
        </w:rPr>
        <w:t>estrado em Ciências da Computação pela Universidade Fe</w:t>
      </w:r>
      <w:r>
        <w:rPr>
          <w:rFonts w:ascii="Arial" w:hAnsi="Arial" w:cs="Arial"/>
          <w:sz w:val="24"/>
        </w:rPr>
        <w:t>deral de Minas Gerais (2001) e D</w:t>
      </w:r>
      <w:r w:rsidRPr="00A47289">
        <w:rPr>
          <w:rFonts w:ascii="Arial" w:hAnsi="Arial" w:cs="Arial"/>
          <w:sz w:val="24"/>
        </w:rPr>
        <w:t>outorado em Ciências da Computação pela Universidade Federal de Pernambuco (2007). Atualmente é Professor Adjunto da Universidade Federal do Amazonas (UFAM)</w:t>
      </w:r>
      <w:r>
        <w:rPr>
          <w:rFonts w:ascii="Arial" w:hAnsi="Arial" w:cs="Arial"/>
          <w:sz w:val="24"/>
        </w:rPr>
        <w:t>. Atua como Líder do Grupo de Pesquisa em Tecnologias Emergentes e Segurança de Sistemas (ETSS) do Instituto de Computação (</w:t>
      </w:r>
      <w:proofErr w:type="spellStart"/>
      <w:proofErr w:type="gramStart"/>
      <w:r>
        <w:rPr>
          <w:rFonts w:ascii="Arial" w:hAnsi="Arial" w:cs="Arial"/>
          <w:sz w:val="24"/>
        </w:rPr>
        <w:t>IComp</w:t>
      </w:r>
      <w:proofErr w:type="spellEnd"/>
      <w:proofErr w:type="gramEnd"/>
      <w:r>
        <w:rPr>
          <w:rFonts w:ascii="Arial" w:hAnsi="Arial" w:cs="Arial"/>
          <w:sz w:val="24"/>
        </w:rPr>
        <w:t>) da UFAM e</w:t>
      </w:r>
      <w:r w:rsidRPr="00A47289">
        <w:rPr>
          <w:rFonts w:ascii="Arial" w:hAnsi="Arial" w:cs="Arial"/>
          <w:sz w:val="24"/>
        </w:rPr>
        <w:t xml:space="preserve"> </w:t>
      </w:r>
      <w:r>
        <w:rPr>
          <w:rFonts w:ascii="Arial" w:hAnsi="Arial" w:cs="Arial"/>
          <w:sz w:val="24"/>
        </w:rPr>
        <w:t>como</w:t>
      </w:r>
      <w:r w:rsidRPr="00A47289">
        <w:rPr>
          <w:rFonts w:ascii="Arial" w:hAnsi="Arial" w:cs="Arial"/>
          <w:sz w:val="24"/>
        </w:rPr>
        <w:t xml:space="preserve"> pesquisador associado (sem vínculo) na Universidade Federal de Pernambuco (UFPE). Em 2009, assumiu a coordenação do Curso de Sistemas de Informação da UFAM. </w:t>
      </w:r>
      <w:r>
        <w:rPr>
          <w:rFonts w:ascii="Arial" w:hAnsi="Arial" w:cs="Arial"/>
          <w:sz w:val="24"/>
        </w:rPr>
        <w:t xml:space="preserve">É </w:t>
      </w:r>
      <w:r w:rsidRPr="00A47289">
        <w:rPr>
          <w:rFonts w:ascii="Arial" w:hAnsi="Arial" w:cs="Arial"/>
          <w:sz w:val="24"/>
        </w:rPr>
        <w:t>revisor e membro de comitês de programas de conferências internacionais importantes d</w:t>
      </w:r>
      <w:r>
        <w:rPr>
          <w:rFonts w:ascii="Arial" w:hAnsi="Arial" w:cs="Arial"/>
          <w:sz w:val="24"/>
        </w:rPr>
        <w:t>a</w:t>
      </w:r>
      <w:r w:rsidRPr="00A47289">
        <w:rPr>
          <w:rFonts w:ascii="Arial" w:hAnsi="Arial" w:cs="Arial"/>
          <w:sz w:val="24"/>
        </w:rPr>
        <w:t xml:space="preserve"> área. Participou de vários projetos de pesquisa financiados pelo CNPq, </w:t>
      </w:r>
      <w:proofErr w:type="spellStart"/>
      <w:proofErr w:type="gramStart"/>
      <w:r w:rsidRPr="00A47289">
        <w:rPr>
          <w:rFonts w:ascii="Arial" w:hAnsi="Arial" w:cs="Arial"/>
          <w:sz w:val="24"/>
        </w:rPr>
        <w:t>CPqD</w:t>
      </w:r>
      <w:proofErr w:type="spellEnd"/>
      <w:proofErr w:type="gramEnd"/>
      <w:r w:rsidRPr="00A47289">
        <w:rPr>
          <w:rFonts w:ascii="Arial" w:hAnsi="Arial" w:cs="Arial"/>
          <w:sz w:val="24"/>
        </w:rPr>
        <w:t xml:space="preserve"> e parcerias com empresas privadas, através da lei de informática. Suas áreas de interesse são redes sem fio, redes de sensores, segurança de redes, medição e análise de tráfego da internet e sistemas distribuídos.</w:t>
      </w:r>
    </w:p>
    <w:p w:rsidR="00DD0697" w:rsidRDefault="00DD0697">
      <w:pPr>
        <w:rPr>
          <w:rFonts w:ascii="Arial" w:hAnsi="Arial" w:cs="Arial"/>
          <w:sz w:val="24"/>
          <w:u w:val="single"/>
        </w:rPr>
      </w:pPr>
      <w:r>
        <w:rPr>
          <w:rFonts w:ascii="Arial" w:hAnsi="Arial" w:cs="Arial"/>
          <w:sz w:val="24"/>
          <w:u w:val="single"/>
        </w:rPr>
        <w:br w:type="page"/>
      </w:r>
    </w:p>
    <w:p w:rsidR="00A47289" w:rsidRDefault="00A47289" w:rsidP="00BE2B78">
      <w:pPr>
        <w:rPr>
          <w:rFonts w:ascii="Arial" w:hAnsi="Arial" w:cs="Arial"/>
          <w:sz w:val="24"/>
          <w:u w:val="single"/>
        </w:rPr>
      </w:pPr>
    </w:p>
    <w:p w:rsidR="007865CE" w:rsidRPr="007865CE" w:rsidRDefault="007865CE" w:rsidP="00BE2B78">
      <w:pPr>
        <w:rPr>
          <w:rFonts w:ascii="Arial" w:hAnsi="Arial" w:cs="Arial"/>
          <w:sz w:val="24"/>
          <w:u w:val="single"/>
        </w:rPr>
      </w:pPr>
      <w:r w:rsidRPr="007865CE">
        <w:rPr>
          <w:rFonts w:ascii="Arial" w:hAnsi="Arial" w:cs="Arial"/>
          <w:sz w:val="24"/>
          <w:u w:val="single"/>
        </w:rPr>
        <w:t>Coordenador do Comitê Técnico de Programa</w:t>
      </w:r>
    </w:p>
    <w:p w:rsidR="007865CE" w:rsidRDefault="007865CE" w:rsidP="00BE2B78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A definir</w:t>
      </w:r>
    </w:p>
    <w:p w:rsidR="007865CE" w:rsidRDefault="007865CE" w:rsidP="00BE2B78">
      <w:pPr>
        <w:rPr>
          <w:rFonts w:ascii="Arial" w:hAnsi="Arial" w:cs="Arial"/>
          <w:b/>
          <w:sz w:val="24"/>
        </w:rPr>
      </w:pPr>
    </w:p>
    <w:p w:rsidR="00BE2B78" w:rsidRPr="00BE2B78" w:rsidRDefault="00BE2B78" w:rsidP="00BE2B78">
      <w:pPr>
        <w:rPr>
          <w:rFonts w:ascii="Arial" w:hAnsi="Arial" w:cs="Arial"/>
          <w:sz w:val="24"/>
          <w:u w:val="single"/>
        </w:rPr>
      </w:pPr>
      <w:r w:rsidRPr="00BE2B78">
        <w:rPr>
          <w:rFonts w:ascii="Arial" w:hAnsi="Arial" w:cs="Arial"/>
          <w:sz w:val="24"/>
          <w:u w:val="single"/>
        </w:rPr>
        <w:t>Comissão Organizadora</w:t>
      </w:r>
      <w:r w:rsidR="007865CE">
        <w:rPr>
          <w:rFonts w:ascii="Arial" w:hAnsi="Arial" w:cs="Arial"/>
          <w:sz w:val="24"/>
          <w:u w:val="single"/>
        </w:rPr>
        <w:t xml:space="preserve"> Local</w:t>
      </w:r>
    </w:p>
    <w:p w:rsidR="00BE2B78" w:rsidRDefault="007B428F" w:rsidP="00BE2B78">
      <w:pPr>
        <w:rPr>
          <w:rFonts w:ascii="Arial" w:hAnsi="Arial" w:cs="Arial"/>
          <w:b/>
          <w:sz w:val="24"/>
        </w:rPr>
      </w:pPr>
      <w:proofErr w:type="spellStart"/>
      <w:r>
        <w:rPr>
          <w:rFonts w:ascii="Arial" w:hAnsi="Arial" w:cs="Arial"/>
          <w:b/>
          <w:sz w:val="24"/>
        </w:rPr>
        <w:t>Cesár</w:t>
      </w:r>
      <w:proofErr w:type="spellEnd"/>
      <w:r>
        <w:rPr>
          <w:rFonts w:ascii="Arial" w:hAnsi="Arial" w:cs="Arial"/>
          <w:b/>
          <w:sz w:val="24"/>
        </w:rPr>
        <w:t xml:space="preserve"> Augusto Viana Melo </w:t>
      </w:r>
      <w:r w:rsidRPr="00BE2B78">
        <w:rPr>
          <w:rFonts w:ascii="Arial" w:hAnsi="Arial" w:cs="Arial"/>
          <w:b/>
          <w:sz w:val="24"/>
        </w:rPr>
        <w:t>(</w:t>
      </w:r>
      <w:proofErr w:type="spellStart"/>
      <w:proofErr w:type="gramStart"/>
      <w:r>
        <w:rPr>
          <w:rFonts w:ascii="Arial" w:hAnsi="Arial" w:cs="Arial"/>
          <w:b/>
          <w:sz w:val="24"/>
        </w:rPr>
        <w:t>IComp</w:t>
      </w:r>
      <w:proofErr w:type="spellEnd"/>
      <w:proofErr w:type="gramEnd"/>
      <w:r>
        <w:rPr>
          <w:rFonts w:ascii="Arial" w:hAnsi="Arial" w:cs="Arial"/>
          <w:b/>
          <w:sz w:val="24"/>
        </w:rPr>
        <w:t>/UFAM</w:t>
      </w:r>
      <w:r w:rsidRPr="00BE2B78">
        <w:rPr>
          <w:rFonts w:ascii="Arial" w:hAnsi="Arial" w:cs="Arial"/>
          <w:b/>
          <w:sz w:val="24"/>
        </w:rPr>
        <w:t>)</w:t>
      </w:r>
    </w:p>
    <w:p w:rsidR="00A47289" w:rsidRPr="00A47289" w:rsidRDefault="00A47289" w:rsidP="00A47289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G</w:t>
      </w:r>
      <w:r w:rsidRPr="00A47289">
        <w:rPr>
          <w:rFonts w:ascii="Arial" w:hAnsi="Arial" w:cs="Arial"/>
          <w:sz w:val="24"/>
        </w:rPr>
        <w:t>raduado em processamento de dados pela Universidade Fed</w:t>
      </w:r>
      <w:r>
        <w:rPr>
          <w:rFonts w:ascii="Arial" w:hAnsi="Arial" w:cs="Arial"/>
          <w:sz w:val="24"/>
        </w:rPr>
        <w:t>eral do Amazonas (1996), possui M</w:t>
      </w:r>
      <w:r w:rsidRPr="00A47289">
        <w:rPr>
          <w:rFonts w:ascii="Arial" w:hAnsi="Arial" w:cs="Arial"/>
          <w:sz w:val="24"/>
        </w:rPr>
        <w:t>estrado</w:t>
      </w:r>
      <w:r>
        <w:rPr>
          <w:rFonts w:ascii="Arial" w:hAnsi="Arial" w:cs="Arial"/>
          <w:sz w:val="24"/>
        </w:rPr>
        <w:t xml:space="preserve"> (1999) e D</w:t>
      </w:r>
      <w:r w:rsidRPr="00A47289">
        <w:rPr>
          <w:rFonts w:ascii="Arial" w:hAnsi="Arial" w:cs="Arial"/>
          <w:sz w:val="24"/>
        </w:rPr>
        <w:t>outorado</w:t>
      </w:r>
      <w:r>
        <w:rPr>
          <w:rFonts w:ascii="Arial" w:hAnsi="Arial" w:cs="Arial"/>
          <w:sz w:val="24"/>
        </w:rPr>
        <w:t xml:space="preserve"> </w:t>
      </w:r>
      <w:r w:rsidRPr="00A47289">
        <w:rPr>
          <w:rFonts w:ascii="Arial" w:hAnsi="Arial" w:cs="Arial"/>
          <w:sz w:val="24"/>
        </w:rPr>
        <w:t>(2004) em Ciência da Computação pela Universidade Estadual de Campinas/</w:t>
      </w:r>
      <w:r>
        <w:rPr>
          <w:rFonts w:ascii="Arial" w:hAnsi="Arial" w:cs="Arial"/>
          <w:sz w:val="24"/>
        </w:rPr>
        <w:t>UNICAMP. Desde Julho de 2009 é P</w:t>
      </w:r>
      <w:r w:rsidRPr="00A47289">
        <w:rPr>
          <w:rFonts w:ascii="Arial" w:hAnsi="Arial" w:cs="Arial"/>
          <w:sz w:val="24"/>
        </w:rPr>
        <w:t xml:space="preserve">rofessor </w:t>
      </w:r>
      <w:r>
        <w:rPr>
          <w:rFonts w:ascii="Arial" w:hAnsi="Arial" w:cs="Arial"/>
          <w:sz w:val="24"/>
        </w:rPr>
        <w:t xml:space="preserve">Adjunto </w:t>
      </w:r>
      <w:r w:rsidRPr="00A47289">
        <w:rPr>
          <w:rFonts w:ascii="Arial" w:hAnsi="Arial" w:cs="Arial"/>
          <w:sz w:val="24"/>
        </w:rPr>
        <w:t>da Universidade Federal do Amazonas. Desenvolve pesquisa na área de networking, atuando principalmente nos seguintes temas: Modelagem de tráfego, mecanismos de controle e de dimensionamento de redes.</w:t>
      </w:r>
    </w:p>
    <w:p w:rsidR="00BE2B78" w:rsidRDefault="007B428F" w:rsidP="00BE2B78">
      <w:pPr>
        <w:rPr>
          <w:rFonts w:ascii="Arial" w:hAnsi="Arial" w:cs="Arial"/>
          <w:b/>
          <w:sz w:val="24"/>
        </w:rPr>
      </w:pPr>
      <w:proofErr w:type="spellStart"/>
      <w:r>
        <w:rPr>
          <w:rFonts w:ascii="Arial" w:hAnsi="Arial" w:cs="Arial"/>
          <w:b/>
          <w:sz w:val="24"/>
        </w:rPr>
        <w:t>Eulanda</w:t>
      </w:r>
      <w:proofErr w:type="spellEnd"/>
      <w:r>
        <w:rPr>
          <w:rFonts w:ascii="Arial" w:hAnsi="Arial" w:cs="Arial"/>
          <w:b/>
          <w:sz w:val="24"/>
        </w:rPr>
        <w:t xml:space="preserve"> Miranda dos Santos </w:t>
      </w:r>
      <w:r w:rsidRPr="00BE2B78">
        <w:rPr>
          <w:rFonts w:ascii="Arial" w:hAnsi="Arial" w:cs="Arial"/>
          <w:b/>
          <w:sz w:val="24"/>
        </w:rPr>
        <w:t>(</w:t>
      </w:r>
      <w:proofErr w:type="spellStart"/>
      <w:proofErr w:type="gramStart"/>
      <w:r>
        <w:rPr>
          <w:rFonts w:ascii="Arial" w:hAnsi="Arial" w:cs="Arial"/>
          <w:b/>
          <w:sz w:val="24"/>
        </w:rPr>
        <w:t>IComp</w:t>
      </w:r>
      <w:proofErr w:type="spellEnd"/>
      <w:proofErr w:type="gramEnd"/>
      <w:r>
        <w:rPr>
          <w:rFonts w:ascii="Arial" w:hAnsi="Arial" w:cs="Arial"/>
          <w:b/>
          <w:sz w:val="24"/>
        </w:rPr>
        <w:t>/UFAM</w:t>
      </w:r>
      <w:r w:rsidRPr="00BE2B78">
        <w:rPr>
          <w:rFonts w:ascii="Arial" w:hAnsi="Arial" w:cs="Arial"/>
          <w:b/>
          <w:sz w:val="24"/>
        </w:rPr>
        <w:t>)</w:t>
      </w:r>
    </w:p>
    <w:p w:rsidR="00A47289" w:rsidRPr="00A47289" w:rsidRDefault="00A47289" w:rsidP="00A47289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Concluiu o D</w:t>
      </w:r>
      <w:r w:rsidRPr="00A47289">
        <w:rPr>
          <w:rFonts w:ascii="Arial" w:hAnsi="Arial" w:cs="Arial"/>
          <w:sz w:val="24"/>
        </w:rPr>
        <w:t xml:space="preserve">outorado em Engenharia na </w:t>
      </w:r>
      <w:proofErr w:type="spellStart"/>
      <w:r w:rsidRPr="00A47289">
        <w:rPr>
          <w:rFonts w:ascii="Arial" w:hAnsi="Arial" w:cs="Arial"/>
          <w:sz w:val="24"/>
        </w:rPr>
        <w:t>Université</w:t>
      </w:r>
      <w:proofErr w:type="spellEnd"/>
      <w:r w:rsidRPr="00A47289">
        <w:rPr>
          <w:rFonts w:ascii="Arial" w:hAnsi="Arial" w:cs="Arial"/>
          <w:sz w:val="24"/>
        </w:rPr>
        <w:t xml:space="preserve"> </w:t>
      </w:r>
      <w:proofErr w:type="spellStart"/>
      <w:proofErr w:type="gramStart"/>
      <w:r w:rsidRPr="00A47289">
        <w:rPr>
          <w:rFonts w:ascii="Arial" w:hAnsi="Arial" w:cs="Arial"/>
          <w:sz w:val="24"/>
        </w:rPr>
        <w:t>du</w:t>
      </w:r>
      <w:proofErr w:type="spellEnd"/>
      <w:proofErr w:type="gramEnd"/>
      <w:r w:rsidRPr="00A47289">
        <w:rPr>
          <w:rFonts w:ascii="Arial" w:hAnsi="Arial" w:cs="Arial"/>
          <w:sz w:val="24"/>
        </w:rPr>
        <w:t xml:space="preserve"> Quebec - </w:t>
      </w:r>
      <w:proofErr w:type="spellStart"/>
      <w:r w:rsidRPr="00A47289">
        <w:rPr>
          <w:rFonts w:ascii="Arial" w:hAnsi="Arial" w:cs="Arial"/>
          <w:sz w:val="24"/>
        </w:rPr>
        <w:t>École</w:t>
      </w:r>
      <w:proofErr w:type="spellEnd"/>
      <w:r w:rsidRPr="00A47289">
        <w:rPr>
          <w:rFonts w:ascii="Arial" w:hAnsi="Arial" w:cs="Arial"/>
          <w:sz w:val="24"/>
        </w:rPr>
        <w:t xml:space="preserve"> de </w:t>
      </w:r>
      <w:proofErr w:type="spellStart"/>
      <w:r w:rsidRPr="00A47289">
        <w:rPr>
          <w:rFonts w:ascii="Arial" w:hAnsi="Arial" w:cs="Arial"/>
          <w:sz w:val="24"/>
        </w:rPr>
        <w:t>Technologie</w:t>
      </w:r>
      <w:proofErr w:type="spellEnd"/>
      <w:r w:rsidRPr="00A47289">
        <w:rPr>
          <w:rFonts w:ascii="Arial" w:hAnsi="Arial" w:cs="Arial"/>
          <w:sz w:val="24"/>
        </w:rPr>
        <w:t xml:space="preserve"> </w:t>
      </w:r>
      <w:proofErr w:type="spellStart"/>
      <w:r w:rsidRPr="00A47289">
        <w:rPr>
          <w:rFonts w:ascii="Arial" w:hAnsi="Arial" w:cs="Arial"/>
          <w:sz w:val="24"/>
        </w:rPr>
        <w:t>Superiéure</w:t>
      </w:r>
      <w:proofErr w:type="spellEnd"/>
      <w:r w:rsidRPr="00A47289">
        <w:rPr>
          <w:rFonts w:ascii="Arial" w:hAnsi="Arial" w:cs="Arial"/>
          <w:sz w:val="24"/>
        </w:rPr>
        <w:t>, Mo</w:t>
      </w:r>
      <w:r>
        <w:rPr>
          <w:rFonts w:ascii="Arial" w:hAnsi="Arial" w:cs="Arial"/>
          <w:sz w:val="24"/>
        </w:rPr>
        <w:t>ntreal-Canadá, em 2008. Possui G</w:t>
      </w:r>
      <w:r w:rsidRPr="00A47289">
        <w:rPr>
          <w:rFonts w:ascii="Arial" w:hAnsi="Arial" w:cs="Arial"/>
          <w:sz w:val="24"/>
        </w:rPr>
        <w:t xml:space="preserve">raduação em Processamento de Dados pela Universidade Federal do Pará (1999) e </w:t>
      </w:r>
      <w:r>
        <w:rPr>
          <w:rFonts w:ascii="Arial" w:hAnsi="Arial" w:cs="Arial"/>
          <w:sz w:val="24"/>
        </w:rPr>
        <w:t>M</w:t>
      </w:r>
      <w:r w:rsidRPr="00A47289">
        <w:rPr>
          <w:rFonts w:ascii="Arial" w:hAnsi="Arial" w:cs="Arial"/>
          <w:sz w:val="24"/>
        </w:rPr>
        <w:t xml:space="preserve">estrado em Informática pela Universidade Federal de Campina Grande (2002). Tem experiência na área de Ciência da Computação, com ênfase em Reconhecimento de Padrões, atuando principalmente nos seguintes temas: aprendizagem de máquina, conjuntos de classificadores e </w:t>
      </w:r>
      <w:proofErr w:type="gramStart"/>
      <w:r w:rsidRPr="00A47289">
        <w:rPr>
          <w:rFonts w:ascii="Arial" w:hAnsi="Arial" w:cs="Arial"/>
          <w:sz w:val="24"/>
        </w:rPr>
        <w:t>otimização</w:t>
      </w:r>
      <w:proofErr w:type="gramEnd"/>
      <w:r w:rsidRPr="00A47289">
        <w:rPr>
          <w:rFonts w:ascii="Arial" w:hAnsi="Arial" w:cs="Arial"/>
          <w:sz w:val="24"/>
        </w:rPr>
        <w:t>.</w:t>
      </w:r>
    </w:p>
    <w:p w:rsidR="007B428F" w:rsidRDefault="007B428F" w:rsidP="007B428F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 xml:space="preserve">Eduardo Freire Nakamura </w:t>
      </w:r>
      <w:r w:rsidRPr="00BE2B78">
        <w:rPr>
          <w:rFonts w:ascii="Arial" w:hAnsi="Arial" w:cs="Arial"/>
          <w:b/>
          <w:sz w:val="24"/>
        </w:rPr>
        <w:t>(</w:t>
      </w:r>
      <w:proofErr w:type="spellStart"/>
      <w:proofErr w:type="gramStart"/>
      <w:r>
        <w:rPr>
          <w:rFonts w:ascii="Arial" w:hAnsi="Arial" w:cs="Arial"/>
          <w:b/>
          <w:sz w:val="24"/>
        </w:rPr>
        <w:t>IComp</w:t>
      </w:r>
      <w:proofErr w:type="spellEnd"/>
      <w:proofErr w:type="gramEnd"/>
      <w:r>
        <w:rPr>
          <w:rFonts w:ascii="Arial" w:hAnsi="Arial" w:cs="Arial"/>
          <w:b/>
          <w:sz w:val="24"/>
        </w:rPr>
        <w:t>/UFAM</w:t>
      </w:r>
      <w:r w:rsidRPr="00BE2B78">
        <w:rPr>
          <w:rFonts w:ascii="Arial" w:hAnsi="Arial" w:cs="Arial"/>
          <w:b/>
          <w:sz w:val="24"/>
        </w:rPr>
        <w:t>)</w:t>
      </w:r>
    </w:p>
    <w:p w:rsidR="00A47289" w:rsidRPr="008C1AC6" w:rsidRDefault="008C1AC6" w:rsidP="008C1AC6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Possui G</w:t>
      </w:r>
      <w:r w:rsidRPr="008C1AC6">
        <w:rPr>
          <w:rFonts w:ascii="Arial" w:hAnsi="Arial" w:cs="Arial"/>
          <w:sz w:val="24"/>
        </w:rPr>
        <w:t xml:space="preserve">raduação em Engenharia Elétrica pela Universidade Federal do Amazonas (1998), </w:t>
      </w:r>
      <w:r>
        <w:rPr>
          <w:rFonts w:ascii="Arial" w:hAnsi="Arial" w:cs="Arial"/>
          <w:sz w:val="24"/>
        </w:rPr>
        <w:t>M</w:t>
      </w:r>
      <w:r w:rsidRPr="008C1AC6">
        <w:rPr>
          <w:rFonts w:ascii="Arial" w:hAnsi="Arial" w:cs="Arial"/>
          <w:sz w:val="24"/>
        </w:rPr>
        <w:t>estrado em Ciência da Computação pela Universidade Fe</w:t>
      </w:r>
      <w:r>
        <w:rPr>
          <w:rFonts w:ascii="Arial" w:hAnsi="Arial" w:cs="Arial"/>
          <w:sz w:val="24"/>
        </w:rPr>
        <w:t>deral de Minas Gerais (2001) e D</w:t>
      </w:r>
      <w:r w:rsidRPr="008C1AC6">
        <w:rPr>
          <w:rFonts w:ascii="Arial" w:hAnsi="Arial" w:cs="Arial"/>
          <w:sz w:val="24"/>
        </w:rPr>
        <w:t>outorado em Ciência da Computação pela Universidade Federal de Min</w:t>
      </w:r>
      <w:r>
        <w:rPr>
          <w:rFonts w:ascii="Arial" w:hAnsi="Arial" w:cs="Arial"/>
          <w:sz w:val="24"/>
        </w:rPr>
        <w:t>as Gerais (2007). Atualmente é Professor P</w:t>
      </w:r>
      <w:r w:rsidRPr="008C1AC6">
        <w:rPr>
          <w:rFonts w:ascii="Arial" w:hAnsi="Arial" w:cs="Arial"/>
          <w:sz w:val="24"/>
        </w:rPr>
        <w:t>ermanente</w:t>
      </w:r>
      <w:r>
        <w:rPr>
          <w:rFonts w:ascii="Arial" w:hAnsi="Arial" w:cs="Arial"/>
          <w:sz w:val="24"/>
        </w:rPr>
        <w:t xml:space="preserve"> do Programa de Pós-Graduação (Mestrado/D</w:t>
      </w:r>
      <w:r w:rsidRPr="008C1AC6">
        <w:rPr>
          <w:rFonts w:ascii="Arial" w:hAnsi="Arial" w:cs="Arial"/>
          <w:sz w:val="24"/>
        </w:rPr>
        <w:t>outorado) em Informática da Universidade Federal do Amazonas. Tem experiência na área de Ciência da Computação, com ênfase em Redes de Sensores sem Fio, atuando principal</w:t>
      </w:r>
      <w:r w:rsidR="009933EA">
        <w:rPr>
          <w:rFonts w:ascii="Arial" w:hAnsi="Arial" w:cs="Arial"/>
          <w:sz w:val="24"/>
        </w:rPr>
        <w:t>mente nos seguintes temas: rote</w:t>
      </w:r>
      <w:r w:rsidRPr="008C1AC6">
        <w:rPr>
          <w:rFonts w:ascii="Arial" w:hAnsi="Arial" w:cs="Arial"/>
          <w:sz w:val="24"/>
        </w:rPr>
        <w:t xml:space="preserve">amento, comunicação, fusão </w:t>
      </w:r>
      <w:r w:rsidR="009933EA">
        <w:rPr>
          <w:rFonts w:ascii="Arial" w:hAnsi="Arial" w:cs="Arial"/>
          <w:sz w:val="24"/>
        </w:rPr>
        <w:t>de dados, inferência e</w:t>
      </w:r>
      <w:r w:rsidRPr="008C1AC6">
        <w:rPr>
          <w:rFonts w:ascii="Arial" w:hAnsi="Arial" w:cs="Arial"/>
          <w:sz w:val="24"/>
        </w:rPr>
        <w:t xml:space="preserve"> estimação.</w:t>
      </w:r>
    </w:p>
    <w:p w:rsidR="007B428F" w:rsidRPr="00BE2B78" w:rsidRDefault="007B428F" w:rsidP="007B428F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Horácio Antônio B. Fernandes de Oliveira</w:t>
      </w:r>
      <w:r w:rsidRPr="00BE2B78">
        <w:rPr>
          <w:rFonts w:ascii="Arial" w:hAnsi="Arial" w:cs="Arial"/>
          <w:b/>
          <w:sz w:val="24"/>
        </w:rPr>
        <w:t xml:space="preserve"> (</w:t>
      </w:r>
      <w:proofErr w:type="spellStart"/>
      <w:proofErr w:type="gramStart"/>
      <w:r>
        <w:rPr>
          <w:rFonts w:ascii="Arial" w:hAnsi="Arial" w:cs="Arial"/>
          <w:b/>
          <w:sz w:val="24"/>
        </w:rPr>
        <w:t>IComp</w:t>
      </w:r>
      <w:proofErr w:type="spellEnd"/>
      <w:proofErr w:type="gramEnd"/>
      <w:r>
        <w:rPr>
          <w:rFonts w:ascii="Arial" w:hAnsi="Arial" w:cs="Arial"/>
          <w:b/>
          <w:sz w:val="24"/>
        </w:rPr>
        <w:t>/UFAM</w:t>
      </w:r>
      <w:r w:rsidRPr="00BE2B78">
        <w:rPr>
          <w:rFonts w:ascii="Arial" w:hAnsi="Arial" w:cs="Arial"/>
          <w:b/>
          <w:sz w:val="24"/>
        </w:rPr>
        <w:t>)</w:t>
      </w:r>
    </w:p>
    <w:p w:rsidR="00BE2B78" w:rsidRDefault="008C1AC6" w:rsidP="008C1AC6">
      <w:pPr>
        <w:jc w:val="both"/>
        <w:rPr>
          <w:rFonts w:ascii="Arial" w:hAnsi="Arial" w:cs="Arial"/>
          <w:sz w:val="24"/>
        </w:rPr>
      </w:pPr>
      <w:r w:rsidRPr="008C1AC6">
        <w:rPr>
          <w:rFonts w:ascii="Arial" w:hAnsi="Arial" w:cs="Arial"/>
          <w:sz w:val="24"/>
        </w:rPr>
        <w:t xml:space="preserve">Possui Doutorado (2008) e Mestrado (2005) em Ciência da Computação pela Universidade Federal de Minas Gerais e Graduação em Ciência da Computação pela Universidade Federal do Amazonas (2003). Atualmente é Professor Adjunto da Universidade Federal do Amazonas. Tem experiência na </w:t>
      </w:r>
      <w:r w:rsidRPr="008C1AC6">
        <w:rPr>
          <w:rFonts w:ascii="Arial" w:hAnsi="Arial" w:cs="Arial"/>
          <w:sz w:val="24"/>
        </w:rPr>
        <w:lastRenderedPageBreak/>
        <w:t>área de Ciência da Computação, com ênfase em Redes de Sensores Sem Fio, Redes Ad Hoc, Redes Veiculares (</w:t>
      </w:r>
      <w:proofErr w:type="spellStart"/>
      <w:proofErr w:type="gramStart"/>
      <w:r w:rsidRPr="008C1AC6">
        <w:rPr>
          <w:rFonts w:ascii="Arial" w:hAnsi="Arial" w:cs="Arial"/>
          <w:sz w:val="24"/>
        </w:rPr>
        <w:t>VANets</w:t>
      </w:r>
      <w:proofErr w:type="spellEnd"/>
      <w:proofErr w:type="gramEnd"/>
      <w:r w:rsidRPr="008C1AC6">
        <w:rPr>
          <w:rFonts w:ascii="Arial" w:hAnsi="Arial" w:cs="Arial"/>
          <w:sz w:val="24"/>
        </w:rPr>
        <w:t>) e Computação Ubíqua, atuando principalmente nos seguintes temas: algoritmos distribuídos, localização, sincronização, roteamento, con</w:t>
      </w:r>
      <w:r w:rsidR="009933EA">
        <w:rPr>
          <w:rFonts w:ascii="Arial" w:hAnsi="Arial" w:cs="Arial"/>
          <w:sz w:val="24"/>
        </w:rPr>
        <w:t>sumo de energia e fusão de dados</w:t>
      </w:r>
      <w:r w:rsidRPr="008C1AC6">
        <w:rPr>
          <w:rFonts w:ascii="Arial" w:hAnsi="Arial" w:cs="Arial"/>
          <w:sz w:val="24"/>
        </w:rPr>
        <w:t>.</w:t>
      </w:r>
      <w:r>
        <w:rPr>
          <w:rFonts w:ascii="Arial" w:hAnsi="Arial" w:cs="Arial"/>
          <w:sz w:val="24"/>
        </w:rPr>
        <w:t xml:space="preserve"> </w:t>
      </w:r>
    </w:p>
    <w:p w:rsidR="00DD0697" w:rsidRDefault="00DD0697" w:rsidP="008C1AC6">
      <w:pPr>
        <w:jc w:val="both"/>
        <w:rPr>
          <w:rFonts w:ascii="Arial" w:hAnsi="Arial" w:cs="Arial"/>
          <w:sz w:val="24"/>
        </w:rPr>
      </w:pPr>
    </w:p>
    <w:p w:rsidR="00BE2B78" w:rsidRPr="00BE2B78" w:rsidRDefault="00BE2B78" w:rsidP="00BE2B78">
      <w:pPr>
        <w:rPr>
          <w:rFonts w:ascii="Arial" w:hAnsi="Arial" w:cs="Arial"/>
          <w:b/>
          <w:sz w:val="32"/>
        </w:rPr>
      </w:pPr>
      <w:r w:rsidRPr="00BE2B78">
        <w:rPr>
          <w:rFonts w:ascii="Arial" w:hAnsi="Arial" w:cs="Arial"/>
          <w:b/>
          <w:sz w:val="32"/>
        </w:rPr>
        <w:t>Data do evento</w:t>
      </w:r>
    </w:p>
    <w:p w:rsidR="00BE2B78" w:rsidRPr="00BE2B78" w:rsidRDefault="00BE2B78" w:rsidP="00BE2B78">
      <w:pPr>
        <w:jc w:val="both"/>
        <w:rPr>
          <w:rFonts w:ascii="Arial" w:hAnsi="Arial" w:cs="Arial"/>
          <w:sz w:val="24"/>
        </w:rPr>
      </w:pPr>
      <w:r w:rsidRPr="00BE2B78">
        <w:rPr>
          <w:rFonts w:ascii="Arial" w:hAnsi="Arial" w:cs="Arial"/>
          <w:sz w:val="24"/>
        </w:rPr>
        <w:t>A data proposta para a realização do evento é de 04 a 08 de Novembro de 2013.</w:t>
      </w:r>
    </w:p>
    <w:p w:rsidR="00BE2B78" w:rsidRDefault="00BE2B78" w:rsidP="00BE2B78">
      <w:pPr>
        <w:rPr>
          <w:rFonts w:ascii="Arial" w:hAnsi="Arial" w:cs="Arial"/>
          <w:b/>
          <w:sz w:val="24"/>
        </w:rPr>
      </w:pPr>
    </w:p>
    <w:p w:rsidR="00BE2B78" w:rsidRPr="00BE2B78" w:rsidRDefault="00BE2B78" w:rsidP="00BE2B78">
      <w:pPr>
        <w:rPr>
          <w:rFonts w:ascii="Arial" w:hAnsi="Arial" w:cs="Arial"/>
          <w:b/>
          <w:sz w:val="32"/>
        </w:rPr>
      </w:pPr>
      <w:r w:rsidRPr="00BE2B78">
        <w:rPr>
          <w:rFonts w:ascii="Arial" w:hAnsi="Arial" w:cs="Arial"/>
          <w:b/>
          <w:sz w:val="32"/>
        </w:rPr>
        <w:t>Acomodações</w:t>
      </w:r>
    </w:p>
    <w:p w:rsidR="00BE2B78" w:rsidRDefault="007865CE" w:rsidP="00BE2B78">
      <w:pPr>
        <w:rPr>
          <w:rFonts w:ascii="Arial" w:hAnsi="Arial" w:cs="Arial"/>
          <w:b/>
          <w:sz w:val="24"/>
        </w:rPr>
      </w:pPr>
      <w:r w:rsidRPr="007865CE">
        <w:rPr>
          <w:rFonts w:ascii="Arial" w:hAnsi="Arial" w:cs="Arial"/>
          <w:b/>
          <w:sz w:val="24"/>
        </w:rPr>
        <w:t>COMFORT H</w:t>
      </w:r>
      <w:r>
        <w:rPr>
          <w:rFonts w:ascii="Arial" w:hAnsi="Arial" w:cs="Arial"/>
          <w:b/>
          <w:sz w:val="24"/>
        </w:rPr>
        <w:t xml:space="preserve">otel </w:t>
      </w:r>
      <w:r w:rsidRPr="007865CE">
        <w:rPr>
          <w:rFonts w:ascii="Arial" w:hAnsi="Arial" w:cs="Arial"/>
          <w:b/>
          <w:sz w:val="24"/>
        </w:rPr>
        <w:t>M</w:t>
      </w:r>
      <w:r>
        <w:rPr>
          <w:rFonts w:ascii="Arial" w:hAnsi="Arial" w:cs="Arial"/>
          <w:b/>
          <w:sz w:val="24"/>
        </w:rPr>
        <w:t>anaus -</w:t>
      </w:r>
      <w:r w:rsidR="00BE2B78" w:rsidRPr="00BE2B78">
        <w:rPr>
          <w:rFonts w:ascii="Arial" w:hAnsi="Arial" w:cs="Arial"/>
          <w:b/>
          <w:sz w:val="24"/>
        </w:rPr>
        <w:t xml:space="preserve"> (~ R$ 2</w:t>
      </w:r>
      <w:r w:rsidR="00070E30">
        <w:rPr>
          <w:rFonts w:ascii="Arial" w:hAnsi="Arial" w:cs="Arial"/>
          <w:b/>
          <w:sz w:val="24"/>
        </w:rPr>
        <w:t>88</w:t>
      </w:r>
      <w:r w:rsidR="00BE2B78" w:rsidRPr="00BE2B78">
        <w:rPr>
          <w:rFonts w:ascii="Arial" w:hAnsi="Arial" w:cs="Arial"/>
          <w:b/>
          <w:sz w:val="24"/>
        </w:rPr>
        <w:t>,00)</w:t>
      </w:r>
    </w:p>
    <w:p w:rsidR="007865CE" w:rsidRPr="00BE2B78" w:rsidRDefault="007865CE" w:rsidP="007865CE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pt-BR"/>
        </w:rPr>
        <w:drawing>
          <wp:inline distT="0" distB="0" distL="0" distR="0" wp14:anchorId="06C450DA" wp14:editId="345E79D6">
            <wp:extent cx="2209800" cy="2857500"/>
            <wp:effectExtent l="114300" t="76200" r="76200" b="15240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chada_cmao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2856" cy="2861452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BE2B78" w:rsidRDefault="007865CE" w:rsidP="00BE2B78">
      <w:pPr>
        <w:rPr>
          <w:rFonts w:ascii="Arial" w:hAnsi="Arial" w:cs="Arial"/>
          <w:b/>
          <w:sz w:val="24"/>
        </w:rPr>
      </w:pPr>
      <w:r w:rsidRPr="007865CE">
        <w:rPr>
          <w:rFonts w:ascii="Arial" w:hAnsi="Arial" w:cs="Arial"/>
          <w:b/>
          <w:sz w:val="24"/>
        </w:rPr>
        <w:t>IBIS M</w:t>
      </w:r>
      <w:r>
        <w:rPr>
          <w:rFonts w:ascii="Arial" w:hAnsi="Arial" w:cs="Arial"/>
          <w:b/>
          <w:sz w:val="24"/>
        </w:rPr>
        <w:t>anaus</w:t>
      </w:r>
      <w:r w:rsidR="00BE2B78" w:rsidRPr="00BE2B78">
        <w:rPr>
          <w:rFonts w:ascii="Arial" w:hAnsi="Arial" w:cs="Arial"/>
          <w:b/>
          <w:sz w:val="24"/>
        </w:rPr>
        <w:t>- 4 estrelas (~ R$ 220,00)</w:t>
      </w:r>
    </w:p>
    <w:p w:rsidR="00070E30" w:rsidRDefault="00070E30" w:rsidP="0075633C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pt-BR"/>
        </w:rPr>
        <w:lastRenderedPageBreak/>
        <w:drawing>
          <wp:inline distT="0" distB="0" distL="0" distR="0" wp14:anchorId="2774DAE3" wp14:editId="48FE0FA1">
            <wp:extent cx="2959100" cy="2219325"/>
            <wp:effectExtent l="114300" t="57150" r="107950" b="161925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bis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1832" cy="2221374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BE2B78" w:rsidRDefault="007865CE" w:rsidP="00BE2B78">
      <w:pPr>
        <w:rPr>
          <w:rFonts w:ascii="Arial" w:hAnsi="Arial" w:cs="Arial"/>
          <w:b/>
          <w:sz w:val="24"/>
        </w:rPr>
      </w:pPr>
      <w:r w:rsidRPr="007865CE">
        <w:rPr>
          <w:rFonts w:ascii="Arial" w:hAnsi="Arial" w:cs="Arial"/>
          <w:b/>
          <w:sz w:val="24"/>
        </w:rPr>
        <w:t>N</w:t>
      </w:r>
      <w:r>
        <w:rPr>
          <w:rFonts w:ascii="Arial" w:hAnsi="Arial" w:cs="Arial"/>
          <w:b/>
          <w:sz w:val="24"/>
        </w:rPr>
        <w:t xml:space="preserve">ovo </w:t>
      </w:r>
      <w:r w:rsidRPr="007865CE">
        <w:rPr>
          <w:rFonts w:ascii="Arial" w:hAnsi="Arial" w:cs="Arial"/>
          <w:b/>
          <w:sz w:val="24"/>
        </w:rPr>
        <w:t>H</w:t>
      </w:r>
      <w:r>
        <w:rPr>
          <w:rFonts w:ascii="Arial" w:hAnsi="Arial" w:cs="Arial"/>
          <w:b/>
          <w:sz w:val="24"/>
        </w:rPr>
        <w:t xml:space="preserve">otel </w:t>
      </w:r>
      <w:r w:rsidRPr="007865CE">
        <w:rPr>
          <w:rFonts w:ascii="Arial" w:hAnsi="Arial" w:cs="Arial"/>
          <w:b/>
          <w:sz w:val="24"/>
        </w:rPr>
        <w:t>M</w:t>
      </w:r>
      <w:r>
        <w:rPr>
          <w:rFonts w:ascii="Arial" w:hAnsi="Arial" w:cs="Arial"/>
          <w:b/>
          <w:sz w:val="24"/>
        </w:rPr>
        <w:t>anaus - 4 estrelas (~ R$ 238</w:t>
      </w:r>
      <w:r w:rsidR="00BE2B78" w:rsidRPr="00BE2B78">
        <w:rPr>
          <w:rFonts w:ascii="Arial" w:hAnsi="Arial" w:cs="Arial"/>
          <w:b/>
          <w:sz w:val="24"/>
        </w:rPr>
        <w:t>,00)</w:t>
      </w:r>
    </w:p>
    <w:p w:rsidR="0075633C" w:rsidRDefault="0075633C" w:rsidP="0075633C">
      <w:pPr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noProof/>
          <w:sz w:val="24"/>
          <w:lang w:eastAsia="pt-BR"/>
        </w:rPr>
        <w:drawing>
          <wp:inline distT="0" distB="0" distL="0" distR="0" wp14:anchorId="55AA732C" wp14:editId="0711371B">
            <wp:extent cx="2990850" cy="2238375"/>
            <wp:effectExtent l="133350" t="57150" r="95250" b="161925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vohotel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23837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BE2B78" w:rsidRDefault="007865CE" w:rsidP="00BE2B78">
      <w:pPr>
        <w:rPr>
          <w:rFonts w:ascii="Arial" w:hAnsi="Arial" w:cs="Arial"/>
          <w:b/>
          <w:sz w:val="24"/>
          <w:lang w:val="en-US"/>
        </w:rPr>
      </w:pPr>
      <w:r w:rsidRPr="007865CE">
        <w:rPr>
          <w:rFonts w:ascii="Arial" w:hAnsi="Arial" w:cs="Arial"/>
          <w:b/>
          <w:sz w:val="24"/>
          <w:lang w:val="en-US"/>
        </w:rPr>
        <w:t>S</w:t>
      </w:r>
      <w:r>
        <w:rPr>
          <w:rFonts w:ascii="Arial" w:hAnsi="Arial" w:cs="Arial"/>
          <w:b/>
          <w:sz w:val="24"/>
          <w:lang w:val="en-US"/>
        </w:rPr>
        <w:t>lee</w:t>
      </w:r>
      <w:r w:rsidR="00070E30">
        <w:rPr>
          <w:rFonts w:ascii="Arial" w:hAnsi="Arial" w:cs="Arial"/>
          <w:b/>
          <w:sz w:val="24"/>
          <w:lang w:val="en-US"/>
        </w:rPr>
        <w:t xml:space="preserve">p </w:t>
      </w:r>
      <w:r w:rsidRPr="007865CE">
        <w:rPr>
          <w:rFonts w:ascii="Arial" w:hAnsi="Arial" w:cs="Arial"/>
          <w:b/>
          <w:sz w:val="24"/>
          <w:lang w:val="en-US"/>
        </w:rPr>
        <w:t>I</w:t>
      </w:r>
      <w:r w:rsidR="00070E30">
        <w:rPr>
          <w:rFonts w:ascii="Arial" w:hAnsi="Arial" w:cs="Arial"/>
          <w:b/>
          <w:sz w:val="24"/>
          <w:lang w:val="en-US"/>
        </w:rPr>
        <w:t xml:space="preserve">nn </w:t>
      </w:r>
      <w:r w:rsidRPr="007865CE">
        <w:rPr>
          <w:rFonts w:ascii="Arial" w:hAnsi="Arial" w:cs="Arial"/>
          <w:b/>
          <w:sz w:val="24"/>
          <w:lang w:val="en-US"/>
        </w:rPr>
        <w:t>M</w:t>
      </w:r>
      <w:r w:rsidR="00070E30">
        <w:rPr>
          <w:rFonts w:ascii="Arial" w:hAnsi="Arial" w:cs="Arial"/>
          <w:b/>
          <w:sz w:val="24"/>
          <w:lang w:val="en-US"/>
        </w:rPr>
        <w:t>anaus</w:t>
      </w:r>
      <w:r w:rsidR="0075633C">
        <w:rPr>
          <w:rFonts w:ascii="Arial" w:hAnsi="Arial" w:cs="Arial"/>
          <w:b/>
          <w:sz w:val="24"/>
          <w:lang w:val="en-US"/>
        </w:rPr>
        <w:t xml:space="preserve"> – (~R$ 155</w:t>
      </w:r>
      <w:proofErr w:type="gramStart"/>
      <w:r w:rsidR="0075633C">
        <w:rPr>
          <w:rFonts w:ascii="Arial" w:hAnsi="Arial" w:cs="Arial"/>
          <w:b/>
          <w:sz w:val="24"/>
          <w:lang w:val="en-US"/>
        </w:rPr>
        <w:t>,00</w:t>
      </w:r>
      <w:proofErr w:type="gramEnd"/>
      <w:r w:rsidR="0075633C">
        <w:rPr>
          <w:rFonts w:ascii="Arial" w:hAnsi="Arial" w:cs="Arial"/>
          <w:b/>
          <w:sz w:val="24"/>
          <w:lang w:val="en-US"/>
        </w:rPr>
        <w:t>)</w:t>
      </w:r>
    </w:p>
    <w:p w:rsidR="0075633C" w:rsidRPr="007865CE" w:rsidRDefault="0075633C" w:rsidP="0075633C">
      <w:pPr>
        <w:jc w:val="center"/>
        <w:rPr>
          <w:rFonts w:ascii="Arial" w:hAnsi="Arial" w:cs="Arial"/>
          <w:b/>
          <w:sz w:val="24"/>
          <w:lang w:val="en-US"/>
        </w:rPr>
      </w:pPr>
      <w:r>
        <w:rPr>
          <w:rFonts w:ascii="Arial" w:hAnsi="Arial" w:cs="Arial"/>
          <w:b/>
          <w:noProof/>
          <w:sz w:val="24"/>
          <w:lang w:eastAsia="pt-BR"/>
        </w:rPr>
        <w:drawing>
          <wp:inline distT="0" distB="0" distL="0" distR="0" wp14:anchorId="3A7BAB4D" wp14:editId="35676E0F">
            <wp:extent cx="3181350" cy="2115598"/>
            <wp:effectExtent l="114300" t="57150" r="76200" b="151765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leep-inn-manaus-1082-em-breve-inauguracao-do-bar-1.jpe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115598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7865CE" w:rsidRDefault="007865CE" w:rsidP="00BE2B78">
      <w:pPr>
        <w:rPr>
          <w:rFonts w:ascii="Arial" w:hAnsi="Arial" w:cs="Arial"/>
          <w:b/>
          <w:sz w:val="24"/>
          <w:lang w:val="en-US"/>
        </w:rPr>
      </w:pPr>
      <w:r w:rsidRPr="007865CE">
        <w:rPr>
          <w:rFonts w:ascii="Arial" w:hAnsi="Arial" w:cs="Arial"/>
          <w:b/>
          <w:sz w:val="24"/>
          <w:lang w:val="en-US"/>
        </w:rPr>
        <w:t>H</w:t>
      </w:r>
      <w:r>
        <w:rPr>
          <w:rFonts w:ascii="Arial" w:hAnsi="Arial" w:cs="Arial"/>
          <w:b/>
          <w:sz w:val="24"/>
          <w:lang w:val="en-US"/>
        </w:rPr>
        <w:t xml:space="preserve">oliday Inn </w:t>
      </w:r>
      <w:r w:rsidRPr="007865CE">
        <w:rPr>
          <w:rFonts w:ascii="Arial" w:hAnsi="Arial" w:cs="Arial"/>
          <w:b/>
          <w:sz w:val="24"/>
          <w:lang w:val="en-US"/>
        </w:rPr>
        <w:t>M</w:t>
      </w:r>
      <w:r>
        <w:rPr>
          <w:rFonts w:ascii="Arial" w:hAnsi="Arial" w:cs="Arial"/>
          <w:b/>
          <w:sz w:val="24"/>
          <w:lang w:val="en-US"/>
        </w:rPr>
        <w:t xml:space="preserve">anaus – </w:t>
      </w:r>
      <w:r w:rsidRPr="00070E30">
        <w:rPr>
          <w:rFonts w:ascii="Arial" w:hAnsi="Arial" w:cs="Arial"/>
          <w:b/>
          <w:sz w:val="24"/>
          <w:lang w:val="en-US"/>
        </w:rPr>
        <w:t>(~ R$ 275</w:t>
      </w:r>
      <w:proofErr w:type="gramStart"/>
      <w:r w:rsidRPr="00070E30">
        <w:rPr>
          <w:rFonts w:ascii="Arial" w:hAnsi="Arial" w:cs="Arial"/>
          <w:b/>
          <w:sz w:val="24"/>
          <w:lang w:val="en-US"/>
        </w:rPr>
        <w:t>,00</w:t>
      </w:r>
      <w:proofErr w:type="gramEnd"/>
      <w:r w:rsidRPr="00070E30">
        <w:rPr>
          <w:rFonts w:ascii="Arial" w:hAnsi="Arial" w:cs="Arial"/>
          <w:b/>
          <w:sz w:val="24"/>
          <w:lang w:val="en-US"/>
        </w:rPr>
        <w:t>)</w:t>
      </w:r>
    </w:p>
    <w:p w:rsidR="00070E30" w:rsidRPr="00070E30" w:rsidRDefault="00070E30" w:rsidP="0075633C">
      <w:pPr>
        <w:jc w:val="center"/>
        <w:rPr>
          <w:rFonts w:ascii="Arial" w:hAnsi="Arial" w:cs="Arial"/>
          <w:b/>
          <w:sz w:val="24"/>
          <w:lang w:val="en-US"/>
        </w:rPr>
      </w:pPr>
      <w:r>
        <w:rPr>
          <w:rFonts w:ascii="Arial" w:hAnsi="Arial" w:cs="Arial"/>
          <w:b/>
          <w:noProof/>
          <w:sz w:val="24"/>
          <w:lang w:eastAsia="pt-BR"/>
        </w:rPr>
        <w:lastRenderedPageBreak/>
        <w:drawing>
          <wp:inline distT="0" distB="0" distL="0" distR="0" wp14:anchorId="5BF5FB0E" wp14:editId="06AD3E7A">
            <wp:extent cx="3133725" cy="2076450"/>
            <wp:effectExtent l="114300" t="57150" r="85725" b="15240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lidayinn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207645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4877F5" w:rsidRDefault="004877F5" w:rsidP="00BE2B78">
      <w:pPr>
        <w:rPr>
          <w:rFonts w:ascii="Arial" w:hAnsi="Arial" w:cs="Arial"/>
          <w:b/>
          <w:sz w:val="24"/>
        </w:rPr>
      </w:pPr>
    </w:p>
    <w:p w:rsidR="00070E30" w:rsidRPr="00070E30" w:rsidRDefault="00070E30" w:rsidP="00BE2B78">
      <w:pPr>
        <w:rPr>
          <w:rFonts w:ascii="Arial" w:hAnsi="Arial" w:cs="Arial"/>
          <w:b/>
          <w:sz w:val="24"/>
        </w:rPr>
      </w:pPr>
      <w:r w:rsidRPr="00070E30">
        <w:rPr>
          <w:rFonts w:ascii="Arial" w:hAnsi="Arial" w:cs="Arial"/>
          <w:b/>
          <w:sz w:val="24"/>
        </w:rPr>
        <w:t>Hotel Millennium – 4 estrelas (~R$ 230,00)</w:t>
      </w:r>
    </w:p>
    <w:p w:rsidR="00070E30" w:rsidRDefault="0075633C" w:rsidP="00BE2B78">
      <w:pPr>
        <w:rPr>
          <w:rFonts w:ascii="Arial" w:hAnsi="Arial" w:cs="Arial"/>
          <w:b/>
          <w:noProof/>
          <w:sz w:val="24"/>
          <w:lang w:eastAsia="pt-BR"/>
        </w:rPr>
      </w:pPr>
      <w:r>
        <w:rPr>
          <w:rFonts w:ascii="Arial" w:hAnsi="Arial" w:cs="Arial"/>
          <w:b/>
          <w:noProof/>
          <w:sz w:val="24"/>
          <w:lang w:eastAsia="pt-BR"/>
        </w:rPr>
        <w:drawing>
          <wp:inline distT="0" distB="0" distL="0" distR="0" wp14:anchorId="3F42817F" wp14:editId="756EC14C">
            <wp:extent cx="2438400" cy="1828800"/>
            <wp:effectExtent l="114300" t="57150" r="95250" b="15240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trada_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8288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noProof/>
          <w:sz w:val="24"/>
          <w:lang w:eastAsia="pt-BR"/>
        </w:rPr>
        <w:t xml:space="preserve">  </w:t>
      </w:r>
      <w:r>
        <w:rPr>
          <w:rFonts w:ascii="Arial" w:hAnsi="Arial" w:cs="Arial"/>
          <w:b/>
          <w:noProof/>
          <w:sz w:val="24"/>
          <w:lang w:eastAsia="pt-BR"/>
        </w:rPr>
        <w:drawing>
          <wp:inline distT="0" distB="0" distL="0" distR="0" wp14:anchorId="34FA6A7C" wp14:editId="05D3E3DA">
            <wp:extent cx="2444750" cy="1833563"/>
            <wp:effectExtent l="114300" t="57150" r="107950" b="147955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naus-Hotel-Millennium-Pool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750" cy="1833563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:rsidR="00C24E97" w:rsidRPr="00070E30" w:rsidRDefault="00C24E97" w:rsidP="00BE2B78">
      <w:pPr>
        <w:rPr>
          <w:rFonts w:ascii="Arial" w:hAnsi="Arial" w:cs="Arial"/>
          <w:b/>
          <w:sz w:val="24"/>
        </w:rPr>
      </w:pPr>
    </w:p>
    <w:p w:rsidR="00BE2B78" w:rsidRPr="00070E30" w:rsidRDefault="00BE2B78" w:rsidP="00BE2B78">
      <w:pPr>
        <w:rPr>
          <w:rFonts w:ascii="Arial" w:hAnsi="Arial" w:cs="Arial"/>
          <w:b/>
          <w:sz w:val="32"/>
        </w:rPr>
      </w:pPr>
      <w:r w:rsidRPr="00070E30">
        <w:rPr>
          <w:rFonts w:ascii="Arial" w:hAnsi="Arial" w:cs="Arial"/>
          <w:b/>
          <w:sz w:val="32"/>
        </w:rPr>
        <w:t>Atrações</w:t>
      </w:r>
    </w:p>
    <w:p w:rsidR="002E5F36" w:rsidRPr="002E5F36" w:rsidRDefault="002E5F36" w:rsidP="002E5F36">
      <w:pPr>
        <w:jc w:val="both"/>
        <w:rPr>
          <w:rFonts w:ascii="Arial" w:hAnsi="Arial" w:cs="Arial"/>
          <w:sz w:val="24"/>
        </w:rPr>
      </w:pPr>
      <w:r w:rsidRPr="002E5F36">
        <w:rPr>
          <w:rFonts w:ascii="Arial" w:hAnsi="Arial" w:cs="Arial"/>
          <w:sz w:val="24"/>
        </w:rPr>
        <w:t xml:space="preserve">Localizada à margem esquerda do Rio Negro, Manaus, capital do Estado do Amazonas, teve seu grande apogeu com a revolução econômica proporcionada pela descoberta da árvore da borracha, no final do século XIX. Por conta disso foi </w:t>
      </w:r>
      <w:proofErr w:type="gramStart"/>
      <w:r w:rsidRPr="002E5F36">
        <w:rPr>
          <w:rFonts w:ascii="Arial" w:hAnsi="Arial" w:cs="Arial"/>
          <w:sz w:val="24"/>
        </w:rPr>
        <w:t>a</w:t>
      </w:r>
      <w:proofErr w:type="gramEnd"/>
      <w:r w:rsidRPr="002E5F36">
        <w:rPr>
          <w:rFonts w:ascii="Arial" w:hAnsi="Arial" w:cs="Arial"/>
          <w:sz w:val="24"/>
        </w:rPr>
        <w:t xml:space="preserve"> cidade mais rica do país. Seu crescimento e desenvolvimento aconteceram com traços culturais europeus visivelmente presentes em sua arquitetura antiga.</w:t>
      </w:r>
    </w:p>
    <w:p w:rsidR="002E5F36" w:rsidRPr="002E5F36" w:rsidRDefault="002E5F36" w:rsidP="002E5F36">
      <w:pPr>
        <w:jc w:val="both"/>
        <w:rPr>
          <w:rFonts w:ascii="Arial" w:hAnsi="Arial" w:cs="Arial"/>
          <w:sz w:val="24"/>
        </w:rPr>
      </w:pPr>
      <w:r w:rsidRPr="002E5F36">
        <w:rPr>
          <w:rFonts w:ascii="Arial" w:hAnsi="Arial" w:cs="Arial"/>
          <w:sz w:val="24"/>
        </w:rPr>
        <w:t xml:space="preserve">Hoje, a cidade conta com um grande </w:t>
      </w:r>
      <w:proofErr w:type="spellStart"/>
      <w:r w:rsidRPr="002E5F36">
        <w:rPr>
          <w:rFonts w:ascii="Arial" w:hAnsi="Arial" w:cs="Arial"/>
          <w:sz w:val="24"/>
        </w:rPr>
        <w:t>pólo</w:t>
      </w:r>
      <w:proofErr w:type="spellEnd"/>
      <w:r w:rsidRPr="002E5F36">
        <w:rPr>
          <w:rFonts w:ascii="Arial" w:hAnsi="Arial" w:cs="Arial"/>
          <w:sz w:val="24"/>
        </w:rPr>
        <w:t xml:space="preserve"> industrial e destaca-se pelo desenvolvimento </w:t>
      </w:r>
      <w:proofErr w:type="spellStart"/>
      <w:r w:rsidRPr="002E5F36">
        <w:rPr>
          <w:rFonts w:ascii="Arial" w:hAnsi="Arial" w:cs="Arial"/>
          <w:sz w:val="24"/>
        </w:rPr>
        <w:t>sócio-econômico</w:t>
      </w:r>
      <w:proofErr w:type="spellEnd"/>
      <w:r w:rsidRPr="002E5F36">
        <w:rPr>
          <w:rFonts w:ascii="Arial" w:hAnsi="Arial" w:cs="Arial"/>
          <w:sz w:val="24"/>
        </w:rPr>
        <w:t xml:space="preserve"> e ambiental onde o ECOTURISMO assume um papel relevante, sinalizando novos caminhos para a </w:t>
      </w:r>
      <w:proofErr w:type="gramStart"/>
      <w:r w:rsidRPr="002E5F36">
        <w:rPr>
          <w:rFonts w:ascii="Arial" w:hAnsi="Arial" w:cs="Arial"/>
          <w:sz w:val="24"/>
        </w:rPr>
        <w:t>auto</w:t>
      </w:r>
      <w:r>
        <w:rPr>
          <w:rFonts w:ascii="Arial" w:hAnsi="Arial" w:cs="Arial"/>
          <w:sz w:val="24"/>
        </w:rPr>
        <w:t xml:space="preserve"> </w:t>
      </w:r>
      <w:r w:rsidRPr="002E5F36">
        <w:rPr>
          <w:rFonts w:ascii="Arial" w:hAnsi="Arial" w:cs="Arial"/>
          <w:sz w:val="24"/>
        </w:rPr>
        <w:t>sustentabilidade</w:t>
      </w:r>
      <w:proofErr w:type="gramEnd"/>
      <w:r w:rsidRPr="002E5F36">
        <w:rPr>
          <w:rFonts w:ascii="Arial" w:hAnsi="Arial" w:cs="Arial"/>
          <w:sz w:val="24"/>
        </w:rPr>
        <w:t xml:space="preserve"> da região.</w:t>
      </w:r>
    </w:p>
    <w:p w:rsidR="002E5F36" w:rsidRDefault="002E5F36" w:rsidP="002E5F36">
      <w:pPr>
        <w:jc w:val="both"/>
        <w:rPr>
          <w:rFonts w:ascii="Arial" w:hAnsi="Arial" w:cs="Arial"/>
          <w:sz w:val="24"/>
        </w:rPr>
      </w:pPr>
      <w:r w:rsidRPr="002E5F36">
        <w:rPr>
          <w:rFonts w:ascii="Arial" w:hAnsi="Arial" w:cs="Arial"/>
          <w:sz w:val="24"/>
        </w:rPr>
        <w:t>Rodeada de atrativos naturais, a cidade possui excelente infraestrutura para o turismo e seus visitantes podem desf</w:t>
      </w:r>
      <w:r>
        <w:rPr>
          <w:rFonts w:ascii="Arial" w:hAnsi="Arial" w:cs="Arial"/>
          <w:sz w:val="24"/>
        </w:rPr>
        <w:t>rutar de passeios inesquecíveis. A</w:t>
      </w:r>
      <w:r w:rsidRPr="00C24E97">
        <w:rPr>
          <w:rFonts w:ascii="Arial" w:hAnsi="Arial" w:cs="Arial"/>
          <w:sz w:val="24"/>
        </w:rPr>
        <w:t xml:space="preserve"> região recebeu o prêmio de melhor destino verde da América Latina, prêmio este </w:t>
      </w:r>
      <w:r w:rsidRPr="00C24E97">
        <w:rPr>
          <w:rFonts w:ascii="Arial" w:hAnsi="Arial" w:cs="Arial"/>
          <w:sz w:val="24"/>
        </w:rPr>
        <w:lastRenderedPageBreak/>
        <w:t xml:space="preserve">concedido em votação feita pelo mercado mundial de turismo, durante </w:t>
      </w:r>
      <w:proofErr w:type="gramStart"/>
      <w:r w:rsidRPr="00C24E97">
        <w:rPr>
          <w:rFonts w:ascii="Arial" w:hAnsi="Arial" w:cs="Arial"/>
          <w:sz w:val="24"/>
        </w:rPr>
        <w:t>a World</w:t>
      </w:r>
      <w:proofErr w:type="gramEnd"/>
      <w:r w:rsidRPr="00C24E97">
        <w:rPr>
          <w:rFonts w:ascii="Arial" w:hAnsi="Arial" w:cs="Arial"/>
          <w:sz w:val="24"/>
        </w:rPr>
        <w:t xml:space="preserve"> </w:t>
      </w:r>
      <w:proofErr w:type="spellStart"/>
      <w:r w:rsidRPr="00C24E97">
        <w:rPr>
          <w:rFonts w:ascii="Arial" w:hAnsi="Arial" w:cs="Arial"/>
          <w:sz w:val="24"/>
        </w:rPr>
        <w:t>Travel</w:t>
      </w:r>
      <w:proofErr w:type="spellEnd"/>
      <w:r w:rsidRPr="00C24E97">
        <w:rPr>
          <w:rFonts w:ascii="Arial" w:hAnsi="Arial" w:cs="Arial"/>
          <w:sz w:val="24"/>
        </w:rPr>
        <w:t xml:space="preserve"> Market</w:t>
      </w:r>
      <w:r>
        <w:rPr>
          <w:rFonts w:ascii="Arial" w:hAnsi="Arial" w:cs="Arial"/>
          <w:sz w:val="24"/>
        </w:rPr>
        <w:t>, ocorrido em Londres em 2009</w:t>
      </w:r>
      <w:r w:rsidRPr="00C24E97">
        <w:rPr>
          <w:rFonts w:ascii="Arial" w:hAnsi="Arial" w:cs="Arial"/>
          <w:sz w:val="24"/>
        </w:rPr>
        <w:t xml:space="preserve">. </w:t>
      </w:r>
    </w:p>
    <w:p w:rsidR="00C24E97" w:rsidRPr="004877F5" w:rsidRDefault="00C24E97" w:rsidP="00BE2B78">
      <w:pPr>
        <w:rPr>
          <w:rFonts w:ascii="Arial" w:hAnsi="Arial" w:cs="Arial"/>
          <w:sz w:val="24"/>
        </w:rPr>
      </w:pPr>
    </w:p>
    <w:p w:rsidR="00C24E97" w:rsidRPr="00C24E97" w:rsidRDefault="00C24E97" w:rsidP="00C24E97">
      <w:pPr>
        <w:rPr>
          <w:rFonts w:ascii="Arial" w:hAnsi="Arial" w:cs="Arial"/>
          <w:sz w:val="24"/>
          <w:u w:val="single"/>
        </w:rPr>
      </w:pPr>
      <w:r w:rsidRPr="00C24E97">
        <w:rPr>
          <w:rFonts w:ascii="Arial" w:hAnsi="Arial" w:cs="Arial"/>
          <w:sz w:val="24"/>
          <w:u w:val="single"/>
        </w:rPr>
        <w:t>Dados de Manaus</w:t>
      </w:r>
    </w:p>
    <w:p w:rsidR="00C24E97" w:rsidRPr="00C24E97" w:rsidRDefault="002E5F36" w:rsidP="00C24E97">
      <w:pPr>
        <w:rPr>
          <w:rFonts w:ascii="Arial" w:hAnsi="Arial" w:cs="Arial"/>
          <w:sz w:val="24"/>
        </w:rPr>
      </w:pPr>
      <w:r w:rsidRPr="004877F5">
        <w:rPr>
          <w:rFonts w:ascii="Arial" w:hAnsi="Arial" w:cs="Arial"/>
          <w:b/>
          <w:sz w:val="24"/>
        </w:rPr>
        <w:t>Fundação</w:t>
      </w:r>
      <w:r w:rsidR="00C24E97" w:rsidRPr="00C24E97">
        <w:rPr>
          <w:rFonts w:ascii="Arial" w:hAnsi="Arial" w:cs="Arial"/>
          <w:sz w:val="24"/>
        </w:rPr>
        <w:t xml:space="preserve">: </w:t>
      </w:r>
      <w:r w:rsidRPr="002E5F36">
        <w:rPr>
          <w:rFonts w:ascii="Arial" w:hAnsi="Arial" w:cs="Arial"/>
          <w:sz w:val="24"/>
        </w:rPr>
        <w:t>em 1669 com o forte de São José do Rio Negro</w:t>
      </w:r>
    </w:p>
    <w:p w:rsidR="00C24E97" w:rsidRPr="00C24E97" w:rsidRDefault="00C24E97" w:rsidP="00C24E97">
      <w:pPr>
        <w:rPr>
          <w:rFonts w:ascii="Arial" w:hAnsi="Arial" w:cs="Arial"/>
          <w:sz w:val="24"/>
        </w:rPr>
      </w:pPr>
      <w:r w:rsidRPr="004877F5">
        <w:rPr>
          <w:rFonts w:ascii="Arial" w:hAnsi="Arial" w:cs="Arial"/>
          <w:b/>
          <w:sz w:val="24"/>
        </w:rPr>
        <w:t>Gentílico</w:t>
      </w:r>
      <w:r w:rsidRPr="00C24E97">
        <w:rPr>
          <w:rFonts w:ascii="Arial" w:hAnsi="Arial" w:cs="Arial"/>
          <w:sz w:val="24"/>
        </w:rPr>
        <w:t xml:space="preserve">: </w:t>
      </w:r>
      <w:r>
        <w:rPr>
          <w:rFonts w:ascii="Arial" w:hAnsi="Arial" w:cs="Arial"/>
          <w:sz w:val="24"/>
        </w:rPr>
        <w:t>Manauara ou Manauense</w:t>
      </w:r>
    </w:p>
    <w:p w:rsidR="00C24E97" w:rsidRPr="00C24E97" w:rsidRDefault="00C24E97" w:rsidP="00C24E97">
      <w:pPr>
        <w:rPr>
          <w:rFonts w:ascii="Arial" w:hAnsi="Arial" w:cs="Arial"/>
          <w:sz w:val="24"/>
        </w:rPr>
      </w:pPr>
      <w:r w:rsidRPr="004877F5">
        <w:rPr>
          <w:rFonts w:ascii="Arial" w:hAnsi="Arial" w:cs="Arial"/>
          <w:b/>
          <w:sz w:val="24"/>
        </w:rPr>
        <w:t>Bioma</w:t>
      </w:r>
      <w:r w:rsidRPr="00C24E97">
        <w:rPr>
          <w:rFonts w:ascii="Arial" w:hAnsi="Arial" w:cs="Arial"/>
          <w:sz w:val="24"/>
        </w:rPr>
        <w:t xml:space="preserve">: </w:t>
      </w:r>
      <w:r w:rsidR="002E5F36">
        <w:rPr>
          <w:rFonts w:ascii="Arial" w:hAnsi="Arial" w:cs="Arial"/>
          <w:sz w:val="24"/>
        </w:rPr>
        <w:t>Floresta Tropical</w:t>
      </w:r>
    </w:p>
    <w:p w:rsidR="00C24E97" w:rsidRPr="00C24E97" w:rsidRDefault="00C24E97" w:rsidP="00C24E97">
      <w:pPr>
        <w:rPr>
          <w:rFonts w:ascii="Arial" w:hAnsi="Arial" w:cs="Arial"/>
          <w:sz w:val="24"/>
        </w:rPr>
      </w:pPr>
      <w:r w:rsidRPr="004877F5">
        <w:rPr>
          <w:rFonts w:ascii="Arial" w:hAnsi="Arial" w:cs="Arial"/>
          <w:b/>
          <w:sz w:val="24"/>
        </w:rPr>
        <w:t>Área</w:t>
      </w:r>
      <w:r w:rsidRPr="00C24E97">
        <w:rPr>
          <w:rFonts w:ascii="Arial" w:hAnsi="Arial" w:cs="Arial"/>
          <w:sz w:val="24"/>
        </w:rPr>
        <w:t xml:space="preserve">: </w:t>
      </w:r>
      <w:r w:rsidR="004877F5">
        <w:rPr>
          <w:rFonts w:ascii="Arial" w:hAnsi="Arial" w:cs="Arial"/>
          <w:sz w:val="24"/>
        </w:rPr>
        <w:t>11.4</w:t>
      </w:r>
      <w:r w:rsidRPr="00C24E97">
        <w:rPr>
          <w:rFonts w:ascii="Arial" w:hAnsi="Arial" w:cs="Arial"/>
          <w:sz w:val="24"/>
        </w:rPr>
        <w:t>01,</w:t>
      </w:r>
      <w:r w:rsidR="004877F5">
        <w:rPr>
          <w:rFonts w:ascii="Arial" w:hAnsi="Arial" w:cs="Arial"/>
          <w:sz w:val="24"/>
        </w:rPr>
        <w:t>058</w:t>
      </w:r>
      <w:r w:rsidRPr="00C24E97">
        <w:rPr>
          <w:rFonts w:ascii="Arial" w:hAnsi="Arial" w:cs="Arial"/>
          <w:sz w:val="24"/>
        </w:rPr>
        <w:t xml:space="preserve"> km²*</w:t>
      </w:r>
    </w:p>
    <w:p w:rsidR="00C24E97" w:rsidRPr="00C24E97" w:rsidRDefault="004877F5" w:rsidP="00C24E97">
      <w:pPr>
        <w:rPr>
          <w:rFonts w:ascii="Arial" w:hAnsi="Arial" w:cs="Arial"/>
          <w:sz w:val="24"/>
        </w:rPr>
      </w:pPr>
      <w:r w:rsidRPr="004877F5">
        <w:rPr>
          <w:rFonts w:ascii="Arial" w:hAnsi="Arial" w:cs="Arial"/>
          <w:b/>
          <w:sz w:val="24"/>
        </w:rPr>
        <w:t>População</w:t>
      </w:r>
      <w:r>
        <w:rPr>
          <w:rFonts w:ascii="Arial" w:hAnsi="Arial" w:cs="Arial"/>
          <w:sz w:val="24"/>
        </w:rPr>
        <w:t>: 1</w:t>
      </w:r>
      <w:r w:rsidR="00C24E97" w:rsidRPr="00C24E97">
        <w:rPr>
          <w:rFonts w:ascii="Arial" w:hAnsi="Arial" w:cs="Arial"/>
          <w:sz w:val="24"/>
        </w:rPr>
        <w:t>.</w:t>
      </w:r>
      <w:r>
        <w:rPr>
          <w:rFonts w:ascii="Arial" w:hAnsi="Arial" w:cs="Arial"/>
          <w:sz w:val="24"/>
        </w:rPr>
        <w:t>802</w:t>
      </w:r>
      <w:r w:rsidR="00C24E97" w:rsidRPr="00C24E97">
        <w:rPr>
          <w:rFonts w:ascii="Arial" w:hAnsi="Arial" w:cs="Arial"/>
          <w:sz w:val="24"/>
        </w:rPr>
        <w:t>.</w:t>
      </w:r>
      <w:r>
        <w:rPr>
          <w:rFonts w:ascii="Arial" w:hAnsi="Arial" w:cs="Arial"/>
          <w:sz w:val="24"/>
        </w:rPr>
        <w:t>525</w:t>
      </w:r>
      <w:r w:rsidR="00C24E97" w:rsidRPr="00C24E97">
        <w:rPr>
          <w:rFonts w:ascii="Arial" w:hAnsi="Arial" w:cs="Arial"/>
          <w:sz w:val="24"/>
        </w:rPr>
        <w:t>*</w:t>
      </w:r>
    </w:p>
    <w:p w:rsidR="004877F5" w:rsidRPr="004877F5" w:rsidRDefault="00C24E97" w:rsidP="004877F5">
      <w:pPr>
        <w:jc w:val="both"/>
        <w:rPr>
          <w:rFonts w:ascii="Arial" w:hAnsi="Arial" w:cs="Arial"/>
          <w:sz w:val="24"/>
        </w:rPr>
      </w:pPr>
      <w:r w:rsidRPr="004877F5">
        <w:rPr>
          <w:rFonts w:ascii="Arial" w:hAnsi="Arial" w:cs="Arial"/>
          <w:b/>
          <w:sz w:val="24"/>
        </w:rPr>
        <w:t>Clima</w:t>
      </w:r>
      <w:r w:rsidRPr="00C24E97">
        <w:rPr>
          <w:rFonts w:ascii="Arial" w:hAnsi="Arial" w:cs="Arial"/>
          <w:sz w:val="24"/>
        </w:rPr>
        <w:t>: Tropical</w:t>
      </w:r>
      <w:r w:rsidR="004877F5">
        <w:rPr>
          <w:rFonts w:ascii="Arial" w:hAnsi="Arial" w:cs="Arial"/>
          <w:sz w:val="24"/>
        </w:rPr>
        <w:t xml:space="preserve"> úmido, </w:t>
      </w:r>
      <w:r w:rsidR="004877F5" w:rsidRPr="004877F5">
        <w:rPr>
          <w:rFonts w:ascii="Arial" w:hAnsi="Arial" w:cs="Arial"/>
          <w:sz w:val="24"/>
        </w:rPr>
        <w:t>com aumento de chuvas no verão e tempe</w:t>
      </w:r>
      <w:r w:rsidR="004877F5">
        <w:rPr>
          <w:rFonts w:ascii="Arial" w:hAnsi="Arial" w:cs="Arial"/>
          <w:sz w:val="24"/>
        </w:rPr>
        <w:t>ratura média anual de 30 °C,</w:t>
      </w:r>
      <w:r w:rsidR="004877F5" w:rsidRPr="004877F5">
        <w:rPr>
          <w:rFonts w:ascii="Arial" w:hAnsi="Arial" w:cs="Arial"/>
          <w:sz w:val="24"/>
        </w:rPr>
        <w:t xml:space="preserve"> tendo uma umidade relativa elevada durante o ano, com médias</w:t>
      </w:r>
      <w:r w:rsidR="004877F5">
        <w:rPr>
          <w:rFonts w:ascii="Arial" w:hAnsi="Arial" w:cs="Arial"/>
          <w:sz w:val="24"/>
        </w:rPr>
        <w:t xml:space="preserve"> mensais entre 76 e 89%.</w:t>
      </w:r>
    </w:p>
    <w:p w:rsidR="00C24E97" w:rsidRPr="00C24E97" w:rsidRDefault="00C24E97" w:rsidP="00C24E97">
      <w:pPr>
        <w:rPr>
          <w:rFonts w:ascii="Arial" w:hAnsi="Arial" w:cs="Arial"/>
          <w:sz w:val="24"/>
        </w:rPr>
      </w:pPr>
      <w:r w:rsidRPr="00C24E97">
        <w:rPr>
          <w:rFonts w:ascii="Arial" w:hAnsi="Arial" w:cs="Arial"/>
          <w:sz w:val="24"/>
        </w:rPr>
        <w:t>*Fonte de pesquisa: Instituto Brasileiro de Geografia e Estatística (IBGE) - 2010</w:t>
      </w:r>
    </w:p>
    <w:p w:rsidR="00656A9F" w:rsidRPr="004877F5" w:rsidRDefault="00656A9F" w:rsidP="00BE2B78">
      <w:pPr>
        <w:rPr>
          <w:rFonts w:ascii="Arial" w:hAnsi="Arial" w:cs="Arial"/>
          <w:sz w:val="24"/>
        </w:rPr>
      </w:pPr>
    </w:p>
    <w:p w:rsidR="00656A9F" w:rsidRPr="00656A9F" w:rsidRDefault="009933EA" w:rsidP="00BE2B78">
      <w:pPr>
        <w:rPr>
          <w:rFonts w:ascii="Helvetica" w:hAnsi="Helvetica" w:cs="Helvetica"/>
          <w:sz w:val="24"/>
          <w:szCs w:val="24"/>
          <w:u w:val="single"/>
        </w:rPr>
      </w:pPr>
      <w:r>
        <w:rPr>
          <w:rFonts w:ascii="Helvetica" w:hAnsi="Helvetica" w:cs="Helvetica"/>
          <w:sz w:val="24"/>
          <w:szCs w:val="24"/>
          <w:u w:val="single"/>
        </w:rPr>
        <w:t>Alguns d</w:t>
      </w:r>
      <w:r w:rsidR="00656A9F" w:rsidRPr="00656A9F">
        <w:rPr>
          <w:rFonts w:ascii="Helvetica" w:hAnsi="Helvetica" w:cs="Helvetica"/>
          <w:sz w:val="24"/>
          <w:szCs w:val="24"/>
          <w:u w:val="single"/>
        </w:rPr>
        <w:t xml:space="preserve">os Principais Pontos Turísticos de </w:t>
      </w:r>
      <w:r w:rsidR="00656A9F">
        <w:rPr>
          <w:rFonts w:ascii="Helvetica" w:hAnsi="Helvetica" w:cs="Helvetica"/>
          <w:sz w:val="24"/>
          <w:szCs w:val="24"/>
          <w:u w:val="single"/>
        </w:rPr>
        <w:t>Manaus</w:t>
      </w:r>
      <w:r w:rsidR="005C52CA">
        <w:rPr>
          <w:rFonts w:ascii="Helvetica" w:hAnsi="Helvetica" w:cs="Helvetica"/>
          <w:sz w:val="24"/>
          <w:szCs w:val="24"/>
          <w:u w:val="single"/>
        </w:rPr>
        <w:t xml:space="preserve"> e Região Metropolitana</w:t>
      </w:r>
    </w:p>
    <w:p w:rsidR="00656A9F" w:rsidRPr="00656A9F" w:rsidRDefault="00656A9F" w:rsidP="00656A9F">
      <w:pPr>
        <w:rPr>
          <w:rFonts w:ascii="Helvetica" w:hAnsi="Helvetica" w:cs="Helvetica"/>
          <w:b/>
          <w:sz w:val="24"/>
          <w:szCs w:val="24"/>
        </w:rPr>
      </w:pPr>
      <w:r w:rsidRPr="00656A9F">
        <w:rPr>
          <w:rFonts w:ascii="Helvetica" w:hAnsi="Helvetica" w:cs="Helvetica"/>
          <w:b/>
          <w:sz w:val="24"/>
          <w:szCs w:val="24"/>
        </w:rPr>
        <w:t>Encontro das Águas</w:t>
      </w:r>
    </w:p>
    <w:p w:rsidR="00656A9F" w:rsidRDefault="00656A9F" w:rsidP="00656A9F">
      <w:pPr>
        <w:jc w:val="both"/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noProof/>
          <w:sz w:val="24"/>
          <w:szCs w:val="24"/>
          <w:lang w:eastAsia="pt-BR"/>
        </w:rPr>
        <w:drawing>
          <wp:anchor distT="0" distB="0" distL="114300" distR="114300" simplePos="0" relativeHeight="251660288" behindDoc="0" locked="0" layoutInCell="1" allowOverlap="1" wp14:anchorId="2CD8DCA4" wp14:editId="16954D22">
            <wp:simplePos x="0" y="0"/>
            <wp:positionH relativeFrom="column">
              <wp:posOffset>2623185</wp:posOffset>
            </wp:positionH>
            <wp:positionV relativeFrom="paragraph">
              <wp:posOffset>54610</wp:posOffset>
            </wp:positionV>
            <wp:extent cx="2857500" cy="1828800"/>
            <wp:effectExtent l="0" t="0" r="0" b="0"/>
            <wp:wrapSquare wrapText="bothSides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controdasaguas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56A9F">
        <w:rPr>
          <w:rFonts w:ascii="Helvetica" w:hAnsi="Helvetica" w:cs="Helvetica"/>
          <w:sz w:val="24"/>
          <w:szCs w:val="24"/>
        </w:rPr>
        <w:t>Uma das mais espetaculares atrações turísticas da Cidade de Manaus. É o resultado da fantástica junção das águas escuras do Rio Negro com as águas barrentas do Rio Solimões (ou Amazonas).</w:t>
      </w:r>
      <w:r>
        <w:rPr>
          <w:rFonts w:ascii="Helvetica" w:hAnsi="Helvetica" w:cs="Helvetica"/>
          <w:sz w:val="24"/>
          <w:szCs w:val="24"/>
        </w:rPr>
        <w:t xml:space="preserve"> </w:t>
      </w:r>
      <w:r w:rsidRPr="00656A9F">
        <w:rPr>
          <w:rFonts w:ascii="Helvetica" w:hAnsi="Helvetica" w:cs="Helvetica"/>
          <w:sz w:val="24"/>
          <w:szCs w:val="24"/>
        </w:rPr>
        <w:t>Os rios correm lado-a-lado, sem</w:t>
      </w:r>
      <w:r w:rsidR="009933EA">
        <w:rPr>
          <w:rFonts w:ascii="Helvetica" w:hAnsi="Helvetica" w:cs="Helvetica"/>
          <w:sz w:val="24"/>
          <w:szCs w:val="24"/>
        </w:rPr>
        <w:t xml:space="preserve"> se misturar, por mais de 18 km</w:t>
      </w:r>
      <w:r w:rsidRPr="00656A9F">
        <w:rPr>
          <w:rFonts w:ascii="Helvetica" w:hAnsi="Helvetica" w:cs="Helvetica"/>
          <w:sz w:val="24"/>
          <w:szCs w:val="24"/>
        </w:rPr>
        <w:t>, proporcionando um espetáculo inesquecível. O fenômeno ocorre devido à diferença das temperaturas, densidades e correntezas das águas dos rios.</w:t>
      </w:r>
    </w:p>
    <w:p w:rsidR="00DD0697" w:rsidRDefault="00DD0697">
      <w:pPr>
        <w:rPr>
          <w:rFonts w:ascii="Helvetica" w:hAnsi="Helvetica" w:cs="Helvetica"/>
          <w:b/>
          <w:sz w:val="24"/>
          <w:szCs w:val="24"/>
        </w:rPr>
      </w:pPr>
      <w:r>
        <w:rPr>
          <w:rFonts w:ascii="Helvetica" w:hAnsi="Helvetica" w:cs="Helvetica"/>
          <w:b/>
          <w:sz w:val="24"/>
          <w:szCs w:val="24"/>
        </w:rPr>
        <w:br w:type="page"/>
      </w:r>
    </w:p>
    <w:p w:rsidR="004877F5" w:rsidRDefault="004877F5" w:rsidP="00656A9F">
      <w:pPr>
        <w:rPr>
          <w:rFonts w:ascii="Helvetica" w:hAnsi="Helvetica" w:cs="Helvetica"/>
          <w:b/>
          <w:sz w:val="24"/>
          <w:szCs w:val="24"/>
        </w:rPr>
      </w:pPr>
    </w:p>
    <w:p w:rsidR="00656A9F" w:rsidRPr="00656A9F" w:rsidRDefault="00656A9F" w:rsidP="00656A9F">
      <w:pPr>
        <w:rPr>
          <w:rFonts w:ascii="Helvetica" w:hAnsi="Helvetica" w:cs="Helvetica"/>
          <w:b/>
          <w:sz w:val="24"/>
          <w:szCs w:val="24"/>
        </w:rPr>
      </w:pPr>
      <w:r w:rsidRPr="00656A9F">
        <w:rPr>
          <w:rFonts w:ascii="Helvetica" w:hAnsi="Helvetica" w:cs="Helvetica"/>
          <w:b/>
          <w:sz w:val="24"/>
          <w:szCs w:val="24"/>
        </w:rPr>
        <w:t>Praia da Ponta Negra</w:t>
      </w:r>
    </w:p>
    <w:p w:rsidR="00656A9F" w:rsidRDefault="00656A9F" w:rsidP="00656A9F">
      <w:pPr>
        <w:jc w:val="both"/>
        <w:rPr>
          <w:rFonts w:ascii="Helvetica" w:hAnsi="Helvetica" w:cs="Helvetica"/>
          <w:sz w:val="24"/>
          <w:szCs w:val="24"/>
        </w:rPr>
      </w:pPr>
      <w:r>
        <w:rPr>
          <w:rFonts w:ascii="Helvetica" w:hAnsi="Helvetica" w:cs="Helvetica"/>
          <w:noProof/>
          <w:sz w:val="24"/>
          <w:szCs w:val="24"/>
          <w:lang w:eastAsia="pt-BR"/>
        </w:rPr>
        <w:drawing>
          <wp:anchor distT="0" distB="0" distL="114300" distR="114300" simplePos="0" relativeHeight="251661312" behindDoc="0" locked="0" layoutInCell="1" allowOverlap="1" wp14:anchorId="78BCC4C0" wp14:editId="7CD4EAD0">
            <wp:simplePos x="0" y="0"/>
            <wp:positionH relativeFrom="column">
              <wp:posOffset>2510155</wp:posOffset>
            </wp:positionH>
            <wp:positionV relativeFrom="paragraph">
              <wp:posOffset>48260</wp:posOffset>
            </wp:positionV>
            <wp:extent cx="2873375" cy="1459230"/>
            <wp:effectExtent l="0" t="0" r="3175" b="7620"/>
            <wp:wrapSquare wrapText="bothSides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iadepontanegra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3375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56A9F">
        <w:rPr>
          <w:rFonts w:ascii="Helvetica" w:hAnsi="Helvetica" w:cs="Helvetica"/>
          <w:sz w:val="24"/>
          <w:szCs w:val="24"/>
        </w:rPr>
        <w:t>A Praia da Ponta Negra, localizada a 13 km do centro de Manaus-AM, é um dos principais pontos turísticos da cidade, onde se oferece grandiosidade e opções para o lazer e o turismo. Desde sua reforma tornou-se ponto de encontro da população da capital amazonense, seja para nadar, correr, praticar vôlei, futebol, futevôlei, skate, caminhar ou simplesmente apreciar a beleza e a magia da natureza.</w:t>
      </w:r>
    </w:p>
    <w:p w:rsidR="008C1AC6" w:rsidRDefault="008C1AC6" w:rsidP="00656A9F">
      <w:pPr>
        <w:rPr>
          <w:rFonts w:ascii="Arial" w:hAnsi="Arial" w:cs="Arial"/>
          <w:b/>
          <w:sz w:val="24"/>
        </w:rPr>
      </w:pPr>
    </w:p>
    <w:p w:rsidR="00656A9F" w:rsidRPr="00656A9F" w:rsidRDefault="00656A9F" w:rsidP="00656A9F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noProof/>
          <w:sz w:val="24"/>
          <w:lang w:eastAsia="pt-BR"/>
        </w:rPr>
        <w:drawing>
          <wp:anchor distT="0" distB="0" distL="114300" distR="114300" simplePos="0" relativeHeight="251662336" behindDoc="0" locked="0" layoutInCell="1" allowOverlap="1" wp14:anchorId="0F413184" wp14:editId="5315437C">
            <wp:simplePos x="0" y="0"/>
            <wp:positionH relativeFrom="column">
              <wp:posOffset>-3810</wp:posOffset>
            </wp:positionH>
            <wp:positionV relativeFrom="paragraph">
              <wp:posOffset>329565</wp:posOffset>
            </wp:positionV>
            <wp:extent cx="2465070" cy="1666875"/>
            <wp:effectExtent l="0" t="0" r="0" b="9525"/>
            <wp:wrapSquare wrapText="bothSides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atroamazonico.jpg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507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56A9F">
        <w:rPr>
          <w:rFonts w:ascii="Arial" w:hAnsi="Arial" w:cs="Arial"/>
          <w:b/>
          <w:sz w:val="24"/>
        </w:rPr>
        <w:t>Teatro Amazonas</w:t>
      </w:r>
    </w:p>
    <w:p w:rsidR="00656A9F" w:rsidRPr="00656A9F" w:rsidRDefault="00656A9F" w:rsidP="00656A9F">
      <w:pPr>
        <w:jc w:val="both"/>
        <w:rPr>
          <w:rFonts w:ascii="Arial" w:hAnsi="Arial" w:cs="Arial"/>
          <w:sz w:val="24"/>
        </w:rPr>
      </w:pPr>
      <w:r w:rsidRPr="00656A9F">
        <w:rPr>
          <w:rFonts w:ascii="Arial" w:hAnsi="Arial" w:cs="Arial"/>
          <w:sz w:val="24"/>
        </w:rPr>
        <w:t>Teve sua construção inicial em 1882, e foi inaugurado em 31 de dezembro de 1896, no auge do ciclo econômico da borracha. É o principal patrimônio cultural arquitetônico do Amazonas. O Pano de Boca foi pintado por Crispim do Amaral e a decoração do Salão Nobre executada pelo italiano Domenico de Angelis. Tombado como patrimônio histórico em 28 de novembro de 1966, este prédio tem capacidade para 701 pessoas na plateia e nos andares de camarote.</w:t>
      </w:r>
    </w:p>
    <w:p w:rsidR="004877F5" w:rsidRDefault="004877F5" w:rsidP="00656A9F">
      <w:pPr>
        <w:rPr>
          <w:rFonts w:ascii="Arial" w:hAnsi="Arial" w:cs="Arial"/>
          <w:b/>
          <w:sz w:val="24"/>
        </w:rPr>
      </w:pPr>
    </w:p>
    <w:p w:rsidR="00656A9F" w:rsidRPr="00656A9F" w:rsidRDefault="00656A9F" w:rsidP="00656A9F">
      <w:pPr>
        <w:rPr>
          <w:rFonts w:ascii="Arial" w:hAnsi="Arial" w:cs="Arial"/>
          <w:b/>
          <w:sz w:val="24"/>
        </w:rPr>
      </w:pPr>
      <w:r w:rsidRPr="00656A9F">
        <w:rPr>
          <w:rFonts w:ascii="Arial" w:hAnsi="Arial" w:cs="Arial"/>
          <w:b/>
          <w:sz w:val="24"/>
        </w:rPr>
        <w:t xml:space="preserve">Jardim Botânico Adolpho </w:t>
      </w:r>
      <w:proofErr w:type="spellStart"/>
      <w:r w:rsidRPr="00656A9F">
        <w:rPr>
          <w:rFonts w:ascii="Arial" w:hAnsi="Arial" w:cs="Arial"/>
          <w:b/>
          <w:sz w:val="24"/>
        </w:rPr>
        <w:t>Ducke</w:t>
      </w:r>
      <w:proofErr w:type="spellEnd"/>
    </w:p>
    <w:p w:rsidR="00656A9F" w:rsidRPr="00656A9F" w:rsidRDefault="00656A9F" w:rsidP="00656A9F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pt-BR"/>
        </w:rPr>
        <w:drawing>
          <wp:anchor distT="0" distB="0" distL="114300" distR="114300" simplePos="0" relativeHeight="251664384" behindDoc="0" locked="0" layoutInCell="1" allowOverlap="1" wp14:anchorId="172AE872" wp14:editId="64240C05">
            <wp:simplePos x="0" y="0"/>
            <wp:positionH relativeFrom="column">
              <wp:posOffset>3395980</wp:posOffset>
            </wp:positionH>
            <wp:positionV relativeFrom="paragraph">
              <wp:posOffset>67310</wp:posOffset>
            </wp:positionV>
            <wp:extent cx="1991360" cy="1497330"/>
            <wp:effectExtent l="0" t="0" r="8890" b="7620"/>
            <wp:wrapSquare wrapText="bothSides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ardimbotanicodemanaus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36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56A9F">
        <w:rPr>
          <w:rFonts w:ascii="Arial" w:hAnsi="Arial" w:cs="Arial"/>
          <w:sz w:val="24"/>
        </w:rPr>
        <w:t xml:space="preserve">O local é um dos mais espaços naturais oferecido aos habitantes de Manaus e turistas que visitam a cidade. É considerado o maior jardim botânico do mundo. O Jardim Botânico "Adolpho </w:t>
      </w:r>
      <w:proofErr w:type="spellStart"/>
      <w:r w:rsidRPr="00656A9F">
        <w:rPr>
          <w:rFonts w:ascii="Arial" w:hAnsi="Arial" w:cs="Arial"/>
          <w:sz w:val="24"/>
        </w:rPr>
        <w:t>Ducke</w:t>
      </w:r>
      <w:proofErr w:type="spellEnd"/>
      <w:r w:rsidRPr="00656A9F">
        <w:rPr>
          <w:rFonts w:ascii="Arial" w:hAnsi="Arial" w:cs="Arial"/>
          <w:sz w:val="24"/>
        </w:rPr>
        <w:t>" é um dos poucos no mundo a nascer com forte apelo ambiental e social no processo de urbanismo da Cidade.</w:t>
      </w:r>
    </w:p>
    <w:p w:rsidR="00656A9F" w:rsidRDefault="00656A9F" w:rsidP="00BE2B78">
      <w:pPr>
        <w:rPr>
          <w:rFonts w:ascii="Arial" w:hAnsi="Arial" w:cs="Arial"/>
          <w:sz w:val="24"/>
        </w:rPr>
      </w:pPr>
    </w:p>
    <w:p w:rsidR="00DD0697" w:rsidRDefault="00DD0697" w:rsidP="00BE2B78">
      <w:pPr>
        <w:rPr>
          <w:rFonts w:ascii="Arial" w:hAnsi="Arial" w:cs="Arial"/>
          <w:sz w:val="24"/>
        </w:rPr>
      </w:pPr>
    </w:p>
    <w:p w:rsidR="00DD0697" w:rsidRDefault="00DD0697" w:rsidP="00BE2B78">
      <w:pPr>
        <w:rPr>
          <w:rFonts w:ascii="Arial" w:hAnsi="Arial" w:cs="Arial"/>
          <w:sz w:val="24"/>
        </w:rPr>
      </w:pPr>
    </w:p>
    <w:p w:rsidR="00656A9F" w:rsidRPr="00656A9F" w:rsidRDefault="00656A9F" w:rsidP="00656A9F">
      <w:pPr>
        <w:rPr>
          <w:rFonts w:ascii="Arial" w:hAnsi="Arial" w:cs="Arial"/>
          <w:b/>
          <w:sz w:val="24"/>
        </w:rPr>
      </w:pPr>
      <w:r w:rsidRPr="00656A9F">
        <w:rPr>
          <w:rFonts w:ascii="Arial" w:hAnsi="Arial" w:cs="Arial"/>
          <w:b/>
          <w:sz w:val="24"/>
        </w:rPr>
        <w:lastRenderedPageBreak/>
        <w:t xml:space="preserve">Mercado Municipal Adolpho Lisboa </w:t>
      </w:r>
    </w:p>
    <w:p w:rsidR="00656A9F" w:rsidRDefault="00656A9F" w:rsidP="00656A9F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pt-BR"/>
        </w:rPr>
        <w:drawing>
          <wp:anchor distT="0" distB="0" distL="114300" distR="114300" simplePos="0" relativeHeight="251665408" behindDoc="0" locked="0" layoutInCell="1" allowOverlap="1" wp14:anchorId="55EDF4E8" wp14:editId="24D94100">
            <wp:simplePos x="0" y="0"/>
            <wp:positionH relativeFrom="column">
              <wp:posOffset>-3810</wp:posOffset>
            </wp:positionH>
            <wp:positionV relativeFrom="paragraph">
              <wp:posOffset>310515</wp:posOffset>
            </wp:positionV>
            <wp:extent cx="2444115" cy="1759585"/>
            <wp:effectExtent l="0" t="0" r="0" b="0"/>
            <wp:wrapSquare wrapText="bothSides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cadomunicipaldemanaus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115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56A9F">
        <w:rPr>
          <w:rFonts w:ascii="Arial" w:hAnsi="Arial" w:cs="Arial"/>
          <w:sz w:val="24"/>
        </w:rPr>
        <w:t>O Mercado Municipal Adolpho Lisboa é um dos mais importantes centros de comercialização de produtos regionais em Manaus.</w:t>
      </w:r>
      <w:r>
        <w:rPr>
          <w:rFonts w:ascii="Arial" w:hAnsi="Arial" w:cs="Arial"/>
          <w:sz w:val="24"/>
        </w:rPr>
        <w:t xml:space="preserve"> </w:t>
      </w:r>
      <w:r w:rsidRPr="00656A9F">
        <w:rPr>
          <w:rFonts w:ascii="Arial" w:hAnsi="Arial" w:cs="Arial"/>
          <w:sz w:val="24"/>
        </w:rPr>
        <w:t xml:space="preserve">O Mercado Municipal Adolpho Lisboa, construído de frente para o Rio Negro, no período áureo da borracha, em estilo </w:t>
      </w:r>
      <w:proofErr w:type="spellStart"/>
      <w:r w:rsidRPr="00656A9F">
        <w:rPr>
          <w:rFonts w:ascii="Arial" w:hAnsi="Arial" w:cs="Arial"/>
          <w:i/>
          <w:sz w:val="24"/>
        </w:rPr>
        <w:t>art</w:t>
      </w:r>
      <w:proofErr w:type="spellEnd"/>
      <w:r w:rsidRPr="00656A9F">
        <w:rPr>
          <w:rFonts w:ascii="Arial" w:hAnsi="Arial" w:cs="Arial"/>
          <w:i/>
          <w:sz w:val="24"/>
        </w:rPr>
        <w:t xml:space="preserve"> </w:t>
      </w:r>
      <w:proofErr w:type="spellStart"/>
      <w:r w:rsidRPr="00656A9F">
        <w:rPr>
          <w:rFonts w:ascii="Arial" w:hAnsi="Arial" w:cs="Arial"/>
          <w:i/>
          <w:sz w:val="24"/>
        </w:rPr>
        <w:t>noveau</w:t>
      </w:r>
      <w:proofErr w:type="spellEnd"/>
      <w:r w:rsidRPr="00656A9F">
        <w:rPr>
          <w:rFonts w:ascii="Arial" w:hAnsi="Arial" w:cs="Arial"/>
          <w:sz w:val="24"/>
        </w:rPr>
        <w:t>, foi oficialmente inaugurado em 1882.</w:t>
      </w:r>
      <w:r>
        <w:rPr>
          <w:rFonts w:ascii="Arial" w:hAnsi="Arial" w:cs="Arial"/>
          <w:sz w:val="24"/>
        </w:rPr>
        <w:t xml:space="preserve"> </w:t>
      </w:r>
      <w:r w:rsidRPr="00656A9F">
        <w:rPr>
          <w:rFonts w:ascii="Arial" w:hAnsi="Arial" w:cs="Arial"/>
          <w:sz w:val="24"/>
        </w:rPr>
        <w:t>Tombado pelo Instituto do Patrimônio Histórico e Artístico Nacional - IPHAN</w:t>
      </w:r>
      <w:proofErr w:type="gramStart"/>
      <w:r w:rsidRPr="00656A9F">
        <w:rPr>
          <w:rFonts w:ascii="Arial" w:hAnsi="Arial" w:cs="Arial"/>
          <w:sz w:val="24"/>
        </w:rPr>
        <w:t>, possui</w:t>
      </w:r>
      <w:proofErr w:type="gramEnd"/>
      <w:r w:rsidRPr="00656A9F">
        <w:rPr>
          <w:rFonts w:ascii="Arial" w:hAnsi="Arial" w:cs="Arial"/>
          <w:sz w:val="24"/>
        </w:rPr>
        <w:t xml:space="preserve"> um pavilhão central em alvenaria, ladeado por dois pavilhões com estrutura em ferro fundido e forjado, com pórtico de ferro rendilhado e vitrais.</w:t>
      </w:r>
    </w:p>
    <w:p w:rsidR="00656A9F" w:rsidRDefault="00656A9F" w:rsidP="00BE2B78">
      <w:pPr>
        <w:rPr>
          <w:rFonts w:ascii="Arial" w:hAnsi="Arial" w:cs="Arial"/>
          <w:sz w:val="24"/>
        </w:rPr>
      </w:pPr>
    </w:p>
    <w:p w:rsidR="00656A9F" w:rsidRPr="00656A9F" w:rsidRDefault="00656A9F" w:rsidP="00656A9F">
      <w:pPr>
        <w:rPr>
          <w:rFonts w:ascii="Arial" w:hAnsi="Arial" w:cs="Arial"/>
          <w:b/>
          <w:sz w:val="24"/>
        </w:rPr>
      </w:pPr>
      <w:r w:rsidRPr="00656A9F">
        <w:rPr>
          <w:rFonts w:ascii="Arial" w:hAnsi="Arial" w:cs="Arial"/>
          <w:b/>
          <w:sz w:val="24"/>
        </w:rPr>
        <w:t>Igreja Matriz de N. S. da Conceição</w:t>
      </w:r>
    </w:p>
    <w:p w:rsidR="00656A9F" w:rsidRPr="00656A9F" w:rsidRDefault="00656A9F" w:rsidP="00656A9F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pt-BR"/>
        </w:rPr>
        <w:drawing>
          <wp:anchor distT="0" distB="0" distL="114300" distR="114300" simplePos="0" relativeHeight="251666432" behindDoc="0" locked="0" layoutInCell="1" allowOverlap="1" wp14:anchorId="3D9F52E0" wp14:editId="243B25DB">
            <wp:simplePos x="0" y="0"/>
            <wp:positionH relativeFrom="column">
              <wp:posOffset>3062605</wp:posOffset>
            </wp:positionH>
            <wp:positionV relativeFrom="paragraph">
              <wp:posOffset>22860</wp:posOffset>
            </wp:positionV>
            <wp:extent cx="2314575" cy="2101850"/>
            <wp:effectExtent l="0" t="0" r="9525" b="0"/>
            <wp:wrapSquare wrapText="bothSides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grejamatrizdensdaconceicao.jp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56A9F">
        <w:rPr>
          <w:rFonts w:ascii="Arial" w:hAnsi="Arial" w:cs="Arial"/>
          <w:sz w:val="24"/>
        </w:rPr>
        <w:t>Primeira igreja erguida após a fundação de Manaus, a Matriz de N. S. da Conceição foi construída em 1695 por missionários carmelitas. Era uma construção simples e rústica. A obra foi reconstruída pelo então presidente da Província, Manoel da Gama Lobo d'Almada, que ampliou suas instalações.</w:t>
      </w:r>
    </w:p>
    <w:p w:rsidR="00656A9F" w:rsidRPr="00656A9F" w:rsidRDefault="00656A9F" w:rsidP="00656A9F">
      <w:pPr>
        <w:jc w:val="both"/>
        <w:rPr>
          <w:rFonts w:ascii="Arial" w:hAnsi="Arial" w:cs="Arial"/>
          <w:sz w:val="24"/>
        </w:rPr>
      </w:pPr>
      <w:r w:rsidRPr="00656A9F">
        <w:rPr>
          <w:rFonts w:ascii="Arial" w:hAnsi="Arial" w:cs="Arial"/>
          <w:sz w:val="24"/>
        </w:rPr>
        <w:t>Em 1850, a igreja foi completamente destruída por um incêndio. Vinte anos se passaram entre o lançamento da pedra fundamental e a sua inauguração. O prédio atual da nova igreja da Matriz foi inaugurado em 1878. Sua construção é bastante simples, com predominância de linhas retas em estilo neoclássico.</w:t>
      </w:r>
    </w:p>
    <w:p w:rsidR="004877F5" w:rsidRDefault="004877F5" w:rsidP="00656A9F">
      <w:pPr>
        <w:rPr>
          <w:rFonts w:ascii="Arial" w:hAnsi="Arial" w:cs="Arial"/>
          <w:b/>
          <w:sz w:val="24"/>
        </w:rPr>
      </w:pPr>
    </w:p>
    <w:p w:rsidR="00656A9F" w:rsidRPr="00656A9F" w:rsidRDefault="00656A9F" w:rsidP="00656A9F">
      <w:pPr>
        <w:rPr>
          <w:rFonts w:ascii="Arial" w:hAnsi="Arial" w:cs="Arial"/>
          <w:b/>
          <w:sz w:val="24"/>
        </w:rPr>
      </w:pPr>
      <w:r w:rsidRPr="00656A9F">
        <w:rPr>
          <w:rFonts w:ascii="Arial" w:hAnsi="Arial" w:cs="Arial"/>
          <w:b/>
          <w:sz w:val="24"/>
        </w:rPr>
        <w:t>Palácio da Justiça</w:t>
      </w:r>
    </w:p>
    <w:p w:rsidR="00656A9F" w:rsidRDefault="00B505BC" w:rsidP="00B505BC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pt-BR"/>
        </w:rPr>
        <w:drawing>
          <wp:anchor distT="0" distB="0" distL="114300" distR="114300" simplePos="0" relativeHeight="251667456" behindDoc="0" locked="0" layoutInCell="1" allowOverlap="1" wp14:anchorId="0C280B2B" wp14:editId="77412478">
            <wp:simplePos x="0" y="0"/>
            <wp:positionH relativeFrom="column">
              <wp:posOffset>-3810</wp:posOffset>
            </wp:positionH>
            <wp:positionV relativeFrom="paragraph">
              <wp:posOffset>48260</wp:posOffset>
            </wp:positionV>
            <wp:extent cx="3175000" cy="1892300"/>
            <wp:effectExtent l="0" t="0" r="6350" b="0"/>
            <wp:wrapSquare wrapText="bothSides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laciodajustica_manaus.jp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6A9F" w:rsidRPr="00656A9F">
        <w:rPr>
          <w:rFonts w:ascii="Arial" w:hAnsi="Arial" w:cs="Arial"/>
          <w:sz w:val="24"/>
        </w:rPr>
        <w:t xml:space="preserve">Localizado na Avenida Eduardo Ribeiro, uma das principais de Manaus, o Palácio da Justiça foi inaugurado em 1900. O prédio foi construído sobre uma área elevada e é protegido por um espesso muro com balaustradas. Essa edificação </w:t>
      </w:r>
      <w:r w:rsidR="00656A9F" w:rsidRPr="00656A9F">
        <w:rPr>
          <w:rFonts w:ascii="Arial" w:hAnsi="Arial" w:cs="Arial"/>
          <w:sz w:val="24"/>
        </w:rPr>
        <w:lastRenderedPageBreak/>
        <w:t>faz parte da verdadeira revolução urbana promovida pelo governador Eduardo Ribeiro em Manaus.</w:t>
      </w:r>
      <w:r w:rsidR="00DD0697">
        <w:rPr>
          <w:rFonts w:ascii="Arial" w:hAnsi="Arial" w:cs="Arial"/>
          <w:sz w:val="24"/>
        </w:rPr>
        <w:t xml:space="preserve"> </w:t>
      </w:r>
      <w:r w:rsidR="00656A9F" w:rsidRPr="00656A9F">
        <w:rPr>
          <w:rFonts w:ascii="Arial" w:hAnsi="Arial" w:cs="Arial"/>
          <w:sz w:val="24"/>
        </w:rPr>
        <w:t>O Palácio possui estilo eclético, inspirado na arquitetura do 2º império francês e do neoclassicismo inglês, com uma profusão de elementos que misturam vários ornamentos</w:t>
      </w:r>
      <w:r w:rsidR="00C24E97">
        <w:rPr>
          <w:rFonts w:ascii="Arial" w:hAnsi="Arial" w:cs="Arial"/>
          <w:sz w:val="24"/>
        </w:rPr>
        <w:t>.</w:t>
      </w:r>
    </w:p>
    <w:p w:rsidR="00DD0697" w:rsidRDefault="00DD0697" w:rsidP="00BE2B78">
      <w:pPr>
        <w:rPr>
          <w:rFonts w:ascii="Arial" w:hAnsi="Arial" w:cs="Arial"/>
          <w:sz w:val="24"/>
        </w:rPr>
      </w:pPr>
    </w:p>
    <w:p w:rsidR="00DD0697" w:rsidRPr="00B505BC" w:rsidRDefault="00DD0697" w:rsidP="00DD0697">
      <w:pPr>
        <w:rPr>
          <w:rFonts w:ascii="Arial" w:hAnsi="Arial" w:cs="Arial"/>
          <w:b/>
          <w:sz w:val="24"/>
        </w:rPr>
      </w:pPr>
      <w:r w:rsidRPr="00B505BC">
        <w:rPr>
          <w:rFonts w:ascii="Arial" w:hAnsi="Arial" w:cs="Arial"/>
          <w:b/>
          <w:sz w:val="24"/>
        </w:rPr>
        <w:t xml:space="preserve">Parque do </w:t>
      </w:r>
      <w:proofErr w:type="spellStart"/>
      <w:r w:rsidRPr="00B505BC">
        <w:rPr>
          <w:rFonts w:ascii="Arial" w:hAnsi="Arial" w:cs="Arial"/>
          <w:b/>
          <w:sz w:val="24"/>
        </w:rPr>
        <w:t>Mindu</w:t>
      </w:r>
      <w:proofErr w:type="spellEnd"/>
    </w:p>
    <w:p w:rsidR="00DD0697" w:rsidRDefault="00DD0697" w:rsidP="00DD0697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pt-BR"/>
        </w:rPr>
        <w:drawing>
          <wp:anchor distT="0" distB="0" distL="114300" distR="114300" simplePos="0" relativeHeight="251671552" behindDoc="0" locked="0" layoutInCell="1" allowOverlap="1" wp14:anchorId="18FBE376" wp14:editId="1251F43F">
            <wp:simplePos x="0" y="0"/>
            <wp:positionH relativeFrom="column">
              <wp:posOffset>3359785</wp:posOffset>
            </wp:positionH>
            <wp:positionV relativeFrom="paragraph">
              <wp:posOffset>45720</wp:posOffset>
            </wp:positionV>
            <wp:extent cx="2045970" cy="1571625"/>
            <wp:effectExtent l="0" t="0" r="0" b="9525"/>
            <wp:wrapSquare wrapText="bothSides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rquedomindu.jp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597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24"/>
        </w:rPr>
        <w:t xml:space="preserve">O Parque Municipal do </w:t>
      </w:r>
      <w:proofErr w:type="spellStart"/>
      <w:r>
        <w:rPr>
          <w:rFonts w:ascii="Arial" w:hAnsi="Arial" w:cs="Arial"/>
          <w:sz w:val="24"/>
        </w:rPr>
        <w:t>Mindu</w:t>
      </w:r>
      <w:proofErr w:type="spellEnd"/>
      <w:r w:rsidRPr="00B505BC">
        <w:rPr>
          <w:rFonts w:ascii="Arial" w:hAnsi="Arial" w:cs="Arial"/>
          <w:sz w:val="24"/>
        </w:rPr>
        <w:t xml:space="preserve"> possui 33 hectares de área e foi criado a partir de um movimento popular em 1989, como forma de proteger o habitat do Sauim-de-Manaus, primata que está ameaçado de extinção</w:t>
      </w:r>
      <w:r>
        <w:rPr>
          <w:rFonts w:ascii="Arial" w:hAnsi="Arial" w:cs="Arial"/>
          <w:sz w:val="24"/>
        </w:rPr>
        <w:t>. Dentre os atrativos do parque</w:t>
      </w:r>
      <w:r w:rsidRPr="00B505BC">
        <w:rPr>
          <w:rFonts w:ascii="Arial" w:hAnsi="Arial" w:cs="Arial"/>
          <w:sz w:val="24"/>
        </w:rPr>
        <w:t xml:space="preserve"> estão uma biblioteca com acervo de 2.000 livros e as trilhas ecológicas.</w:t>
      </w:r>
    </w:p>
    <w:p w:rsidR="00DD0697" w:rsidRDefault="00DD0697" w:rsidP="00BE2B78">
      <w:pPr>
        <w:rPr>
          <w:rFonts w:ascii="Arial" w:hAnsi="Arial" w:cs="Arial"/>
          <w:sz w:val="24"/>
        </w:rPr>
      </w:pPr>
    </w:p>
    <w:p w:rsidR="00B505BC" w:rsidRPr="00B505BC" w:rsidRDefault="00B505BC" w:rsidP="00B505BC">
      <w:pPr>
        <w:rPr>
          <w:rFonts w:ascii="Arial" w:hAnsi="Arial" w:cs="Arial"/>
          <w:b/>
          <w:sz w:val="24"/>
        </w:rPr>
      </w:pPr>
      <w:r w:rsidRPr="00B505BC">
        <w:rPr>
          <w:rFonts w:ascii="Arial" w:hAnsi="Arial" w:cs="Arial"/>
          <w:b/>
          <w:sz w:val="24"/>
        </w:rPr>
        <w:t xml:space="preserve">Arquipélago de </w:t>
      </w:r>
      <w:proofErr w:type="spellStart"/>
      <w:r w:rsidRPr="00B505BC">
        <w:rPr>
          <w:rFonts w:ascii="Arial" w:hAnsi="Arial" w:cs="Arial"/>
          <w:b/>
          <w:sz w:val="24"/>
        </w:rPr>
        <w:t>Anavilhanas</w:t>
      </w:r>
      <w:proofErr w:type="spellEnd"/>
      <w:r w:rsidRPr="00B505BC">
        <w:rPr>
          <w:rFonts w:ascii="Arial" w:hAnsi="Arial" w:cs="Arial"/>
          <w:b/>
          <w:sz w:val="24"/>
        </w:rPr>
        <w:t xml:space="preserve"> </w:t>
      </w:r>
    </w:p>
    <w:p w:rsidR="00B505BC" w:rsidRPr="00B505BC" w:rsidRDefault="00B505BC" w:rsidP="00B505BC">
      <w:pPr>
        <w:jc w:val="both"/>
        <w:rPr>
          <w:rFonts w:ascii="Arial" w:hAnsi="Arial" w:cs="Arial"/>
          <w:sz w:val="24"/>
        </w:rPr>
      </w:pPr>
      <w:r w:rsidRPr="00B505BC">
        <w:rPr>
          <w:rFonts w:ascii="Arial" w:hAnsi="Arial" w:cs="Arial"/>
          <w:sz w:val="24"/>
        </w:rPr>
        <w:t xml:space="preserve">Localizado a 100 km de distância de Manaus, às proximidades do Município de Novo Airão, no Rio Negro, está o Arquipélago de </w:t>
      </w:r>
      <w:proofErr w:type="spellStart"/>
      <w:r w:rsidRPr="00B505BC">
        <w:rPr>
          <w:rFonts w:ascii="Arial" w:hAnsi="Arial" w:cs="Arial"/>
          <w:sz w:val="24"/>
        </w:rPr>
        <w:t>Anavilhanas</w:t>
      </w:r>
      <w:proofErr w:type="spellEnd"/>
      <w:r w:rsidRPr="00B505BC">
        <w:rPr>
          <w:rFonts w:ascii="Arial" w:hAnsi="Arial" w:cs="Arial"/>
          <w:sz w:val="24"/>
        </w:rPr>
        <w:t xml:space="preserve">, um dos maiores arquipélagos de ilhas fluviais do mundo. </w:t>
      </w:r>
    </w:p>
    <w:p w:rsidR="00B505BC" w:rsidRPr="00B505BC" w:rsidRDefault="00B505BC" w:rsidP="00B505BC">
      <w:p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pt-BR"/>
        </w:rPr>
        <w:drawing>
          <wp:anchor distT="0" distB="0" distL="114300" distR="114300" simplePos="0" relativeHeight="251669504" behindDoc="0" locked="0" layoutInCell="1" allowOverlap="1" wp14:anchorId="0BC1E8FA" wp14:editId="291374D8">
            <wp:simplePos x="0" y="0"/>
            <wp:positionH relativeFrom="column">
              <wp:posOffset>-13335</wp:posOffset>
            </wp:positionH>
            <wp:positionV relativeFrom="paragraph">
              <wp:posOffset>31115</wp:posOffset>
            </wp:positionV>
            <wp:extent cx="2838450" cy="2008505"/>
            <wp:effectExtent l="0" t="0" r="0" b="0"/>
            <wp:wrapSquare wrapText="bothSides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avilhanas.jp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505BC">
        <w:rPr>
          <w:rFonts w:ascii="Arial" w:hAnsi="Arial" w:cs="Arial"/>
          <w:sz w:val="24"/>
        </w:rPr>
        <w:t>Cerca de 400 ilhas cobertas de floresta virgem formam um verdadeiro labirinto natural, um dos mais belos exemplos de paisagem natural amazônica.</w:t>
      </w:r>
    </w:p>
    <w:p w:rsidR="00656A9F" w:rsidRPr="00656A9F" w:rsidRDefault="00B505BC" w:rsidP="00B505BC">
      <w:pPr>
        <w:jc w:val="both"/>
        <w:rPr>
          <w:rFonts w:ascii="Arial" w:hAnsi="Arial" w:cs="Arial"/>
          <w:sz w:val="24"/>
        </w:rPr>
      </w:pPr>
      <w:r w:rsidRPr="00B505BC">
        <w:rPr>
          <w:rFonts w:ascii="Arial" w:hAnsi="Arial" w:cs="Arial"/>
          <w:sz w:val="24"/>
        </w:rPr>
        <w:t>No período de seca, a descida das águas revela inúmeras praias de areias brancas e interessantes formações naturais de raízes e troncos.</w:t>
      </w:r>
    </w:p>
    <w:p w:rsidR="00656A9F" w:rsidRPr="00656A9F" w:rsidRDefault="00656A9F" w:rsidP="00BE2B78">
      <w:pPr>
        <w:rPr>
          <w:rFonts w:ascii="Arial" w:hAnsi="Arial" w:cs="Arial"/>
          <w:sz w:val="24"/>
        </w:rPr>
      </w:pPr>
      <w:bookmarkStart w:id="0" w:name="_GoBack"/>
      <w:bookmarkEnd w:id="0"/>
    </w:p>
    <w:sectPr w:rsidR="00656A9F" w:rsidRPr="00656A9F">
      <w:headerReference w:type="default" r:id="rId3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23E05" w:rsidRDefault="00223E05" w:rsidP="00084E44">
      <w:pPr>
        <w:spacing w:after="0" w:line="240" w:lineRule="auto"/>
      </w:pPr>
      <w:r>
        <w:separator/>
      </w:r>
    </w:p>
  </w:endnote>
  <w:endnote w:type="continuationSeparator" w:id="0">
    <w:p w:rsidR="00223E05" w:rsidRDefault="00223E05" w:rsidP="00084E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23E05" w:rsidRDefault="00223E05" w:rsidP="00084E44">
      <w:pPr>
        <w:spacing w:after="0" w:line="240" w:lineRule="auto"/>
      </w:pPr>
      <w:r>
        <w:separator/>
      </w:r>
    </w:p>
  </w:footnote>
  <w:footnote w:type="continuationSeparator" w:id="0">
    <w:p w:rsidR="00223E05" w:rsidRDefault="00223E05" w:rsidP="00084E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781" w:type="dxa"/>
      <w:tblInd w:w="-454" w:type="dxa"/>
      <w:tblBorders>
        <w:bottom w:val="single" w:sz="4" w:space="0" w:color="auto"/>
      </w:tblBorders>
      <w:tblLayout w:type="fixed"/>
      <w:tblCellMar>
        <w:left w:w="113" w:type="dxa"/>
        <w:right w:w="113" w:type="dxa"/>
      </w:tblCellMar>
      <w:tblLook w:val="0000" w:firstRow="0" w:lastRow="0" w:firstColumn="0" w:lastColumn="0" w:noHBand="0" w:noVBand="0"/>
    </w:tblPr>
    <w:tblGrid>
      <w:gridCol w:w="1843"/>
      <w:gridCol w:w="4678"/>
      <w:gridCol w:w="3260"/>
    </w:tblGrid>
    <w:tr w:rsidR="00084E44" w:rsidTr="009F10EE">
      <w:trPr>
        <w:cantSplit/>
      </w:trPr>
      <w:tc>
        <w:tcPr>
          <w:tcW w:w="1843" w:type="dxa"/>
        </w:tcPr>
        <w:p w:rsidR="00084E44" w:rsidRDefault="00084E44" w:rsidP="002D4A7F">
          <w:pPr>
            <w:jc w:val="both"/>
            <w:rPr>
              <w:smallCaps/>
            </w:rPr>
          </w:pPr>
          <w:r>
            <w:rPr>
              <w:smallCaps/>
              <w:noProof/>
              <w:lang w:eastAsia="pt-BR"/>
            </w:rPr>
            <w:drawing>
              <wp:inline distT="0" distB="0" distL="0" distR="0" wp14:anchorId="39504130" wp14:editId="56E1A19B">
                <wp:extent cx="879475" cy="1084580"/>
                <wp:effectExtent l="0" t="0" r="0" b="1270"/>
                <wp:docPr id="11" name="Imagem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rasaocor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9475" cy="10845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vAlign w:val="center"/>
        </w:tcPr>
        <w:p w:rsidR="00084E44" w:rsidRDefault="00084E44" w:rsidP="00084E44">
          <w:pPr>
            <w:spacing w:before="120" w:after="120" w:line="240" w:lineRule="auto"/>
            <w:jc w:val="center"/>
            <w:rPr>
              <w:rFonts w:ascii="Arial" w:hAnsi="Arial"/>
              <w:b/>
              <w:smallCaps/>
              <w:sz w:val="24"/>
            </w:rPr>
          </w:pPr>
          <w:r>
            <w:rPr>
              <w:rFonts w:ascii="Arial" w:hAnsi="Arial"/>
              <w:b/>
              <w:smallCaps/>
              <w:sz w:val="24"/>
            </w:rPr>
            <w:t>Universidade Federal do Amazonas</w:t>
          </w:r>
        </w:p>
        <w:p w:rsidR="00084E44" w:rsidRPr="00084E44" w:rsidRDefault="00084E44" w:rsidP="00084E44">
          <w:pPr>
            <w:spacing w:before="120" w:after="120" w:line="240" w:lineRule="auto"/>
            <w:jc w:val="center"/>
            <w:rPr>
              <w:rFonts w:ascii="Arial" w:hAnsi="Arial"/>
              <w:b/>
              <w:smallCaps/>
              <w:sz w:val="24"/>
            </w:rPr>
          </w:pPr>
          <w:r w:rsidRPr="00084E44">
            <w:rPr>
              <w:rFonts w:ascii="Arial" w:hAnsi="Arial"/>
              <w:b/>
              <w:smallCaps/>
              <w:sz w:val="24"/>
            </w:rPr>
            <w:t xml:space="preserve">Instituto de Computação / </w:t>
          </w:r>
          <w:proofErr w:type="spellStart"/>
          <w:proofErr w:type="gramStart"/>
          <w:r w:rsidRPr="00084E44">
            <w:rPr>
              <w:rFonts w:ascii="Arial" w:hAnsi="Arial"/>
              <w:b/>
              <w:smallCaps/>
              <w:sz w:val="24"/>
            </w:rPr>
            <w:t>IComp</w:t>
          </w:r>
          <w:proofErr w:type="spellEnd"/>
          <w:proofErr w:type="gramEnd"/>
        </w:p>
      </w:tc>
      <w:tc>
        <w:tcPr>
          <w:tcW w:w="3260" w:type="dxa"/>
        </w:tcPr>
        <w:p w:rsidR="009F10EE" w:rsidRDefault="009F10EE" w:rsidP="00084E44">
          <w:pPr>
            <w:spacing w:after="0"/>
            <w:jc w:val="both"/>
            <w:rPr>
              <w:rFonts w:ascii="Arial" w:hAnsi="Arial"/>
              <w:b/>
              <w:caps/>
              <w:sz w:val="28"/>
            </w:rPr>
          </w:pPr>
        </w:p>
        <w:p w:rsidR="00084E44" w:rsidRPr="009F10EE" w:rsidRDefault="009F10EE" w:rsidP="009F10EE">
          <w:pPr>
            <w:jc w:val="center"/>
            <w:rPr>
              <w:rFonts w:ascii="Arial" w:hAnsi="Arial"/>
              <w:sz w:val="28"/>
            </w:rPr>
          </w:pPr>
          <w:r>
            <w:rPr>
              <w:rFonts w:ascii="Arial" w:hAnsi="Arial"/>
              <w:sz w:val="28"/>
            </w:rPr>
            <w:object w:dxaOrig="12750" w:dyaOrig="604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29.75pt;height:61.5pt" o:ole="">
                <v:imagedata r:id="rId2" o:title=""/>
              </v:shape>
              <o:OLEObject Type="Embed" ProgID="PBrush" ShapeID="_x0000_i1025" DrawAspect="Content" ObjectID="_1382331562" r:id="rId3"/>
            </w:object>
          </w:r>
        </w:p>
      </w:tc>
    </w:tr>
  </w:tbl>
  <w:p w:rsidR="00677971" w:rsidRDefault="00677971" w:rsidP="00677971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7971" w:rsidRPr="00677971" w:rsidRDefault="00677971" w:rsidP="0067797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46C8"/>
    <w:rsid w:val="00010031"/>
    <w:rsid w:val="00035042"/>
    <w:rsid w:val="00070E30"/>
    <w:rsid w:val="00082478"/>
    <w:rsid w:val="00084E44"/>
    <w:rsid w:val="000E7390"/>
    <w:rsid w:val="0012346B"/>
    <w:rsid w:val="00223E05"/>
    <w:rsid w:val="002E5F36"/>
    <w:rsid w:val="00370C22"/>
    <w:rsid w:val="003D1BE0"/>
    <w:rsid w:val="003D7548"/>
    <w:rsid w:val="003F65CE"/>
    <w:rsid w:val="00413303"/>
    <w:rsid w:val="0045222C"/>
    <w:rsid w:val="00454E70"/>
    <w:rsid w:val="00454FD6"/>
    <w:rsid w:val="00463EF7"/>
    <w:rsid w:val="004746C8"/>
    <w:rsid w:val="004877F5"/>
    <w:rsid w:val="00550586"/>
    <w:rsid w:val="005C0D7D"/>
    <w:rsid w:val="005C52CA"/>
    <w:rsid w:val="005D104D"/>
    <w:rsid w:val="005E3A6B"/>
    <w:rsid w:val="00656A9F"/>
    <w:rsid w:val="00677971"/>
    <w:rsid w:val="006E298F"/>
    <w:rsid w:val="0075633C"/>
    <w:rsid w:val="00771A69"/>
    <w:rsid w:val="007865CE"/>
    <w:rsid w:val="007B428F"/>
    <w:rsid w:val="00816B74"/>
    <w:rsid w:val="00867A55"/>
    <w:rsid w:val="008A76A7"/>
    <w:rsid w:val="008C1AC6"/>
    <w:rsid w:val="008D6ADC"/>
    <w:rsid w:val="008D7C8C"/>
    <w:rsid w:val="009157A4"/>
    <w:rsid w:val="00940465"/>
    <w:rsid w:val="009933EA"/>
    <w:rsid w:val="009F10EE"/>
    <w:rsid w:val="00A47289"/>
    <w:rsid w:val="00A710D4"/>
    <w:rsid w:val="00B13C1A"/>
    <w:rsid w:val="00B505BC"/>
    <w:rsid w:val="00BD02AE"/>
    <w:rsid w:val="00BE2B78"/>
    <w:rsid w:val="00C24E97"/>
    <w:rsid w:val="00C37D4E"/>
    <w:rsid w:val="00D20AD6"/>
    <w:rsid w:val="00DB2EF2"/>
    <w:rsid w:val="00DC00FC"/>
    <w:rsid w:val="00DD0697"/>
    <w:rsid w:val="00E41C0C"/>
    <w:rsid w:val="00E65BE9"/>
    <w:rsid w:val="00F7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style-span">
    <w:name w:val="apple-style-span"/>
    <w:basedOn w:val="Fontepargpadro"/>
    <w:rsid w:val="004746C8"/>
  </w:style>
  <w:style w:type="paragraph" w:styleId="Textodebalo">
    <w:name w:val="Balloon Text"/>
    <w:basedOn w:val="Normal"/>
    <w:link w:val="TextodebaloChar"/>
    <w:uiPriority w:val="99"/>
    <w:semiHidden/>
    <w:unhideWhenUsed/>
    <w:rsid w:val="005E3A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3A6B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1234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Forte">
    <w:name w:val="Strong"/>
    <w:basedOn w:val="Fontepargpadro"/>
    <w:uiPriority w:val="22"/>
    <w:qFormat/>
    <w:rsid w:val="00E65BE9"/>
    <w:rPr>
      <w:b/>
      <w:bCs/>
    </w:rPr>
  </w:style>
  <w:style w:type="character" w:styleId="Hyperlink">
    <w:name w:val="Hyperlink"/>
    <w:basedOn w:val="Fontepargpadro"/>
    <w:uiPriority w:val="99"/>
    <w:unhideWhenUsed/>
    <w:rsid w:val="00C37D4E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084E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84E44"/>
  </w:style>
  <w:style w:type="paragraph" w:styleId="Rodap">
    <w:name w:val="footer"/>
    <w:basedOn w:val="Normal"/>
    <w:link w:val="RodapChar"/>
    <w:uiPriority w:val="99"/>
    <w:unhideWhenUsed/>
    <w:rsid w:val="00084E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84E4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style-span">
    <w:name w:val="apple-style-span"/>
    <w:basedOn w:val="Fontepargpadro"/>
    <w:rsid w:val="004746C8"/>
  </w:style>
  <w:style w:type="paragraph" w:styleId="Textodebalo">
    <w:name w:val="Balloon Text"/>
    <w:basedOn w:val="Normal"/>
    <w:link w:val="TextodebaloChar"/>
    <w:uiPriority w:val="99"/>
    <w:semiHidden/>
    <w:unhideWhenUsed/>
    <w:rsid w:val="005E3A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E3A6B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12346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Forte">
    <w:name w:val="Strong"/>
    <w:basedOn w:val="Fontepargpadro"/>
    <w:uiPriority w:val="22"/>
    <w:qFormat/>
    <w:rsid w:val="00E65BE9"/>
    <w:rPr>
      <w:b/>
      <w:bCs/>
    </w:rPr>
  </w:style>
  <w:style w:type="character" w:styleId="Hyperlink">
    <w:name w:val="Hyperlink"/>
    <w:basedOn w:val="Fontepargpadro"/>
    <w:uiPriority w:val="99"/>
    <w:unhideWhenUsed/>
    <w:rsid w:val="00C37D4E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084E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84E44"/>
  </w:style>
  <w:style w:type="paragraph" w:styleId="Rodap">
    <w:name w:val="footer"/>
    <w:basedOn w:val="Normal"/>
    <w:link w:val="RodapChar"/>
    <w:uiPriority w:val="99"/>
    <w:unhideWhenUsed/>
    <w:rsid w:val="00084E4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84E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511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34" Type="http://schemas.openxmlformats.org/officeDocument/2006/relationships/image" Target="media/image28.jpg"/><Relationship Id="rId7" Type="http://schemas.openxmlformats.org/officeDocument/2006/relationships/header" Target="header1.xml"/><Relationship Id="rId12" Type="http://schemas.openxmlformats.org/officeDocument/2006/relationships/image" Target="media/image7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hyperlink" Target="http://portalamazonia.globo.com/studio5/" TargetMode="External"/><Relationship Id="rId20" Type="http://schemas.openxmlformats.org/officeDocument/2006/relationships/image" Target="media/image14.jpg"/><Relationship Id="rId29" Type="http://schemas.openxmlformats.org/officeDocument/2006/relationships/image" Target="media/image23.jpe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6.jp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10.jpg"/><Relationship Id="rId23" Type="http://schemas.openxmlformats.org/officeDocument/2006/relationships/image" Target="media/image17.jpeg"/><Relationship Id="rId28" Type="http://schemas.openxmlformats.org/officeDocument/2006/relationships/image" Target="media/image22.jpg"/><Relationship Id="rId36" Type="http://schemas.openxmlformats.org/officeDocument/2006/relationships/header" Target="header2.xml"/><Relationship Id="rId10" Type="http://schemas.openxmlformats.org/officeDocument/2006/relationships/image" Target="media/image5.jpg"/><Relationship Id="rId19" Type="http://schemas.openxmlformats.org/officeDocument/2006/relationships/image" Target="media/image13.jpg"/><Relationship Id="rId31" Type="http://schemas.openxmlformats.org/officeDocument/2006/relationships/image" Target="media/image25.jpg"/><Relationship Id="rId4" Type="http://schemas.openxmlformats.org/officeDocument/2006/relationships/webSettings" Target="web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9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605</TotalTime>
  <Pages>19</Pages>
  <Words>3145</Words>
  <Characters>16984</Characters>
  <Application>Microsoft Office Word</Application>
  <DocSecurity>0</DocSecurity>
  <Lines>141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 Feitosa</dc:creator>
  <cp:lastModifiedBy>Eduardo Feitosa</cp:lastModifiedBy>
  <cp:revision>9</cp:revision>
  <dcterms:created xsi:type="dcterms:W3CDTF">2011-11-03T13:29:00Z</dcterms:created>
  <dcterms:modified xsi:type="dcterms:W3CDTF">2011-11-09T10:13:00Z</dcterms:modified>
</cp:coreProperties>
</file>