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9A325" w14:textId="77777777" w:rsidR="002A179B" w:rsidRDefault="002A179B" w:rsidP="002A179B">
      <w:pPr>
        <w:pStyle w:val="Title"/>
        <w:rPr>
          <w:rStyle w:val="IntenseReference"/>
        </w:rPr>
      </w:pPr>
      <w:bookmarkStart w:id="0" w:name="_GoBack"/>
      <w:bookmarkEnd w:id="0"/>
      <w:r>
        <w:rPr>
          <w:rFonts w:ascii="Calibri" w:hAnsi="Calibri" w:cs="Calibri"/>
          <w:noProof/>
        </w:rPr>
        <w:drawing>
          <wp:anchor distT="0" distB="0" distL="114300" distR="114300" simplePos="0" relativeHeight="251658240" behindDoc="1" locked="0" layoutInCell="1" allowOverlap="1" wp14:anchorId="5066CE32" wp14:editId="130138CC">
            <wp:simplePos x="0" y="0"/>
            <wp:positionH relativeFrom="column">
              <wp:posOffset>19050</wp:posOffset>
            </wp:positionH>
            <wp:positionV relativeFrom="page">
              <wp:posOffset>1352550</wp:posOffset>
            </wp:positionV>
            <wp:extent cx="1504950" cy="542925"/>
            <wp:effectExtent l="0" t="0" r="0" b="9525"/>
            <wp:wrapTight wrapText="bothSides">
              <wp:wrapPolygon edited="0">
                <wp:start x="0" y="0"/>
                <wp:lineTo x="0" y="21221"/>
                <wp:lineTo x="21327" y="21221"/>
                <wp:lineTo x="21327" y="0"/>
                <wp:lineTo x="0" y="0"/>
              </wp:wrapPolygon>
            </wp:wrapTight>
            <wp:docPr id="2" name="Picture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504950" cy="542925"/>
                    </a:xfrm>
                    <a:prstGeom prst="rect">
                      <a:avLst/>
                    </a:prstGeom>
                    <a:noFill/>
                    <a:ln>
                      <a:noFill/>
                    </a:ln>
                  </pic:spPr>
                </pic:pic>
              </a:graphicData>
            </a:graphic>
          </wp:anchor>
        </w:drawing>
      </w:r>
    </w:p>
    <w:p w14:paraId="0A34880E" w14:textId="77777777" w:rsidR="002A179B" w:rsidRDefault="002A179B" w:rsidP="002A179B">
      <w:pPr>
        <w:pStyle w:val="Title"/>
        <w:rPr>
          <w:rStyle w:val="IntenseReference"/>
        </w:rPr>
      </w:pPr>
    </w:p>
    <w:p w14:paraId="1C542AC0" w14:textId="77777777" w:rsidR="002A179B" w:rsidRDefault="002A179B" w:rsidP="002A179B">
      <w:pPr>
        <w:pStyle w:val="Title"/>
        <w:rPr>
          <w:rStyle w:val="IntenseReference"/>
        </w:rPr>
      </w:pPr>
    </w:p>
    <w:p w14:paraId="1EF6D419" w14:textId="21F1A910" w:rsidR="002A179B" w:rsidRPr="002A179B" w:rsidRDefault="6B9E52E6" w:rsidP="6B9E52E6">
      <w:pPr>
        <w:pStyle w:val="Title"/>
        <w:rPr>
          <w:rStyle w:val="IntenseReference"/>
        </w:rPr>
      </w:pPr>
      <w:r w:rsidRPr="6B9E52E6">
        <w:rPr>
          <w:rStyle w:val="IntenseReference"/>
        </w:rPr>
        <w:t>Content Authoring</w:t>
      </w:r>
    </w:p>
    <w:p w14:paraId="63F8BAED" w14:textId="0DC02276" w:rsidR="002A179B" w:rsidRPr="00450FC9" w:rsidRDefault="002A179B" w:rsidP="6B9E52E6">
      <w:pPr>
        <w:pStyle w:val="Title"/>
        <w:rPr>
          <w:rStyle w:val="IntenseReference"/>
        </w:rPr>
      </w:pPr>
      <w:bookmarkStart w:id="1" w:name="_Toc466266661"/>
      <w:r>
        <w:rPr>
          <w:rStyle w:val="IntenseReference"/>
        </w:rPr>
        <w:t>Learning Management System</w:t>
      </w:r>
      <w:bookmarkEnd w:id="1"/>
    </w:p>
    <w:p w14:paraId="5827F242" w14:textId="77777777" w:rsidR="002A179B" w:rsidRDefault="002A179B" w:rsidP="002A179B">
      <w:r>
        <w:br w:type="page"/>
      </w:r>
    </w:p>
    <w:p w14:paraId="0F85B7DB" w14:textId="77777777" w:rsidR="002A179B" w:rsidRDefault="6B9E52E6" w:rsidP="002A179B">
      <w:r>
        <w:lastRenderedPageBreak/>
        <w:t>Revision History</w:t>
      </w:r>
    </w:p>
    <w:tbl>
      <w:tblPr>
        <w:tblStyle w:val="GridTable4-Accent1"/>
        <w:tblW w:w="0" w:type="auto"/>
        <w:tblLook w:val="04A0" w:firstRow="1" w:lastRow="0" w:firstColumn="1" w:lastColumn="0" w:noHBand="0" w:noVBand="1"/>
      </w:tblPr>
      <w:tblGrid>
        <w:gridCol w:w="3116"/>
        <w:gridCol w:w="3117"/>
        <w:gridCol w:w="3117"/>
      </w:tblGrid>
      <w:tr w:rsidR="002A179B" w14:paraId="180B704B" w14:textId="77777777" w:rsidTr="6B9E52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EAF2ED" w14:textId="77777777" w:rsidR="002A179B" w:rsidRDefault="6B9E52E6" w:rsidP="00143382">
            <w:r>
              <w:t>Date</w:t>
            </w:r>
          </w:p>
        </w:tc>
        <w:tc>
          <w:tcPr>
            <w:tcW w:w="3117" w:type="dxa"/>
          </w:tcPr>
          <w:p w14:paraId="2B762193" w14:textId="77777777" w:rsidR="002A179B" w:rsidRDefault="6B9E52E6" w:rsidP="00143382">
            <w:pPr>
              <w:cnfStyle w:val="100000000000" w:firstRow="1" w:lastRow="0" w:firstColumn="0" w:lastColumn="0" w:oddVBand="0" w:evenVBand="0" w:oddHBand="0" w:evenHBand="0" w:firstRowFirstColumn="0" w:firstRowLastColumn="0" w:lastRowFirstColumn="0" w:lastRowLastColumn="0"/>
            </w:pPr>
            <w:r>
              <w:t>Author</w:t>
            </w:r>
          </w:p>
        </w:tc>
        <w:tc>
          <w:tcPr>
            <w:tcW w:w="3117" w:type="dxa"/>
          </w:tcPr>
          <w:p w14:paraId="6DF2D612" w14:textId="77777777" w:rsidR="002A179B" w:rsidRDefault="6B9E52E6" w:rsidP="00143382">
            <w:pPr>
              <w:cnfStyle w:val="100000000000" w:firstRow="1" w:lastRow="0" w:firstColumn="0" w:lastColumn="0" w:oddVBand="0" w:evenVBand="0" w:oddHBand="0" w:evenHBand="0" w:firstRowFirstColumn="0" w:firstRowLastColumn="0" w:lastRowFirstColumn="0" w:lastRowLastColumn="0"/>
            </w:pPr>
            <w:r>
              <w:t>Change Log</w:t>
            </w:r>
          </w:p>
        </w:tc>
      </w:tr>
      <w:tr w:rsidR="002A179B" w14:paraId="7E4F0FCD"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DFBB8D" w14:textId="6DE49893" w:rsidR="002A179B" w:rsidRDefault="6B9E52E6" w:rsidP="00143382">
            <w:r>
              <w:t>11/07/2016</w:t>
            </w:r>
          </w:p>
        </w:tc>
        <w:tc>
          <w:tcPr>
            <w:tcW w:w="3117" w:type="dxa"/>
          </w:tcPr>
          <w:p w14:paraId="672ABC94" w14:textId="77777777" w:rsidR="002A179B" w:rsidRDefault="6B9E52E6" w:rsidP="00143382">
            <w:pPr>
              <w:cnfStyle w:val="000000100000" w:firstRow="0" w:lastRow="0" w:firstColumn="0" w:lastColumn="0" w:oddVBand="0" w:evenVBand="0" w:oddHBand="1" w:evenHBand="0" w:firstRowFirstColumn="0" w:firstRowLastColumn="0" w:lastRowFirstColumn="0" w:lastRowLastColumn="0"/>
            </w:pPr>
            <w:r>
              <w:t>Kevin Carroll</w:t>
            </w:r>
          </w:p>
        </w:tc>
        <w:tc>
          <w:tcPr>
            <w:tcW w:w="3117" w:type="dxa"/>
          </w:tcPr>
          <w:p w14:paraId="6D9167FC" w14:textId="77777777" w:rsidR="002A179B" w:rsidRDefault="6B9E52E6" w:rsidP="00143382">
            <w:pPr>
              <w:cnfStyle w:val="000000100000" w:firstRow="0" w:lastRow="0" w:firstColumn="0" w:lastColumn="0" w:oddVBand="0" w:evenVBand="0" w:oddHBand="1" w:evenHBand="0" w:firstRowFirstColumn="0" w:firstRowLastColumn="0" w:lastRowFirstColumn="0" w:lastRowLastColumn="0"/>
            </w:pPr>
            <w:r>
              <w:t>Initial Creation</w:t>
            </w:r>
          </w:p>
        </w:tc>
      </w:tr>
      <w:tr w:rsidR="00410D30" w14:paraId="3B4C4727" w14:textId="77777777" w:rsidTr="6B9E52E6">
        <w:tc>
          <w:tcPr>
            <w:cnfStyle w:val="001000000000" w:firstRow="0" w:lastRow="0" w:firstColumn="1" w:lastColumn="0" w:oddVBand="0" w:evenVBand="0" w:oddHBand="0" w:evenHBand="0" w:firstRowFirstColumn="0" w:firstRowLastColumn="0" w:lastRowFirstColumn="0" w:lastRowLastColumn="0"/>
            <w:tcW w:w="3116" w:type="dxa"/>
          </w:tcPr>
          <w:p w14:paraId="1DCEF6BA" w14:textId="180BCD54" w:rsidR="00410D30" w:rsidRDefault="6B9E52E6" w:rsidP="00143382">
            <w:r>
              <w:t>11/08/2016</w:t>
            </w:r>
          </w:p>
        </w:tc>
        <w:tc>
          <w:tcPr>
            <w:tcW w:w="3117" w:type="dxa"/>
          </w:tcPr>
          <w:p w14:paraId="27DC0714" w14:textId="753CACB9" w:rsidR="00410D30" w:rsidRDefault="6B9E52E6" w:rsidP="00143382">
            <w:pPr>
              <w:cnfStyle w:val="000000000000" w:firstRow="0" w:lastRow="0" w:firstColumn="0" w:lastColumn="0" w:oddVBand="0" w:evenVBand="0" w:oddHBand="0" w:evenHBand="0" w:firstRowFirstColumn="0" w:firstRowLastColumn="0" w:lastRowFirstColumn="0" w:lastRowLastColumn="0"/>
            </w:pPr>
            <w:r>
              <w:t>Kevin Carroll</w:t>
            </w:r>
          </w:p>
        </w:tc>
        <w:tc>
          <w:tcPr>
            <w:tcW w:w="3117" w:type="dxa"/>
          </w:tcPr>
          <w:p w14:paraId="3F084503" w14:textId="6CC7E272" w:rsidR="00410D30" w:rsidRDefault="6B9E52E6" w:rsidP="00143382">
            <w:pPr>
              <w:cnfStyle w:val="000000000000" w:firstRow="0" w:lastRow="0" w:firstColumn="0" w:lastColumn="0" w:oddVBand="0" w:evenVBand="0" w:oddHBand="0" w:evenHBand="0" w:firstRowFirstColumn="0" w:firstRowLastColumn="0" w:lastRowFirstColumn="0" w:lastRowLastColumn="0"/>
            </w:pPr>
            <w:r>
              <w:t>Changes to content/lesson repository structuring and other minor edits on grading.</w:t>
            </w:r>
          </w:p>
        </w:tc>
      </w:tr>
      <w:tr w:rsidR="00873AB3" w14:paraId="539E0182"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28D81C" w14:textId="0F676385" w:rsidR="00873AB3" w:rsidRDefault="6B9E52E6" w:rsidP="00143382">
            <w:r>
              <w:t>11/14/2016</w:t>
            </w:r>
          </w:p>
        </w:tc>
        <w:tc>
          <w:tcPr>
            <w:tcW w:w="3117" w:type="dxa"/>
          </w:tcPr>
          <w:p w14:paraId="6EF781C3" w14:textId="61546805" w:rsidR="00873AB3" w:rsidRDefault="6B9E52E6" w:rsidP="00143382">
            <w:pPr>
              <w:cnfStyle w:val="000000100000" w:firstRow="0" w:lastRow="0" w:firstColumn="0" w:lastColumn="0" w:oddVBand="0" w:evenVBand="0" w:oddHBand="1" w:evenHBand="0" w:firstRowFirstColumn="0" w:firstRowLastColumn="0" w:lastRowFirstColumn="0" w:lastRowLastColumn="0"/>
            </w:pPr>
            <w:r>
              <w:t>Kevin Carroll</w:t>
            </w:r>
          </w:p>
        </w:tc>
        <w:tc>
          <w:tcPr>
            <w:tcW w:w="3117" w:type="dxa"/>
          </w:tcPr>
          <w:p w14:paraId="2839FCA5" w14:textId="58BFFA30" w:rsidR="00873AB3" w:rsidRDefault="6B9E52E6" w:rsidP="00143382">
            <w:pPr>
              <w:cnfStyle w:val="000000100000" w:firstRow="0" w:lastRow="0" w:firstColumn="0" w:lastColumn="0" w:oddVBand="0" w:evenVBand="0" w:oddHBand="1" w:evenHBand="0" w:firstRowFirstColumn="0" w:firstRowLastColumn="0" w:lastRowFirstColumn="0" w:lastRowLastColumn="0"/>
            </w:pPr>
            <w:r>
              <w:t>Added formats for “per answer” feedback on questions.</w:t>
            </w:r>
          </w:p>
        </w:tc>
      </w:tr>
      <w:tr w:rsidR="009054F2" w14:paraId="21646530" w14:textId="77777777" w:rsidTr="6B9E52E6">
        <w:tc>
          <w:tcPr>
            <w:cnfStyle w:val="001000000000" w:firstRow="0" w:lastRow="0" w:firstColumn="1" w:lastColumn="0" w:oddVBand="0" w:evenVBand="0" w:oddHBand="0" w:evenHBand="0" w:firstRowFirstColumn="0" w:firstRowLastColumn="0" w:lastRowFirstColumn="0" w:lastRowLastColumn="0"/>
            <w:tcW w:w="3116" w:type="dxa"/>
          </w:tcPr>
          <w:p w14:paraId="52C31F57" w14:textId="12B007FE" w:rsidR="009054F2" w:rsidRDefault="6B9E52E6" w:rsidP="00143382">
            <w:r>
              <w:t>12/01/2016</w:t>
            </w:r>
          </w:p>
        </w:tc>
        <w:tc>
          <w:tcPr>
            <w:tcW w:w="3117" w:type="dxa"/>
          </w:tcPr>
          <w:p w14:paraId="229630DD" w14:textId="0C47CF14" w:rsidR="009054F2" w:rsidRDefault="6B9E52E6" w:rsidP="00143382">
            <w:pPr>
              <w:cnfStyle w:val="000000000000" w:firstRow="0" w:lastRow="0" w:firstColumn="0" w:lastColumn="0" w:oddVBand="0" w:evenVBand="0" w:oddHBand="0" w:evenHBand="0" w:firstRowFirstColumn="0" w:firstRowLastColumn="0" w:lastRowFirstColumn="0" w:lastRowLastColumn="0"/>
            </w:pPr>
            <w:r>
              <w:t>Kevin Carroll</w:t>
            </w:r>
          </w:p>
        </w:tc>
        <w:tc>
          <w:tcPr>
            <w:tcW w:w="3117" w:type="dxa"/>
          </w:tcPr>
          <w:p w14:paraId="76DD431B" w14:textId="6516E7FD" w:rsidR="009054F2" w:rsidRDefault="6B9E52E6" w:rsidP="00143382">
            <w:pPr>
              <w:cnfStyle w:val="000000000000" w:firstRow="0" w:lastRow="0" w:firstColumn="0" w:lastColumn="0" w:oddVBand="0" w:evenVBand="0" w:oddHBand="0" w:evenHBand="0" w:firstRowFirstColumn="0" w:firstRowLastColumn="0" w:lastRowFirstColumn="0" w:lastRowLastColumn="0"/>
            </w:pPr>
            <w:r>
              <w:t>Coding Assignment definition completed. Added new activity type, web project…tbd.</w:t>
            </w:r>
          </w:p>
        </w:tc>
      </w:tr>
      <w:tr w:rsidR="00E72D47" w14:paraId="40A19A05"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1DD1B9" w14:textId="7BFB0701" w:rsidR="00E72D47" w:rsidRDefault="6B9E52E6" w:rsidP="00143382">
            <w:r>
              <w:t>01/15/2017</w:t>
            </w:r>
          </w:p>
        </w:tc>
        <w:tc>
          <w:tcPr>
            <w:tcW w:w="3117" w:type="dxa"/>
          </w:tcPr>
          <w:p w14:paraId="12034EE5" w14:textId="68489C6F" w:rsidR="00E72D47" w:rsidRDefault="6B9E52E6" w:rsidP="00143382">
            <w:pPr>
              <w:cnfStyle w:val="000000100000" w:firstRow="0" w:lastRow="0" w:firstColumn="0" w:lastColumn="0" w:oddVBand="0" w:evenVBand="0" w:oddHBand="1" w:evenHBand="0" w:firstRowFirstColumn="0" w:firstRowLastColumn="0" w:lastRowFirstColumn="0" w:lastRowLastColumn="0"/>
            </w:pPr>
            <w:r>
              <w:t>Kevin Carroll</w:t>
            </w:r>
          </w:p>
        </w:tc>
        <w:tc>
          <w:tcPr>
            <w:tcW w:w="3117" w:type="dxa"/>
          </w:tcPr>
          <w:p w14:paraId="23F672DF" w14:textId="2402C124" w:rsidR="00E72D47" w:rsidRDefault="6B9E52E6" w:rsidP="00143382">
            <w:pPr>
              <w:cnfStyle w:val="000000100000" w:firstRow="0" w:lastRow="0" w:firstColumn="0" w:lastColumn="0" w:oddVBand="0" w:evenVBand="0" w:oddHBand="1" w:evenHBand="0" w:firstRowFirstColumn="0" w:firstRowLastColumn="0" w:lastRowFirstColumn="0" w:lastRowLastColumn="0"/>
            </w:pPr>
            <w:r>
              <w:t>Added “to-do” tag documentation</w:t>
            </w:r>
          </w:p>
        </w:tc>
      </w:tr>
      <w:tr w:rsidR="00015A17" w14:paraId="73AED22B" w14:textId="77777777" w:rsidTr="6B9E52E6">
        <w:tc>
          <w:tcPr>
            <w:cnfStyle w:val="001000000000" w:firstRow="0" w:lastRow="0" w:firstColumn="1" w:lastColumn="0" w:oddVBand="0" w:evenVBand="0" w:oddHBand="0" w:evenHBand="0" w:firstRowFirstColumn="0" w:firstRowLastColumn="0" w:lastRowFirstColumn="0" w:lastRowLastColumn="0"/>
            <w:tcW w:w="3116" w:type="dxa"/>
          </w:tcPr>
          <w:p w14:paraId="773974E1" w14:textId="405C5797" w:rsidR="00015A17" w:rsidRDefault="6B9E52E6" w:rsidP="00143382">
            <w:r>
              <w:t>3/22/2017</w:t>
            </w:r>
          </w:p>
        </w:tc>
        <w:tc>
          <w:tcPr>
            <w:tcW w:w="3117" w:type="dxa"/>
          </w:tcPr>
          <w:p w14:paraId="7245E155" w14:textId="4E66297F" w:rsidR="00015A17" w:rsidRDefault="6B9E52E6" w:rsidP="00143382">
            <w:pPr>
              <w:cnfStyle w:val="000000000000" w:firstRow="0" w:lastRow="0" w:firstColumn="0" w:lastColumn="0" w:oddVBand="0" w:evenVBand="0" w:oddHBand="0" w:evenHBand="0" w:firstRowFirstColumn="0" w:firstRowLastColumn="0" w:lastRowFirstColumn="0" w:lastRowLastColumn="0"/>
            </w:pPr>
            <w:r>
              <w:t>Kevin Carroll</w:t>
            </w:r>
          </w:p>
        </w:tc>
        <w:tc>
          <w:tcPr>
            <w:tcW w:w="3117" w:type="dxa"/>
          </w:tcPr>
          <w:p w14:paraId="7DE274FC" w14:textId="5782A716" w:rsidR="00015A17" w:rsidRDefault="6B9E52E6" w:rsidP="00143382">
            <w:pPr>
              <w:cnfStyle w:val="000000000000" w:firstRow="0" w:lastRow="0" w:firstColumn="0" w:lastColumn="0" w:oddVBand="0" w:evenVBand="0" w:oddHBand="0" w:evenHBand="0" w:firstRowFirstColumn="0" w:firstRowLastColumn="0" w:lastRowFirstColumn="0" w:lastRowLastColumn="0"/>
            </w:pPr>
            <w:r>
              <w:t>Updated max-attempts, added “note” tag</w:t>
            </w:r>
          </w:p>
        </w:tc>
      </w:tr>
      <w:tr w:rsidR="00A03310" w14:paraId="33E25507"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3BAF66" w14:textId="12BDA601" w:rsidR="00A03310" w:rsidRDefault="00A03310" w:rsidP="00143382">
            <w:r>
              <w:t>6/21/2017</w:t>
            </w:r>
          </w:p>
        </w:tc>
        <w:tc>
          <w:tcPr>
            <w:tcW w:w="3117" w:type="dxa"/>
          </w:tcPr>
          <w:p w14:paraId="10C4C4BC" w14:textId="5D9FDE14" w:rsidR="00A03310" w:rsidRDefault="00A03310" w:rsidP="00143382">
            <w:pPr>
              <w:cnfStyle w:val="000000100000" w:firstRow="0" w:lastRow="0" w:firstColumn="0" w:lastColumn="0" w:oddVBand="0" w:evenVBand="0" w:oddHBand="1" w:evenHBand="0" w:firstRowFirstColumn="0" w:firstRowLastColumn="0" w:lastRowFirstColumn="0" w:lastRowLastColumn="0"/>
            </w:pPr>
            <w:r>
              <w:t>Kevin Carroll</w:t>
            </w:r>
          </w:p>
        </w:tc>
        <w:tc>
          <w:tcPr>
            <w:tcW w:w="3117" w:type="dxa"/>
          </w:tcPr>
          <w:p w14:paraId="67BC0A41" w14:textId="22679673" w:rsidR="00A03310" w:rsidRDefault="00A03310" w:rsidP="00143382">
            <w:pPr>
              <w:cnfStyle w:val="000000100000" w:firstRow="0" w:lastRow="0" w:firstColumn="0" w:lastColumn="0" w:oddVBand="0" w:evenVBand="0" w:oddHBand="1" w:evenHBand="0" w:firstRowFirstColumn="0" w:firstRowLastColumn="0" w:lastRowFirstColumn="0" w:lastRowLastColumn="0"/>
            </w:pPr>
            <w:r>
              <w:t>Updates for 1.4 restructure</w:t>
            </w:r>
          </w:p>
        </w:tc>
      </w:tr>
    </w:tbl>
    <w:p w14:paraId="0F2D0FEC" w14:textId="07B39215" w:rsidR="002A179B" w:rsidRDefault="002A179B" w:rsidP="002A179B">
      <w:pPr>
        <w:rPr>
          <w:b/>
          <w:bCs/>
        </w:rPr>
      </w:pPr>
    </w:p>
    <w:sdt>
      <w:sdtPr>
        <w:rPr>
          <w:rFonts w:asciiTheme="minorHAnsi" w:eastAsiaTheme="minorHAnsi" w:hAnsiTheme="minorHAnsi" w:cstheme="minorBidi"/>
          <w:color w:val="auto"/>
          <w:sz w:val="22"/>
          <w:szCs w:val="22"/>
        </w:rPr>
        <w:id w:val="-731927907"/>
        <w:docPartObj>
          <w:docPartGallery w:val="Table of Contents"/>
          <w:docPartUnique/>
        </w:docPartObj>
      </w:sdtPr>
      <w:sdtEndPr>
        <w:rPr>
          <w:b/>
          <w:bCs/>
          <w:noProof/>
        </w:rPr>
      </w:sdtEndPr>
      <w:sdtContent>
        <w:p w14:paraId="50391B10" w14:textId="77777777" w:rsidR="00664C7C" w:rsidRDefault="6B9E52E6" w:rsidP="00664C7C">
          <w:pPr>
            <w:pStyle w:val="TOCHeading"/>
          </w:pPr>
          <w:r>
            <w:t>Contents</w:t>
          </w:r>
        </w:p>
        <w:p w14:paraId="7BF99484" w14:textId="295719CD" w:rsidR="00CE2271" w:rsidRDefault="00664C7C">
          <w:pPr>
            <w:pStyle w:val="TOC1"/>
            <w:tabs>
              <w:tab w:val="right" w:leader="dot" w:pos="9350"/>
            </w:tabs>
            <w:rPr>
              <w:rFonts w:cstheme="minorBidi"/>
              <w:noProof/>
            </w:rPr>
          </w:pPr>
          <w:r>
            <w:fldChar w:fldCharType="begin"/>
          </w:r>
          <w:r>
            <w:instrText xml:space="preserve"> TOC \o "1-3" \h \z \u </w:instrText>
          </w:r>
          <w:r>
            <w:fldChar w:fldCharType="separate"/>
          </w:r>
          <w:hyperlink w:anchor="_Toc469318211" w:history="1">
            <w:r w:rsidR="00CE2271" w:rsidRPr="00BF073B">
              <w:rPr>
                <w:rStyle w:val="Hyperlink"/>
                <w:rFonts w:asciiTheme="minorEastAsia" w:hAnsiTheme="minorEastAsia" w:cstheme="minorEastAsia"/>
                <w:noProof/>
              </w:rPr>
              <w:t>Overview</w:t>
            </w:r>
            <w:r w:rsidR="00CE2271">
              <w:rPr>
                <w:noProof/>
                <w:webHidden/>
              </w:rPr>
              <w:tab/>
            </w:r>
            <w:r w:rsidR="00CE2271">
              <w:rPr>
                <w:noProof/>
                <w:webHidden/>
              </w:rPr>
              <w:fldChar w:fldCharType="begin"/>
            </w:r>
            <w:r w:rsidR="00CE2271">
              <w:rPr>
                <w:noProof/>
                <w:webHidden/>
              </w:rPr>
              <w:instrText xml:space="preserve"> PAGEREF _Toc469318211 \h </w:instrText>
            </w:r>
            <w:r w:rsidR="00CE2271">
              <w:rPr>
                <w:noProof/>
                <w:webHidden/>
              </w:rPr>
            </w:r>
            <w:r w:rsidR="00CE2271">
              <w:rPr>
                <w:noProof/>
                <w:webHidden/>
              </w:rPr>
              <w:fldChar w:fldCharType="separate"/>
            </w:r>
            <w:r w:rsidR="00CE2271">
              <w:rPr>
                <w:noProof/>
                <w:webHidden/>
              </w:rPr>
              <w:t>3</w:t>
            </w:r>
            <w:r w:rsidR="00CE2271">
              <w:rPr>
                <w:noProof/>
                <w:webHidden/>
              </w:rPr>
              <w:fldChar w:fldCharType="end"/>
            </w:r>
          </w:hyperlink>
        </w:p>
        <w:p w14:paraId="30C3820B" w14:textId="6B0D5F4E" w:rsidR="00CE2271" w:rsidRDefault="00FE5B9C">
          <w:pPr>
            <w:pStyle w:val="TOC1"/>
            <w:tabs>
              <w:tab w:val="right" w:leader="dot" w:pos="9350"/>
            </w:tabs>
            <w:rPr>
              <w:rFonts w:cstheme="minorBidi"/>
              <w:noProof/>
            </w:rPr>
          </w:pPr>
          <w:hyperlink w:anchor="_Toc469318212" w:history="1">
            <w:r w:rsidR="00CE2271" w:rsidRPr="00BF073B">
              <w:rPr>
                <w:rStyle w:val="Hyperlink"/>
                <w:noProof/>
              </w:rPr>
              <w:t>Building Your Lesson Content</w:t>
            </w:r>
            <w:r w:rsidR="00CE2271">
              <w:rPr>
                <w:noProof/>
                <w:webHidden/>
              </w:rPr>
              <w:tab/>
            </w:r>
            <w:r w:rsidR="00CE2271">
              <w:rPr>
                <w:noProof/>
                <w:webHidden/>
              </w:rPr>
              <w:fldChar w:fldCharType="begin"/>
            </w:r>
            <w:r w:rsidR="00CE2271">
              <w:rPr>
                <w:noProof/>
                <w:webHidden/>
              </w:rPr>
              <w:instrText xml:space="preserve"> PAGEREF _Toc469318212 \h </w:instrText>
            </w:r>
            <w:r w:rsidR="00CE2271">
              <w:rPr>
                <w:noProof/>
                <w:webHidden/>
              </w:rPr>
            </w:r>
            <w:r w:rsidR="00CE2271">
              <w:rPr>
                <w:noProof/>
                <w:webHidden/>
              </w:rPr>
              <w:fldChar w:fldCharType="separate"/>
            </w:r>
            <w:r w:rsidR="00CE2271">
              <w:rPr>
                <w:noProof/>
                <w:webHidden/>
              </w:rPr>
              <w:t>3</w:t>
            </w:r>
            <w:r w:rsidR="00CE2271">
              <w:rPr>
                <w:noProof/>
                <w:webHidden/>
              </w:rPr>
              <w:fldChar w:fldCharType="end"/>
            </w:r>
          </w:hyperlink>
        </w:p>
        <w:p w14:paraId="57609DA9" w14:textId="53930A58" w:rsidR="00CE2271" w:rsidRDefault="00FE5B9C">
          <w:pPr>
            <w:pStyle w:val="TOC2"/>
            <w:tabs>
              <w:tab w:val="right" w:leader="dot" w:pos="9350"/>
            </w:tabs>
            <w:rPr>
              <w:rFonts w:cstheme="minorBidi"/>
              <w:noProof/>
            </w:rPr>
          </w:pPr>
          <w:hyperlink w:anchor="_Toc469318213" w:history="1">
            <w:r w:rsidR="00CE2271" w:rsidRPr="00BF073B">
              <w:rPr>
                <w:rStyle w:val="Hyperlink"/>
                <w:noProof/>
              </w:rPr>
              <w:t>Why not Word?</w:t>
            </w:r>
            <w:r w:rsidR="00CE2271">
              <w:rPr>
                <w:noProof/>
                <w:webHidden/>
              </w:rPr>
              <w:tab/>
            </w:r>
            <w:r w:rsidR="00CE2271">
              <w:rPr>
                <w:noProof/>
                <w:webHidden/>
              </w:rPr>
              <w:fldChar w:fldCharType="begin"/>
            </w:r>
            <w:r w:rsidR="00CE2271">
              <w:rPr>
                <w:noProof/>
                <w:webHidden/>
              </w:rPr>
              <w:instrText xml:space="preserve"> PAGEREF _Toc469318213 \h </w:instrText>
            </w:r>
            <w:r w:rsidR="00CE2271">
              <w:rPr>
                <w:noProof/>
                <w:webHidden/>
              </w:rPr>
            </w:r>
            <w:r w:rsidR="00CE2271">
              <w:rPr>
                <w:noProof/>
                <w:webHidden/>
              </w:rPr>
              <w:fldChar w:fldCharType="separate"/>
            </w:r>
            <w:r w:rsidR="00CE2271">
              <w:rPr>
                <w:noProof/>
                <w:webHidden/>
              </w:rPr>
              <w:t>3</w:t>
            </w:r>
            <w:r w:rsidR="00CE2271">
              <w:rPr>
                <w:noProof/>
                <w:webHidden/>
              </w:rPr>
              <w:fldChar w:fldCharType="end"/>
            </w:r>
          </w:hyperlink>
        </w:p>
        <w:p w14:paraId="308D490B" w14:textId="7BEC472B" w:rsidR="00CE2271" w:rsidRDefault="00FE5B9C">
          <w:pPr>
            <w:pStyle w:val="TOC2"/>
            <w:tabs>
              <w:tab w:val="right" w:leader="dot" w:pos="9350"/>
            </w:tabs>
            <w:rPr>
              <w:rFonts w:cstheme="minorBidi"/>
              <w:noProof/>
            </w:rPr>
          </w:pPr>
          <w:hyperlink w:anchor="_Toc469318214" w:history="1">
            <w:r w:rsidR="00CE2271" w:rsidRPr="00BF073B">
              <w:rPr>
                <w:rStyle w:val="Hyperlink"/>
                <w:noProof/>
              </w:rPr>
              <w:t>Why Markdown?</w:t>
            </w:r>
            <w:r w:rsidR="00CE2271">
              <w:rPr>
                <w:noProof/>
                <w:webHidden/>
              </w:rPr>
              <w:tab/>
            </w:r>
            <w:r w:rsidR="00CE2271">
              <w:rPr>
                <w:noProof/>
                <w:webHidden/>
              </w:rPr>
              <w:fldChar w:fldCharType="begin"/>
            </w:r>
            <w:r w:rsidR="00CE2271">
              <w:rPr>
                <w:noProof/>
                <w:webHidden/>
              </w:rPr>
              <w:instrText xml:space="preserve"> PAGEREF _Toc469318214 \h </w:instrText>
            </w:r>
            <w:r w:rsidR="00CE2271">
              <w:rPr>
                <w:noProof/>
                <w:webHidden/>
              </w:rPr>
            </w:r>
            <w:r w:rsidR="00CE2271">
              <w:rPr>
                <w:noProof/>
                <w:webHidden/>
              </w:rPr>
              <w:fldChar w:fldCharType="separate"/>
            </w:r>
            <w:r w:rsidR="00CE2271">
              <w:rPr>
                <w:noProof/>
                <w:webHidden/>
              </w:rPr>
              <w:t>4</w:t>
            </w:r>
            <w:r w:rsidR="00CE2271">
              <w:rPr>
                <w:noProof/>
                <w:webHidden/>
              </w:rPr>
              <w:fldChar w:fldCharType="end"/>
            </w:r>
          </w:hyperlink>
        </w:p>
        <w:p w14:paraId="3737ED02" w14:textId="3E74FF0D" w:rsidR="00CE2271" w:rsidRDefault="00FE5B9C">
          <w:pPr>
            <w:pStyle w:val="TOC1"/>
            <w:tabs>
              <w:tab w:val="right" w:leader="dot" w:pos="9350"/>
            </w:tabs>
            <w:rPr>
              <w:rFonts w:cstheme="minorBidi"/>
              <w:noProof/>
            </w:rPr>
          </w:pPr>
          <w:hyperlink w:anchor="_Toc469318215" w:history="1">
            <w:r w:rsidR="00CE2271" w:rsidRPr="00BF073B">
              <w:rPr>
                <w:rStyle w:val="Hyperlink"/>
                <w:noProof/>
              </w:rPr>
              <w:t>Automagical Modular Lesson Structuring (AMLS)</w:t>
            </w:r>
            <w:r w:rsidR="00CE2271">
              <w:rPr>
                <w:noProof/>
                <w:webHidden/>
              </w:rPr>
              <w:tab/>
            </w:r>
            <w:r w:rsidR="00CE2271">
              <w:rPr>
                <w:noProof/>
                <w:webHidden/>
              </w:rPr>
              <w:fldChar w:fldCharType="begin"/>
            </w:r>
            <w:r w:rsidR="00CE2271">
              <w:rPr>
                <w:noProof/>
                <w:webHidden/>
              </w:rPr>
              <w:instrText xml:space="preserve"> PAGEREF _Toc469318215 \h </w:instrText>
            </w:r>
            <w:r w:rsidR="00CE2271">
              <w:rPr>
                <w:noProof/>
                <w:webHidden/>
              </w:rPr>
            </w:r>
            <w:r w:rsidR="00CE2271">
              <w:rPr>
                <w:noProof/>
                <w:webHidden/>
              </w:rPr>
              <w:fldChar w:fldCharType="separate"/>
            </w:r>
            <w:r w:rsidR="00CE2271">
              <w:rPr>
                <w:noProof/>
                <w:webHidden/>
              </w:rPr>
              <w:t>4</w:t>
            </w:r>
            <w:r w:rsidR="00CE2271">
              <w:rPr>
                <w:noProof/>
                <w:webHidden/>
              </w:rPr>
              <w:fldChar w:fldCharType="end"/>
            </w:r>
          </w:hyperlink>
        </w:p>
        <w:p w14:paraId="778C4089" w14:textId="3F6D39D9" w:rsidR="00CE2271" w:rsidRDefault="00FE5B9C">
          <w:pPr>
            <w:pStyle w:val="TOC1"/>
            <w:tabs>
              <w:tab w:val="right" w:leader="dot" w:pos="9350"/>
            </w:tabs>
            <w:rPr>
              <w:rFonts w:cstheme="minorBidi"/>
              <w:noProof/>
            </w:rPr>
          </w:pPr>
          <w:hyperlink w:anchor="_Toc469318216" w:history="1">
            <w:r w:rsidR="00CE2271" w:rsidRPr="00BF073B">
              <w:rPr>
                <w:rStyle w:val="Hyperlink"/>
                <w:noProof/>
              </w:rPr>
              <w:t>Content Types</w:t>
            </w:r>
            <w:r w:rsidR="00CE2271">
              <w:rPr>
                <w:noProof/>
                <w:webHidden/>
              </w:rPr>
              <w:tab/>
            </w:r>
            <w:r w:rsidR="00CE2271">
              <w:rPr>
                <w:noProof/>
                <w:webHidden/>
              </w:rPr>
              <w:fldChar w:fldCharType="begin"/>
            </w:r>
            <w:r w:rsidR="00CE2271">
              <w:rPr>
                <w:noProof/>
                <w:webHidden/>
              </w:rPr>
              <w:instrText xml:space="preserve"> PAGEREF _Toc469318216 \h </w:instrText>
            </w:r>
            <w:r w:rsidR="00CE2271">
              <w:rPr>
                <w:noProof/>
                <w:webHidden/>
              </w:rPr>
            </w:r>
            <w:r w:rsidR="00CE2271">
              <w:rPr>
                <w:noProof/>
                <w:webHidden/>
              </w:rPr>
              <w:fldChar w:fldCharType="separate"/>
            </w:r>
            <w:r w:rsidR="00CE2271">
              <w:rPr>
                <w:noProof/>
                <w:webHidden/>
              </w:rPr>
              <w:t>6</w:t>
            </w:r>
            <w:r w:rsidR="00CE2271">
              <w:rPr>
                <w:noProof/>
                <w:webHidden/>
              </w:rPr>
              <w:fldChar w:fldCharType="end"/>
            </w:r>
          </w:hyperlink>
        </w:p>
        <w:p w14:paraId="5A94CDAA" w14:textId="0D5C707C" w:rsidR="00CE2271" w:rsidRDefault="00FE5B9C">
          <w:pPr>
            <w:pStyle w:val="TOC1"/>
            <w:tabs>
              <w:tab w:val="right" w:leader="dot" w:pos="9350"/>
            </w:tabs>
            <w:rPr>
              <w:rFonts w:cstheme="minorBidi"/>
              <w:noProof/>
            </w:rPr>
          </w:pPr>
          <w:hyperlink w:anchor="_Toc469318217" w:history="1">
            <w:r w:rsidR="00CE2271" w:rsidRPr="00BF073B">
              <w:rPr>
                <w:rStyle w:val="Hyperlink"/>
                <w:noProof/>
              </w:rPr>
              <w:t>Corollary Blocks</w:t>
            </w:r>
            <w:r w:rsidR="00CE2271">
              <w:rPr>
                <w:noProof/>
                <w:webHidden/>
              </w:rPr>
              <w:tab/>
            </w:r>
            <w:r w:rsidR="00CE2271">
              <w:rPr>
                <w:noProof/>
                <w:webHidden/>
              </w:rPr>
              <w:fldChar w:fldCharType="begin"/>
            </w:r>
            <w:r w:rsidR="00CE2271">
              <w:rPr>
                <w:noProof/>
                <w:webHidden/>
              </w:rPr>
              <w:instrText xml:space="preserve"> PAGEREF _Toc469318217 \h </w:instrText>
            </w:r>
            <w:r w:rsidR="00CE2271">
              <w:rPr>
                <w:noProof/>
                <w:webHidden/>
              </w:rPr>
            </w:r>
            <w:r w:rsidR="00CE2271">
              <w:rPr>
                <w:noProof/>
                <w:webHidden/>
              </w:rPr>
              <w:fldChar w:fldCharType="separate"/>
            </w:r>
            <w:r w:rsidR="00CE2271">
              <w:rPr>
                <w:noProof/>
                <w:webHidden/>
              </w:rPr>
              <w:t>6</w:t>
            </w:r>
            <w:r w:rsidR="00CE2271">
              <w:rPr>
                <w:noProof/>
                <w:webHidden/>
              </w:rPr>
              <w:fldChar w:fldCharType="end"/>
            </w:r>
          </w:hyperlink>
        </w:p>
        <w:p w14:paraId="19A2E361" w14:textId="4FA53A44" w:rsidR="00CE2271" w:rsidRDefault="00FE5B9C">
          <w:pPr>
            <w:pStyle w:val="TOC3"/>
            <w:tabs>
              <w:tab w:val="right" w:leader="dot" w:pos="9350"/>
            </w:tabs>
            <w:rPr>
              <w:rFonts w:eastAsiaTheme="minorEastAsia"/>
              <w:noProof/>
            </w:rPr>
          </w:pPr>
          <w:hyperlink w:anchor="_Toc469318218" w:history="1">
            <w:r w:rsidR="00CE2271" w:rsidRPr="00BF073B">
              <w:rPr>
                <w:rStyle w:val="Hyperlink"/>
                <w:noProof/>
              </w:rPr>
              <w:t>Block Opening Line</w:t>
            </w:r>
            <w:r w:rsidR="00CE2271">
              <w:rPr>
                <w:noProof/>
                <w:webHidden/>
              </w:rPr>
              <w:tab/>
            </w:r>
            <w:r w:rsidR="00CE2271">
              <w:rPr>
                <w:noProof/>
                <w:webHidden/>
              </w:rPr>
              <w:fldChar w:fldCharType="begin"/>
            </w:r>
            <w:r w:rsidR="00CE2271">
              <w:rPr>
                <w:noProof/>
                <w:webHidden/>
              </w:rPr>
              <w:instrText xml:space="preserve"> PAGEREF _Toc469318218 \h </w:instrText>
            </w:r>
            <w:r w:rsidR="00CE2271">
              <w:rPr>
                <w:noProof/>
                <w:webHidden/>
              </w:rPr>
            </w:r>
            <w:r w:rsidR="00CE2271">
              <w:rPr>
                <w:noProof/>
                <w:webHidden/>
              </w:rPr>
              <w:fldChar w:fldCharType="separate"/>
            </w:r>
            <w:r w:rsidR="00CE2271">
              <w:rPr>
                <w:noProof/>
                <w:webHidden/>
              </w:rPr>
              <w:t>7</w:t>
            </w:r>
            <w:r w:rsidR="00CE2271">
              <w:rPr>
                <w:noProof/>
                <w:webHidden/>
              </w:rPr>
              <w:fldChar w:fldCharType="end"/>
            </w:r>
          </w:hyperlink>
        </w:p>
        <w:p w14:paraId="18F9B3F1" w14:textId="42D654D4" w:rsidR="00CE2271" w:rsidRDefault="00FE5B9C">
          <w:pPr>
            <w:pStyle w:val="TOC3"/>
            <w:tabs>
              <w:tab w:val="right" w:leader="dot" w:pos="9350"/>
            </w:tabs>
            <w:rPr>
              <w:rFonts w:eastAsiaTheme="minorEastAsia"/>
              <w:noProof/>
            </w:rPr>
          </w:pPr>
          <w:hyperlink w:anchor="_Toc469318219" w:history="1">
            <w:r w:rsidR="00CE2271" w:rsidRPr="00BF073B">
              <w:rPr>
                <w:rStyle w:val="Hyperlink"/>
                <w:noProof/>
              </w:rPr>
              <w:t>Block Closing Line</w:t>
            </w:r>
            <w:r w:rsidR="00CE2271">
              <w:rPr>
                <w:noProof/>
                <w:webHidden/>
              </w:rPr>
              <w:tab/>
            </w:r>
            <w:r w:rsidR="00CE2271">
              <w:rPr>
                <w:noProof/>
                <w:webHidden/>
              </w:rPr>
              <w:fldChar w:fldCharType="begin"/>
            </w:r>
            <w:r w:rsidR="00CE2271">
              <w:rPr>
                <w:noProof/>
                <w:webHidden/>
              </w:rPr>
              <w:instrText xml:space="preserve"> PAGEREF _Toc469318219 \h </w:instrText>
            </w:r>
            <w:r w:rsidR="00CE2271">
              <w:rPr>
                <w:noProof/>
                <w:webHidden/>
              </w:rPr>
            </w:r>
            <w:r w:rsidR="00CE2271">
              <w:rPr>
                <w:noProof/>
                <w:webHidden/>
              </w:rPr>
              <w:fldChar w:fldCharType="separate"/>
            </w:r>
            <w:r w:rsidR="00CE2271">
              <w:rPr>
                <w:noProof/>
                <w:webHidden/>
              </w:rPr>
              <w:t>7</w:t>
            </w:r>
            <w:r w:rsidR="00CE2271">
              <w:rPr>
                <w:noProof/>
                <w:webHidden/>
              </w:rPr>
              <w:fldChar w:fldCharType="end"/>
            </w:r>
          </w:hyperlink>
        </w:p>
        <w:p w14:paraId="3E78E4C4" w14:textId="499351F1" w:rsidR="00CE2271" w:rsidRDefault="00FE5B9C">
          <w:pPr>
            <w:pStyle w:val="TOC2"/>
            <w:tabs>
              <w:tab w:val="right" w:leader="dot" w:pos="9350"/>
            </w:tabs>
            <w:rPr>
              <w:rFonts w:cstheme="minorBidi"/>
              <w:noProof/>
            </w:rPr>
          </w:pPr>
          <w:hyperlink w:anchor="_Toc469318220" w:history="1">
            <w:r w:rsidR="00CE2271" w:rsidRPr="00BF073B">
              <w:rPr>
                <w:rStyle w:val="Hyperlink"/>
                <w:noProof/>
              </w:rPr>
              <w:t>C-Block Keys</w:t>
            </w:r>
            <w:r w:rsidR="00CE2271">
              <w:rPr>
                <w:noProof/>
                <w:webHidden/>
              </w:rPr>
              <w:tab/>
            </w:r>
            <w:r w:rsidR="00CE2271">
              <w:rPr>
                <w:noProof/>
                <w:webHidden/>
              </w:rPr>
              <w:fldChar w:fldCharType="begin"/>
            </w:r>
            <w:r w:rsidR="00CE2271">
              <w:rPr>
                <w:noProof/>
                <w:webHidden/>
              </w:rPr>
              <w:instrText xml:space="preserve"> PAGEREF _Toc469318220 \h </w:instrText>
            </w:r>
            <w:r w:rsidR="00CE2271">
              <w:rPr>
                <w:noProof/>
                <w:webHidden/>
              </w:rPr>
            </w:r>
            <w:r w:rsidR="00CE2271">
              <w:rPr>
                <w:noProof/>
                <w:webHidden/>
              </w:rPr>
              <w:fldChar w:fldCharType="separate"/>
            </w:r>
            <w:r w:rsidR="00CE2271">
              <w:rPr>
                <w:noProof/>
                <w:webHidden/>
              </w:rPr>
              <w:t>7</w:t>
            </w:r>
            <w:r w:rsidR="00CE2271">
              <w:rPr>
                <w:noProof/>
                <w:webHidden/>
              </w:rPr>
              <w:fldChar w:fldCharType="end"/>
            </w:r>
          </w:hyperlink>
        </w:p>
        <w:p w14:paraId="3EED003B" w14:textId="2C105C31" w:rsidR="00CE2271" w:rsidRDefault="00FE5B9C">
          <w:pPr>
            <w:pStyle w:val="TOC2"/>
            <w:tabs>
              <w:tab w:val="right" w:leader="dot" w:pos="9350"/>
            </w:tabs>
            <w:rPr>
              <w:rFonts w:cstheme="minorBidi"/>
              <w:noProof/>
            </w:rPr>
          </w:pPr>
          <w:hyperlink w:anchor="_Toc469318221" w:history="1">
            <w:r w:rsidR="00CE2271" w:rsidRPr="00BF073B">
              <w:rPr>
                <w:rStyle w:val="Hyperlink"/>
                <w:noProof/>
              </w:rPr>
              <w:t>.lms File Format</w:t>
            </w:r>
            <w:r w:rsidR="00CE2271">
              <w:rPr>
                <w:noProof/>
                <w:webHidden/>
              </w:rPr>
              <w:tab/>
            </w:r>
            <w:r w:rsidR="00CE2271">
              <w:rPr>
                <w:noProof/>
                <w:webHidden/>
              </w:rPr>
              <w:fldChar w:fldCharType="begin"/>
            </w:r>
            <w:r w:rsidR="00CE2271">
              <w:rPr>
                <w:noProof/>
                <w:webHidden/>
              </w:rPr>
              <w:instrText xml:space="preserve"> PAGEREF _Toc469318221 \h </w:instrText>
            </w:r>
            <w:r w:rsidR="00CE2271">
              <w:rPr>
                <w:noProof/>
                <w:webHidden/>
              </w:rPr>
            </w:r>
            <w:r w:rsidR="00CE2271">
              <w:rPr>
                <w:noProof/>
                <w:webHidden/>
              </w:rPr>
              <w:fldChar w:fldCharType="separate"/>
            </w:r>
            <w:r w:rsidR="00CE2271">
              <w:rPr>
                <w:noProof/>
                <w:webHidden/>
              </w:rPr>
              <w:t>7</w:t>
            </w:r>
            <w:r w:rsidR="00CE2271">
              <w:rPr>
                <w:noProof/>
                <w:webHidden/>
              </w:rPr>
              <w:fldChar w:fldCharType="end"/>
            </w:r>
          </w:hyperlink>
        </w:p>
        <w:p w14:paraId="252EA6C9" w14:textId="343FFCD9" w:rsidR="00CE2271" w:rsidRDefault="00FE5B9C">
          <w:pPr>
            <w:pStyle w:val="TOC1"/>
            <w:tabs>
              <w:tab w:val="right" w:leader="dot" w:pos="9350"/>
            </w:tabs>
            <w:rPr>
              <w:rFonts w:cstheme="minorBidi"/>
              <w:noProof/>
            </w:rPr>
          </w:pPr>
          <w:hyperlink w:anchor="_Toc469318222" w:history="1">
            <w:r w:rsidR="00CE2271" w:rsidRPr="00BF073B">
              <w:rPr>
                <w:rStyle w:val="Hyperlink"/>
                <w:noProof/>
              </w:rPr>
              <w:t>Lesson Creation</w:t>
            </w:r>
            <w:r w:rsidR="00CE2271">
              <w:rPr>
                <w:noProof/>
                <w:webHidden/>
              </w:rPr>
              <w:tab/>
            </w:r>
            <w:r w:rsidR="00CE2271">
              <w:rPr>
                <w:noProof/>
                <w:webHidden/>
              </w:rPr>
              <w:fldChar w:fldCharType="begin"/>
            </w:r>
            <w:r w:rsidR="00CE2271">
              <w:rPr>
                <w:noProof/>
                <w:webHidden/>
              </w:rPr>
              <w:instrText xml:space="preserve"> PAGEREF _Toc469318222 \h </w:instrText>
            </w:r>
            <w:r w:rsidR="00CE2271">
              <w:rPr>
                <w:noProof/>
                <w:webHidden/>
              </w:rPr>
            </w:r>
            <w:r w:rsidR="00CE2271">
              <w:rPr>
                <w:noProof/>
                <w:webHidden/>
              </w:rPr>
              <w:fldChar w:fldCharType="separate"/>
            </w:r>
            <w:r w:rsidR="00CE2271">
              <w:rPr>
                <w:noProof/>
                <w:webHidden/>
              </w:rPr>
              <w:t>8</w:t>
            </w:r>
            <w:r w:rsidR="00CE2271">
              <w:rPr>
                <w:noProof/>
                <w:webHidden/>
              </w:rPr>
              <w:fldChar w:fldCharType="end"/>
            </w:r>
          </w:hyperlink>
        </w:p>
        <w:p w14:paraId="09C12E36" w14:textId="064697DA" w:rsidR="00CE2271" w:rsidRDefault="00FE5B9C">
          <w:pPr>
            <w:pStyle w:val="TOC2"/>
            <w:tabs>
              <w:tab w:val="right" w:leader="dot" w:pos="9350"/>
            </w:tabs>
            <w:rPr>
              <w:rFonts w:cstheme="minorBidi"/>
              <w:noProof/>
            </w:rPr>
          </w:pPr>
          <w:hyperlink w:anchor="_Toc469318223" w:history="1">
            <w:r w:rsidR="00CE2271" w:rsidRPr="00BF073B">
              <w:rPr>
                <w:rStyle w:val="Hyperlink"/>
                <w:noProof/>
              </w:rPr>
              <w:t>Instructions</w:t>
            </w:r>
            <w:r w:rsidR="00CE2271">
              <w:rPr>
                <w:noProof/>
                <w:webHidden/>
              </w:rPr>
              <w:tab/>
            </w:r>
            <w:r w:rsidR="00CE2271">
              <w:rPr>
                <w:noProof/>
                <w:webHidden/>
              </w:rPr>
              <w:fldChar w:fldCharType="begin"/>
            </w:r>
            <w:r w:rsidR="00CE2271">
              <w:rPr>
                <w:noProof/>
                <w:webHidden/>
              </w:rPr>
              <w:instrText xml:space="preserve"> PAGEREF _Toc469318223 \h </w:instrText>
            </w:r>
            <w:r w:rsidR="00CE2271">
              <w:rPr>
                <w:noProof/>
                <w:webHidden/>
              </w:rPr>
            </w:r>
            <w:r w:rsidR="00CE2271">
              <w:rPr>
                <w:noProof/>
                <w:webHidden/>
              </w:rPr>
              <w:fldChar w:fldCharType="separate"/>
            </w:r>
            <w:r w:rsidR="00CE2271">
              <w:rPr>
                <w:noProof/>
                <w:webHidden/>
              </w:rPr>
              <w:t>8</w:t>
            </w:r>
            <w:r w:rsidR="00CE2271">
              <w:rPr>
                <w:noProof/>
                <w:webHidden/>
              </w:rPr>
              <w:fldChar w:fldCharType="end"/>
            </w:r>
          </w:hyperlink>
        </w:p>
        <w:p w14:paraId="53168224" w14:textId="3CC55ACE" w:rsidR="00CE2271" w:rsidRDefault="00FE5B9C">
          <w:pPr>
            <w:pStyle w:val="TOC3"/>
            <w:tabs>
              <w:tab w:val="right" w:leader="dot" w:pos="9350"/>
            </w:tabs>
            <w:rPr>
              <w:rFonts w:eastAsiaTheme="minorEastAsia"/>
              <w:noProof/>
            </w:rPr>
          </w:pPr>
          <w:hyperlink w:anchor="_Toc469318224" w:history="1">
            <w:r w:rsidR="00CE2271" w:rsidRPr="00BF073B">
              <w:rPr>
                <w:rStyle w:val="Hyperlink"/>
                <w:noProof/>
              </w:rPr>
              <w:t>Instructional Topics</w:t>
            </w:r>
            <w:r w:rsidR="00CE2271">
              <w:rPr>
                <w:noProof/>
                <w:webHidden/>
              </w:rPr>
              <w:tab/>
            </w:r>
            <w:r w:rsidR="00CE2271">
              <w:rPr>
                <w:noProof/>
                <w:webHidden/>
              </w:rPr>
              <w:fldChar w:fldCharType="begin"/>
            </w:r>
            <w:r w:rsidR="00CE2271">
              <w:rPr>
                <w:noProof/>
                <w:webHidden/>
              </w:rPr>
              <w:instrText xml:space="preserve"> PAGEREF _Toc469318224 \h </w:instrText>
            </w:r>
            <w:r w:rsidR="00CE2271">
              <w:rPr>
                <w:noProof/>
                <w:webHidden/>
              </w:rPr>
            </w:r>
            <w:r w:rsidR="00CE2271">
              <w:rPr>
                <w:noProof/>
                <w:webHidden/>
              </w:rPr>
              <w:fldChar w:fldCharType="separate"/>
            </w:r>
            <w:r w:rsidR="00CE2271">
              <w:rPr>
                <w:noProof/>
                <w:webHidden/>
              </w:rPr>
              <w:t>9</w:t>
            </w:r>
            <w:r w:rsidR="00CE2271">
              <w:rPr>
                <w:noProof/>
                <w:webHidden/>
              </w:rPr>
              <w:fldChar w:fldCharType="end"/>
            </w:r>
          </w:hyperlink>
        </w:p>
        <w:p w14:paraId="218B8595" w14:textId="774F5572" w:rsidR="00CE2271" w:rsidRDefault="00FE5B9C">
          <w:pPr>
            <w:pStyle w:val="TOC2"/>
            <w:tabs>
              <w:tab w:val="right" w:leader="dot" w:pos="9350"/>
            </w:tabs>
            <w:rPr>
              <w:rFonts w:cstheme="minorBidi"/>
              <w:noProof/>
            </w:rPr>
          </w:pPr>
          <w:hyperlink w:anchor="_Toc469318225" w:history="1">
            <w:r w:rsidR="00CE2271" w:rsidRPr="00BF073B">
              <w:rPr>
                <w:rStyle w:val="Hyperlink"/>
                <w:noProof/>
              </w:rPr>
              <w:t>Quizzes &amp; Exams</w:t>
            </w:r>
            <w:r w:rsidR="00CE2271">
              <w:rPr>
                <w:noProof/>
                <w:webHidden/>
              </w:rPr>
              <w:tab/>
            </w:r>
            <w:r w:rsidR="00CE2271">
              <w:rPr>
                <w:noProof/>
                <w:webHidden/>
              </w:rPr>
              <w:fldChar w:fldCharType="begin"/>
            </w:r>
            <w:r w:rsidR="00CE2271">
              <w:rPr>
                <w:noProof/>
                <w:webHidden/>
              </w:rPr>
              <w:instrText xml:space="preserve"> PAGEREF _Toc469318225 \h </w:instrText>
            </w:r>
            <w:r w:rsidR="00CE2271">
              <w:rPr>
                <w:noProof/>
                <w:webHidden/>
              </w:rPr>
            </w:r>
            <w:r w:rsidR="00CE2271">
              <w:rPr>
                <w:noProof/>
                <w:webHidden/>
              </w:rPr>
              <w:fldChar w:fldCharType="separate"/>
            </w:r>
            <w:r w:rsidR="00CE2271">
              <w:rPr>
                <w:noProof/>
                <w:webHidden/>
              </w:rPr>
              <w:t>9</w:t>
            </w:r>
            <w:r w:rsidR="00CE2271">
              <w:rPr>
                <w:noProof/>
                <w:webHidden/>
              </w:rPr>
              <w:fldChar w:fldCharType="end"/>
            </w:r>
          </w:hyperlink>
        </w:p>
        <w:p w14:paraId="00906B31" w14:textId="255F6750" w:rsidR="00CE2271" w:rsidRDefault="00FE5B9C">
          <w:pPr>
            <w:pStyle w:val="TOC2"/>
            <w:tabs>
              <w:tab w:val="right" w:leader="dot" w:pos="9350"/>
            </w:tabs>
            <w:rPr>
              <w:rFonts w:cstheme="minorBidi"/>
              <w:noProof/>
            </w:rPr>
          </w:pPr>
          <w:hyperlink w:anchor="_Toc469318226" w:history="1">
            <w:r w:rsidR="00CE2271" w:rsidRPr="00BF073B">
              <w:rPr>
                <w:rStyle w:val="Hyperlink"/>
                <w:noProof/>
              </w:rPr>
              <w:t>Projects</w:t>
            </w:r>
            <w:r w:rsidR="00CE2271">
              <w:rPr>
                <w:noProof/>
                <w:webHidden/>
              </w:rPr>
              <w:tab/>
            </w:r>
            <w:r w:rsidR="00CE2271">
              <w:rPr>
                <w:noProof/>
                <w:webHidden/>
              </w:rPr>
              <w:fldChar w:fldCharType="begin"/>
            </w:r>
            <w:r w:rsidR="00CE2271">
              <w:rPr>
                <w:noProof/>
                <w:webHidden/>
              </w:rPr>
              <w:instrText xml:space="preserve"> PAGEREF _Toc469318226 \h </w:instrText>
            </w:r>
            <w:r w:rsidR="00CE2271">
              <w:rPr>
                <w:noProof/>
                <w:webHidden/>
              </w:rPr>
            </w:r>
            <w:r w:rsidR="00CE2271">
              <w:rPr>
                <w:noProof/>
                <w:webHidden/>
              </w:rPr>
              <w:fldChar w:fldCharType="separate"/>
            </w:r>
            <w:r w:rsidR="00CE2271">
              <w:rPr>
                <w:noProof/>
                <w:webHidden/>
              </w:rPr>
              <w:t>10</w:t>
            </w:r>
            <w:r w:rsidR="00CE2271">
              <w:rPr>
                <w:noProof/>
                <w:webHidden/>
              </w:rPr>
              <w:fldChar w:fldCharType="end"/>
            </w:r>
          </w:hyperlink>
        </w:p>
        <w:p w14:paraId="3F6CE3E8" w14:textId="0D4E217C" w:rsidR="00CE2271" w:rsidRDefault="00FE5B9C">
          <w:pPr>
            <w:pStyle w:val="TOC2"/>
            <w:tabs>
              <w:tab w:val="right" w:leader="dot" w:pos="9350"/>
            </w:tabs>
            <w:rPr>
              <w:rFonts w:cstheme="minorBidi"/>
              <w:noProof/>
            </w:rPr>
          </w:pPr>
          <w:hyperlink w:anchor="_Toc469318227" w:history="1">
            <w:r w:rsidR="00CE2271" w:rsidRPr="00BF073B">
              <w:rPr>
                <w:rStyle w:val="Hyperlink"/>
                <w:noProof/>
              </w:rPr>
              <w:t>Coding Assignments</w:t>
            </w:r>
            <w:r w:rsidR="00CE2271">
              <w:rPr>
                <w:noProof/>
                <w:webHidden/>
              </w:rPr>
              <w:tab/>
            </w:r>
            <w:r w:rsidR="00CE2271">
              <w:rPr>
                <w:noProof/>
                <w:webHidden/>
              </w:rPr>
              <w:fldChar w:fldCharType="begin"/>
            </w:r>
            <w:r w:rsidR="00CE2271">
              <w:rPr>
                <w:noProof/>
                <w:webHidden/>
              </w:rPr>
              <w:instrText xml:space="preserve"> PAGEREF _Toc469318227 \h </w:instrText>
            </w:r>
            <w:r w:rsidR="00CE2271">
              <w:rPr>
                <w:noProof/>
                <w:webHidden/>
              </w:rPr>
            </w:r>
            <w:r w:rsidR="00CE2271">
              <w:rPr>
                <w:noProof/>
                <w:webHidden/>
              </w:rPr>
              <w:fldChar w:fldCharType="separate"/>
            </w:r>
            <w:r w:rsidR="00CE2271">
              <w:rPr>
                <w:noProof/>
                <w:webHidden/>
              </w:rPr>
              <w:t>10</w:t>
            </w:r>
            <w:r w:rsidR="00CE2271">
              <w:rPr>
                <w:noProof/>
                <w:webHidden/>
              </w:rPr>
              <w:fldChar w:fldCharType="end"/>
            </w:r>
          </w:hyperlink>
        </w:p>
        <w:p w14:paraId="4F702275" w14:textId="10721B42" w:rsidR="00CE2271" w:rsidRDefault="00FE5B9C">
          <w:pPr>
            <w:pStyle w:val="TOC3"/>
            <w:tabs>
              <w:tab w:val="right" w:leader="dot" w:pos="9350"/>
            </w:tabs>
            <w:rPr>
              <w:rFonts w:eastAsiaTheme="minorEastAsia"/>
              <w:noProof/>
            </w:rPr>
          </w:pPr>
          <w:hyperlink w:anchor="_Toc469318228" w:history="1">
            <w:r w:rsidR="00CE2271" w:rsidRPr="00BF073B">
              <w:rPr>
                <w:rStyle w:val="Hyperlink"/>
                <w:noProof/>
              </w:rPr>
              <w:t>Special considerations for authoring a coding exercise</w:t>
            </w:r>
            <w:r w:rsidR="00CE2271">
              <w:rPr>
                <w:noProof/>
                <w:webHidden/>
              </w:rPr>
              <w:tab/>
            </w:r>
            <w:r w:rsidR="00CE2271">
              <w:rPr>
                <w:noProof/>
                <w:webHidden/>
              </w:rPr>
              <w:fldChar w:fldCharType="begin"/>
            </w:r>
            <w:r w:rsidR="00CE2271">
              <w:rPr>
                <w:noProof/>
                <w:webHidden/>
              </w:rPr>
              <w:instrText xml:space="preserve"> PAGEREF _Toc469318228 \h </w:instrText>
            </w:r>
            <w:r w:rsidR="00CE2271">
              <w:rPr>
                <w:noProof/>
                <w:webHidden/>
              </w:rPr>
            </w:r>
            <w:r w:rsidR="00CE2271">
              <w:rPr>
                <w:noProof/>
                <w:webHidden/>
              </w:rPr>
              <w:fldChar w:fldCharType="separate"/>
            </w:r>
            <w:r w:rsidR="00CE2271">
              <w:rPr>
                <w:noProof/>
                <w:webHidden/>
              </w:rPr>
              <w:t>10</w:t>
            </w:r>
            <w:r w:rsidR="00CE2271">
              <w:rPr>
                <w:noProof/>
                <w:webHidden/>
              </w:rPr>
              <w:fldChar w:fldCharType="end"/>
            </w:r>
          </w:hyperlink>
        </w:p>
        <w:p w14:paraId="1BE6CC61" w14:textId="16AAC0CC" w:rsidR="00CE2271" w:rsidRDefault="00FE5B9C">
          <w:pPr>
            <w:pStyle w:val="TOC3"/>
            <w:tabs>
              <w:tab w:val="right" w:leader="dot" w:pos="9350"/>
            </w:tabs>
            <w:rPr>
              <w:rFonts w:eastAsiaTheme="minorEastAsia"/>
              <w:noProof/>
            </w:rPr>
          </w:pPr>
          <w:hyperlink w:anchor="_Toc469318229" w:history="1">
            <w:r w:rsidR="00CE2271" w:rsidRPr="00BF073B">
              <w:rPr>
                <w:rStyle w:val="Hyperlink"/>
                <w:noProof/>
              </w:rPr>
              <w:t>Grading a coding exercise</w:t>
            </w:r>
            <w:r w:rsidR="00CE2271">
              <w:rPr>
                <w:noProof/>
                <w:webHidden/>
              </w:rPr>
              <w:tab/>
            </w:r>
            <w:r w:rsidR="00CE2271">
              <w:rPr>
                <w:noProof/>
                <w:webHidden/>
              </w:rPr>
              <w:fldChar w:fldCharType="begin"/>
            </w:r>
            <w:r w:rsidR="00CE2271">
              <w:rPr>
                <w:noProof/>
                <w:webHidden/>
              </w:rPr>
              <w:instrText xml:space="preserve"> PAGEREF _Toc469318229 \h </w:instrText>
            </w:r>
            <w:r w:rsidR="00CE2271">
              <w:rPr>
                <w:noProof/>
                <w:webHidden/>
              </w:rPr>
            </w:r>
            <w:r w:rsidR="00CE2271">
              <w:rPr>
                <w:noProof/>
                <w:webHidden/>
              </w:rPr>
              <w:fldChar w:fldCharType="separate"/>
            </w:r>
            <w:r w:rsidR="00CE2271">
              <w:rPr>
                <w:noProof/>
                <w:webHidden/>
              </w:rPr>
              <w:t>11</w:t>
            </w:r>
            <w:r w:rsidR="00CE2271">
              <w:rPr>
                <w:noProof/>
                <w:webHidden/>
              </w:rPr>
              <w:fldChar w:fldCharType="end"/>
            </w:r>
          </w:hyperlink>
        </w:p>
        <w:p w14:paraId="003B71F8" w14:textId="7D87BEC1" w:rsidR="00CE2271" w:rsidRDefault="00FE5B9C">
          <w:pPr>
            <w:pStyle w:val="TOC2"/>
            <w:tabs>
              <w:tab w:val="right" w:leader="dot" w:pos="9350"/>
            </w:tabs>
            <w:rPr>
              <w:rFonts w:cstheme="minorBidi"/>
              <w:noProof/>
            </w:rPr>
          </w:pPr>
          <w:hyperlink w:anchor="_Toc469318230" w:history="1">
            <w:r w:rsidR="00CE2271" w:rsidRPr="00BF073B">
              <w:rPr>
                <w:rStyle w:val="Hyperlink"/>
                <w:noProof/>
              </w:rPr>
              <w:t>Web Exercise/Project</w:t>
            </w:r>
            <w:r w:rsidR="00CE2271">
              <w:rPr>
                <w:noProof/>
                <w:webHidden/>
              </w:rPr>
              <w:tab/>
            </w:r>
            <w:r w:rsidR="00CE2271">
              <w:rPr>
                <w:noProof/>
                <w:webHidden/>
              </w:rPr>
              <w:fldChar w:fldCharType="begin"/>
            </w:r>
            <w:r w:rsidR="00CE2271">
              <w:rPr>
                <w:noProof/>
                <w:webHidden/>
              </w:rPr>
              <w:instrText xml:space="preserve"> PAGEREF _Toc469318230 \h </w:instrText>
            </w:r>
            <w:r w:rsidR="00CE2271">
              <w:rPr>
                <w:noProof/>
                <w:webHidden/>
              </w:rPr>
            </w:r>
            <w:r w:rsidR="00CE2271">
              <w:rPr>
                <w:noProof/>
                <w:webHidden/>
              </w:rPr>
              <w:fldChar w:fldCharType="separate"/>
            </w:r>
            <w:r w:rsidR="00CE2271">
              <w:rPr>
                <w:noProof/>
                <w:webHidden/>
              </w:rPr>
              <w:t>15</w:t>
            </w:r>
            <w:r w:rsidR="00CE2271">
              <w:rPr>
                <w:noProof/>
                <w:webHidden/>
              </w:rPr>
              <w:fldChar w:fldCharType="end"/>
            </w:r>
          </w:hyperlink>
        </w:p>
        <w:p w14:paraId="038FEA93" w14:textId="2CD97873" w:rsidR="00CE2271" w:rsidRDefault="00FE5B9C">
          <w:pPr>
            <w:pStyle w:val="TOC3"/>
            <w:tabs>
              <w:tab w:val="right" w:leader="dot" w:pos="9350"/>
            </w:tabs>
            <w:rPr>
              <w:rFonts w:eastAsiaTheme="minorEastAsia"/>
              <w:noProof/>
            </w:rPr>
          </w:pPr>
          <w:hyperlink w:anchor="_Toc469318231" w:history="1">
            <w:r w:rsidR="00CE2271" w:rsidRPr="00BF073B">
              <w:rPr>
                <w:rStyle w:val="Hyperlink"/>
                <w:noProof/>
              </w:rPr>
              <w:t>activity-type: web-project</w:t>
            </w:r>
            <w:r w:rsidR="00CE2271">
              <w:rPr>
                <w:noProof/>
                <w:webHidden/>
              </w:rPr>
              <w:tab/>
            </w:r>
            <w:r w:rsidR="00CE2271">
              <w:rPr>
                <w:noProof/>
                <w:webHidden/>
              </w:rPr>
              <w:fldChar w:fldCharType="begin"/>
            </w:r>
            <w:r w:rsidR="00CE2271">
              <w:rPr>
                <w:noProof/>
                <w:webHidden/>
              </w:rPr>
              <w:instrText xml:space="preserve"> PAGEREF _Toc469318231 \h </w:instrText>
            </w:r>
            <w:r w:rsidR="00CE2271">
              <w:rPr>
                <w:noProof/>
                <w:webHidden/>
              </w:rPr>
            </w:r>
            <w:r w:rsidR="00CE2271">
              <w:rPr>
                <w:noProof/>
                <w:webHidden/>
              </w:rPr>
              <w:fldChar w:fldCharType="separate"/>
            </w:r>
            <w:r w:rsidR="00CE2271">
              <w:rPr>
                <w:noProof/>
                <w:webHidden/>
              </w:rPr>
              <w:t>15</w:t>
            </w:r>
            <w:r w:rsidR="00CE2271">
              <w:rPr>
                <w:noProof/>
                <w:webHidden/>
              </w:rPr>
              <w:fldChar w:fldCharType="end"/>
            </w:r>
          </w:hyperlink>
        </w:p>
        <w:p w14:paraId="4326B4B6" w14:textId="38116999" w:rsidR="00CE2271" w:rsidRDefault="00FE5B9C">
          <w:pPr>
            <w:pStyle w:val="TOC3"/>
            <w:tabs>
              <w:tab w:val="right" w:leader="dot" w:pos="9350"/>
            </w:tabs>
            <w:rPr>
              <w:rFonts w:eastAsiaTheme="minorEastAsia"/>
              <w:noProof/>
            </w:rPr>
          </w:pPr>
          <w:hyperlink w:anchor="_Toc469318232" w:history="1">
            <w:r w:rsidR="00CE2271" w:rsidRPr="00BF073B">
              <w:rPr>
                <w:rStyle w:val="Hyperlink"/>
                <w:noProof/>
              </w:rPr>
              <w:t>What happens when a student “runs” their web project?</w:t>
            </w:r>
            <w:r w:rsidR="00CE2271">
              <w:rPr>
                <w:noProof/>
                <w:webHidden/>
              </w:rPr>
              <w:tab/>
            </w:r>
            <w:r w:rsidR="00CE2271">
              <w:rPr>
                <w:noProof/>
                <w:webHidden/>
              </w:rPr>
              <w:fldChar w:fldCharType="begin"/>
            </w:r>
            <w:r w:rsidR="00CE2271">
              <w:rPr>
                <w:noProof/>
                <w:webHidden/>
              </w:rPr>
              <w:instrText xml:space="preserve"> PAGEREF _Toc469318232 \h </w:instrText>
            </w:r>
            <w:r w:rsidR="00CE2271">
              <w:rPr>
                <w:noProof/>
                <w:webHidden/>
              </w:rPr>
            </w:r>
            <w:r w:rsidR="00CE2271">
              <w:rPr>
                <w:noProof/>
                <w:webHidden/>
              </w:rPr>
              <w:fldChar w:fldCharType="separate"/>
            </w:r>
            <w:r w:rsidR="00CE2271">
              <w:rPr>
                <w:noProof/>
                <w:webHidden/>
              </w:rPr>
              <w:t>16</w:t>
            </w:r>
            <w:r w:rsidR="00CE2271">
              <w:rPr>
                <w:noProof/>
                <w:webHidden/>
              </w:rPr>
              <w:fldChar w:fldCharType="end"/>
            </w:r>
          </w:hyperlink>
        </w:p>
        <w:p w14:paraId="3EEF91E1" w14:textId="26A69A93" w:rsidR="00CE2271" w:rsidRDefault="00FE5B9C">
          <w:pPr>
            <w:pStyle w:val="TOC1"/>
            <w:tabs>
              <w:tab w:val="right" w:leader="dot" w:pos="9350"/>
            </w:tabs>
            <w:rPr>
              <w:rFonts w:cstheme="minorBidi"/>
              <w:noProof/>
            </w:rPr>
          </w:pPr>
          <w:hyperlink w:anchor="_Toc469318233" w:history="1">
            <w:r w:rsidR="00CE2271" w:rsidRPr="00BF073B">
              <w:rPr>
                <w:rStyle w:val="Hyperlink"/>
                <w:noProof/>
              </w:rPr>
              <w:t>How your content makes it to the Student</w:t>
            </w:r>
            <w:r w:rsidR="00CE2271">
              <w:rPr>
                <w:noProof/>
                <w:webHidden/>
              </w:rPr>
              <w:tab/>
            </w:r>
            <w:r w:rsidR="00CE2271">
              <w:rPr>
                <w:noProof/>
                <w:webHidden/>
              </w:rPr>
              <w:fldChar w:fldCharType="begin"/>
            </w:r>
            <w:r w:rsidR="00CE2271">
              <w:rPr>
                <w:noProof/>
                <w:webHidden/>
              </w:rPr>
              <w:instrText xml:space="preserve"> PAGEREF _Toc469318233 \h </w:instrText>
            </w:r>
            <w:r w:rsidR="00CE2271">
              <w:rPr>
                <w:noProof/>
                <w:webHidden/>
              </w:rPr>
            </w:r>
            <w:r w:rsidR="00CE2271">
              <w:rPr>
                <w:noProof/>
                <w:webHidden/>
              </w:rPr>
              <w:fldChar w:fldCharType="separate"/>
            </w:r>
            <w:r w:rsidR="00CE2271">
              <w:rPr>
                <w:noProof/>
                <w:webHidden/>
              </w:rPr>
              <w:t>16</w:t>
            </w:r>
            <w:r w:rsidR="00CE2271">
              <w:rPr>
                <w:noProof/>
                <w:webHidden/>
              </w:rPr>
              <w:fldChar w:fldCharType="end"/>
            </w:r>
          </w:hyperlink>
        </w:p>
        <w:p w14:paraId="07BC3DAF" w14:textId="221B73DA" w:rsidR="00CE2271" w:rsidRDefault="00FE5B9C">
          <w:pPr>
            <w:pStyle w:val="TOC1"/>
            <w:tabs>
              <w:tab w:val="right" w:leader="dot" w:pos="9350"/>
            </w:tabs>
            <w:rPr>
              <w:rFonts w:cstheme="minorBidi"/>
              <w:noProof/>
            </w:rPr>
          </w:pPr>
          <w:hyperlink w:anchor="_Toc469318234" w:history="1">
            <w:r w:rsidR="00CE2271" w:rsidRPr="00BF073B">
              <w:rPr>
                <w:rStyle w:val="Hyperlink"/>
                <w:noProof/>
              </w:rPr>
              <w:t>Content Authoring Stylistic Guidelines</w:t>
            </w:r>
            <w:r w:rsidR="00CE2271">
              <w:rPr>
                <w:noProof/>
                <w:webHidden/>
              </w:rPr>
              <w:tab/>
            </w:r>
            <w:r w:rsidR="00CE2271">
              <w:rPr>
                <w:noProof/>
                <w:webHidden/>
              </w:rPr>
              <w:fldChar w:fldCharType="begin"/>
            </w:r>
            <w:r w:rsidR="00CE2271">
              <w:rPr>
                <w:noProof/>
                <w:webHidden/>
              </w:rPr>
              <w:instrText xml:space="preserve"> PAGEREF _Toc469318234 \h </w:instrText>
            </w:r>
            <w:r w:rsidR="00CE2271">
              <w:rPr>
                <w:noProof/>
                <w:webHidden/>
              </w:rPr>
            </w:r>
            <w:r w:rsidR="00CE2271">
              <w:rPr>
                <w:noProof/>
                <w:webHidden/>
              </w:rPr>
              <w:fldChar w:fldCharType="separate"/>
            </w:r>
            <w:r w:rsidR="00CE2271">
              <w:rPr>
                <w:noProof/>
                <w:webHidden/>
              </w:rPr>
              <w:t>16</w:t>
            </w:r>
            <w:r w:rsidR="00CE2271">
              <w:rPr>
                <w:noProof/>
                <w:webHidden/>
              </w:rPr>
              <w:fldChar w:fldCharType="end"/>
            </w:r>
          </w:hyperlink>
        </w:p>
        <w:p w14:paraId="5B9706FD" w14:textId="4E99AF4A" w:rsidR="00CE2271" w:rsidRDefault="00FE5B9C">
          <w:pPr>
            <w:pStyle w:val="TOC1"/>
            <w:tabs>
              <w:tab w:val="right" w:leader="dot" w:pos="9350"/>
            </w:tabs>
            <w:rPr>
              <w:rFonts w:cstheme="minorBidi"/>
              <w:noProof/>
            </w:rPr>
          </w:pPr>
          <w:hyperlink w:anchor="_Toc469318235" w:history="1">
            <w:r w:rsidR="00CE2271" w:rsidRPr="00BF073B">
              <w:rPr>
                <w:rStyle w:val="Hyperlink"/>
                <w:noProof/>
              </w:rPr>
              <w:t>Appendix</w:t>
            </w:r>
            <w:r w:rsidR="00CE2271">
              <w:rPr>
                <w:noProof/>
                <w:webHidden/>
              </w:rPr>
              <w:tab/>
            </w:r>
            <w:r w:rsidR="00CE2271">
              <w:rPr>
                <w:noProof/>
                <w:webHidden/>
              </w:rPr>
              <w:fldChar w:fldCharType="begin"/>
            </w:r>
            <w:r w:rsidR="00CE2271">
              <w:rPr>
                <w:noProof/>
                <w:webHidden/>
              </w:rPr>
              <w:instrText xml:space="preserve"> PAGEREF _Toc469318235 \h </w:instrText>
            </w:r>
            <w:r w:rsidR="00CE2271">
              <w:rPr>
                <w:noProof/>
                <w:webHidden/>
              </w:rPr>
            </w:r>
            <w:r w:rsidR="00CE2271">
              <w:rPr>
                <w:noProof/>
                <w:webHidden/>
              </w:rPr>
              <w:fldChar w:fldCharType="separate"/>
            </w:r>
            <w:r w:rsidR="00CE2271">
              <w:rPr>
                <w:noProof/>
                <w:webHidden/>
              </w:rPr>
              <w:t>17</w:t>
            </w:r>
            <w:r w:rsidR="00CE2271">
              <w:rPr>
                <w:noProof/>
                <w:webHidden/>
              </w:rPr>
              <w:fldChar w:fldCharType="end"/>
            </w:r>
          </w:hyperlink>
        </w:p>
        <w:p w14:paraId="4BF3FC63" w14:textId="5CB32C02" w:rsidR="00CE2271" w:rsidRDefault="00FE5B9C">
          <w:pPr>
            <w:pStyle w:val="TOC2"/>
            <w:tabs>
              <w:tab w:val="right" w:leader="dot" w:pos="9350"/>
            </w:tabs>
            <w:rPr>
              <w:rFonts w:cstheme="minorBidi"/>
              <w:noProof/>
            </w:rPr>
          </w:pPr>
          <w:hyperlink w:anchor="_Toc469318236" w:history="1">
            <w:r w:rsidR="00CE2271" w:rsidRPr="00BF073B">
              <w:rPr>
                <w:rStyle w:val="Hyperlink"/>
                <w:noProof/>
              </w:rPr>
              <w:t>Virtual Classrooms Layouts</w:t>
            </w:r>
            <w:r w:rsidR="00CE2271">
              <w:rPr>
                <w:noProof/>
                <w:webHidden/>
              </w:rPr>
              <w:tab/>
            </w:r>
            <w:r w:rsidR="00CE2271">
              <w:rPr>
                <w:noProof/>
                <w:webHidden/>
              </w:rPr>
              <w:fldChar w:fldCharType="begin"/>
            </w:r>
            <w:r w:rsidR="00CE2271">
              <w:rPr>
                <w:noProof/>
                <w:webHidden/>
              </w:rPr>
              <w:instrText xml:space="preserve"> PAGEREF _Toc469318236 \h </w:instrText>
            </w:r>
            <w:r w:rsidR="00CE2271">
              <w:rPr>
                <w:noProof/>
                <w:webHidden/>
              </w:rPr>
            </w:r>
            <w:r w:rsidR="00CE2271">
              <w:rPr>
                <w:noProof/>
                <w:webHidden/>
              </w:rPr>
              <w:fldChar w:fldCharType="separate"/>
            </w:r>
            <w:r w:rsidR="00CE2271">
              <w:rPr>
                <w:noProof/>
                <w:webHidden/>
              </w:rPr>
              <w:t>17</w:t>
            </w:r>
            <w:r w:rsidR="00CE2271">
              <w:rPr>
                <w:noProof/>
                <w:webHidden/>
              </w:rPr>
              <w:fldChar w:fldCharType="end"/>
            </w:r>
          </w:hyperlink>
        </w:p>
        <w:p w14:paraId="6A26520E" w14:textId="3F406968" w:rsidR="00CE2271" w:rsidRDefault="00FE5B9C">
          <w:pPr>
            <w:pStyle w:val="TOC2"/>
            <w:tabs>
              <w:tab w:val="right" w:leader="dot" w:pos="9350"/>
            </w:tabs>
            <w:rPr>
              <w:rFonts w:cstheme="minorBidi"/>
              <w:noProof/>
            </w:rPr>
          </w:pPr>
          <w:hyperlink w:anchor="_Toc469318237" w:history="1">
            <w:r w:rsidR="00CE2271" w:rsidRPr="00BF073B">
              <w:rPr>
                <w:rStyle w:val="Hyperlink"/>
                <w:noProof/>
              </w:rPr>
              <w:t>Activity C-Block Keys</w:t>
            </w:r>
            <w:r w:rsidR="00CE2271">
              <w:rPr>
                <w:noProof/>
                <w:webHidden/>
              </w:rPr>
              <w:tab/>
            </w:r>
            <w:r w:rsidR="00CE2271">
              <w:rPr>
                <w:noProof/>
                <w:webHidden/>
              </w:rPr>
              <w:fldChar w:fldCharType="begin"/>
            </w:r>
            <w:r w:rsidR="00CE2271">
              <w:rPr>
                <w:noProof/>
                <w:webHidden/>
              </w:rPr>
              <w:instrText xml:space="preserve"> PAGEREF _Toc469318237 \h </w:instrText>
            </w:r>
            <w:r w:rsidR="00CE2271">
              <w:rPr>
                <w:noProof/>
                <w:webHidden/>
              </w:rPr>
            </w:r>
            <w:r w:rsidR="00CE2271">
              <w:rPr>
                <w:noProof/>
                <w:webHidden/>
              </w:rPr>
              <w:fldChar w:fldCharType="separate"/>
            </w:r>
            <w:r w:rsidR="00CE2271">
              <w:rPr>
                <w:noProof/>
                <w:webHidden/>
              </w:rPr>
              <w:t>17</w:t>
            </w:r>
            <w:r w:rsidR="00CE2271">
              <w:rPr>
                <w:noProof/>
                <w:webHidden/>
              </w:rPr>
              <w:fldChar w:fldCharType="end"/>
            </w:r>
          </w:hyperlink>
        </w:p>
        <w:p w14:paraId="411D4F6D" w14:textId="0A626641" w:rsidR="00664C7C" w:rsidRDefault="00664C7C" w:rsidP="00664C7C">
          <w:r>
            <w:rPr>
              <w:b/>
              <w:bCs/>
              <w:noProof/>
            </w:rPr>
            <w:fldChar w:fldCharType="end"/>
          </w:r>
        </w:p>
      </w:sdtContent>
    </w:sdt>
    <w:p w14:paraId="62730CC2" w14:textId="77777777" w:rsidR="00C84C78" w:rsidRDefault="00C84C78" w:rsidP="002A179B">
      <w:pPr>
        <w:rPr>
          <w:b/>
          <w:bCs/>
        </w:rPr>
      </w:pPr>
    </w:p>
    <w:p w14:paraId="0EF7F637" w14:textId="39E35CFC" w:rsidR="00C84C78" w:rsidRDefault="00C84C78" w:rsidP="002A179B">
      <w:pPr>
        <w:rPr>
          <w:b/>
          <w:bCs/>
        </w:rPr>
      </w:pPr>
    </w:p>
    <w:p w14:paraId="3AD58F79" w14:textId="25189645" w:rsidR="00CE2271" w:rsidRDefault="00CE2271">
      <w:pPr>
        <w:rPr>
          <w:b/>
          <w:bCs/>
        </w:rPr>
      </w:pPr>
      <w:r>
        <w:rPr>
          <w:b/>
          <w:bCs/>
        </w:rPr>
        <w:br w:type="page"/>
      </w:r>
    </w:p>
    <w:p w14:paraId="2E7F1A6B" w14:textId="37CD0D42" w:rsidR="002A4744" w:rsidRDefault="002A179B" w:rsidP="6B9E52E6">
      <w:pPr>
        <w:pStyle w:val="Heading1"/>
        <w:rPr>
          <w:rFonts w:asciiTheme="minorEastAsia" w:eastAsiaTheme="minorEastAsia" w:hAnsiTheme="minorEastAsia" w:cstheme="minorEastAsia"/>
        </w:rPr>
      </w:pPr>
      <w:bookmarkStart w:id="2" w:name="_Toc469318211"/>
      <w:r w:rsidRPr="6B9E52E6">
        <w:rPr>
          <w:rFonts w:asciiTheme="minorEastAsia" w:eastAsiaTheme="minorEastAsia" w:hAnsiTheme="minorEastAsia" w:cstheme="minorEastAsia"/>
        </w:rPr>
        <w:t>Overview</w:t>
      </w:r>
      <w:bookmarkEnd w:id="2"/>
    </w:p>
    <w:p w14:paraId="4F43C918" w14:textId="5408EA2E" w:rsidR="002A179B" w:rsidRDefault="6B9E52E6" w:rsidP="002A179B">
      <w:r>
        <w:t xml:space="preserve">Codercamps’ LMS content authoring is based largely around the markdown content authoring standard and supports all tags and phrases codified in the </w:t>
      </w:r>
      <w:hyperlink r:id="rId13">
        <w:r w:rsidRPr="6B9E52E6">
          <w:rPr>
            <w:rStyle w:val="Hyperlink"/>
          </w:rPr>
          <w:t>Common Mark</w:t>
        </w:r>
      </w:hyperlink>
      <w:r>
        <w:t xml:space="preserve"> specification. The LMS supports any markdown editor on the market and does not contain any specific or special markdown extensions.  This is not to say that there are not special call outs or corollary action definitions to instruction the LMS on how to navigate a lesson or activity.  </w:t>
      </w:r>
    </w:p>
    <w:p w14:paraId="7C0E7567" w14:textId="1EC6D577" w:rsidR="002A179B" w:rsidRDefault="6B9E52E6" w:rsidP="002A179B">
      <w:r>
        <w:t xml:space="preserve">All corollary actions are contained within a corollary action block (aka c-block), making using of the standard triple backtick syntax of markdown to delineate a code block. The rest of this document will focus on the definition of LMS content and how that content relates to the corollary action blocks when it is scanned by the LMS. </w:t>
      </w:r>
    </w:p>
    <w:p w14:paraId="6FB7273E" w14:textId="77777777" w:rsidR="0029761A" w:rsidRDefault="0029761A" w:rsidP="0029761A">
      <w:pPr>
        <w:pStyle w:val="Heading1"/>
      </w:pPr>
      <w:bookmarkStart w:id="3" w:name="_Toc469318212"/>
      <w:r>
        <w:t>Building Your Lesson Content</w:t>
      </w:r>
      <w:bookmarkEnd w:id="3"/>
    </w:p>
    <w:p w14:paraId="6069737A" w14:textId="4EE64B2B" w:rsidR="0029761A" w:rsidRDefault="0029761A" w:rsidP="0029761A">
      <w:r>
        <w:tab/>
      </w:r>
      <w:r w:rsidR="003F3EBF">
        <w:t>A lesson is a loosely associated collection of lectures (instructions) and a series of activities (</w:t>
      </w:r>
      <w:r w:rsidR="00162FAB">
        <w:t>quizzes</w:t>
      </w:r>
      <w:r w:rsidR="00162FAB">
        <w:softHyphen/>
      </w:r>
      <w:r w:rsidR="00162FAB">
        <w:softHyphen/>
      </w:r>
      <w:r w:rsidR="003F3EBF">
        <w:t xml:space="preserve">, assignments etc.) related to a group of common topics.  </w:t>
      </w:r>
      <w:r>
        <w:t>How you organize your lesson content is up to you. Every lesson, however; contains some common elements to allow you to control i</w:t>
      </w:r>
      <w:r w:rsidR="003F3EBF">
        <w:t>t</w:t>
      </w:r>
      <w:r>
        <w:t xml:space="preserve">s presentation.  You, the author, can specify everything about the layout of the information on the screen.  Perhaps you want a video to show in the top left corner along with readable text on the right-hand side and a navigation pan in the lower left.  Maybe you are writing a coding exercise that needs a preview pane and an edit window along with instructions on what to do.  These actions and directions are coded in markdown in a special code section called a “c-block.” (The ‘c’ being short for </w:t>
      </w:r>
      <w:r w:rsidR="00550221">
        <w:t>corollary</w:t>
      </w:r>
      <w:r>
        <w:t xml:space="preserve">). Most of your content is going to be text based; be that the main text of the </w:t>
      </w:r>
      <w:r w:rsidR="00550221">
        <w:t>lecture</w:t>
      </w:r>
      <w:r>
        <w:t xml:space="preserve"> topic, quiz questions or project definitions.  Instead of using the overly verbose HTML standard for content the </w:t>
      </w:r>
      <w:r w:rsidR="00550221">
        <w:t>Coder C</w:t>
      </w:r>
      <w:r>
        <w:t>amps LMS uses mark down.</w:t>
      </w:r>
    </w:p>
    <w:p w14:paraId="487FF632" w14:textId="77777777" w:rsidR="0029761A" w:rsidRDefault="0029761A" w:rsidP="0029761A">
      <w:pPr>
        <w:pStyle w:val="Heading2"/>
      </w:pPr>
      <w:bookmarkStart w:id="4" w:name="_Toc469318213"/>
      <w:r>
        <w:t>Why not Word?</w:t>
      </w:r>
      <w:bookmarkEnd w:id="4"/>
    </w:p>
    <w:p w14:paraId="7014C510" w14:textId="77777777" w:rsidR="0029761A" w:rsidRPr="00A97854" w:rsidRDefault="0029761A" w:rsidP="0029761A">
      <w:r>
        <w:tab/>
        <w:t>Put simply, not everyone has access to Microsoft Word. Some use libreoffice or open office and many mac users prefer Pages. The markdown specification is compatible with every operating system since it is purely text based doesn’t suffer from information loss inherit with converting between multiple versions of Word or between different office document editing programs.  Also, you can easily edit a markdown file on a tablet or mobile device without the need of a complicated editor.</w:t>
      </w:r>
    </w:p>
    <w:p w14:paraId="67D8DC0A" w14:textId="77777777" w:rsidR="0029761A" w:rsidRDefault="0029761A" w:rsidP="0029761A">
      <w:pPr>
        <w:pStyle w:val="Heading2"/>
      </w:pPr>
      <w:bookmarkStart w:id="5" w:name="_Toc469318214"/>
      <w:r>
        <w:t>Why Markdown?</w:t>
      </w:r>
      <w:bookmarkEnd w:id="5"/>
    </w:p>
    <w:p w14:paraId="057E54C3" w14:textId="77777777" w:rsidR="0029761A" w:rsidRDefault="0029761A" w:rsidP="0029761A">
      <w:r>
        <w:tab/>
        <w:t xml:space="preserve">Brett Terpstra, in one of his </w:t>
      </w:r>
      <w:hyperlink r:id="rId14" w:history="1">
        <w:r w:rsidRPr="00A97854">
          <w:rPr>
            <w:rStyle w:val="Hyperlink"/>
          </w:rPr>
          <w:t>blog post</w:t>
        </w:r>
      </w:hyperlink>
      <w:r>
        <w:t xml:space="preserve">s, provides the best explanation on why using Markdown is a better option than HTML.  </w:t>
      </w:r>
    </w:p>
    <w:p w14:paraId="5A866A3F" w14:textId="77777777" w:rsidR="0029761A" w:rsidRDefault="6B9E52E6" w:rsidP="0029761A">
      <w:r w:rsidRPr="6B9E52E6">
        <w:rPr>
          <w:b/>
          <w:bCs/>
        </w:rPr>
        <w:t>It’s easy:</w:t>
      </w:r>
      <w:r>
        <w:t xml:space="preserve"> the syntax is so simple you can barely call it “syntax.” If you can use an emoticon, you can write Markdown.</w:t>
      </w:r>
    </w:p>
    <w:p w14:paraId="71A6CF92" w14:textId="77777777" w:rsidR="0029761A" w:rsidRDefault="6B9E52E6" w:rsidP="0029761A">
      <w:r w:rsidRPr="6B9E52E6">
        <w:rPr>
          <w:b/>
          <w:bCs/>
        </w:rPr>
        <w:t>It’s clean:</w:t>
      </w:r>
      <w:r>
        <w:t xml:space="preserve"> Markdown translates quickly to perfectly-formed HTML. No missing closing tags, no improperly nested tags, no blocks left without containers. You also get 100% less cruft than exporting HTML from Microsoft Word. There’s no styling inline, nothing that will otherwise break a site’s design or mess with the XSLT formatting for PDF output. In short, it’s foolproof.</w:t>
      </w:r>
    </w:p>
    <w:p w14:paraId="27760854" w14:textId="77777777" w:rsidR="0029761A" w:rsidRDefault="6B9E52E6" w:rsidP="0029761A">
      <w:r w:rsidRPr="6B9E52E6">
        <w:rPr>
          <w:b/>
          <w:bCs/>
        </w:rPr>
        <w:t>It’s portable:</w:t>
      </w:r>
      <w:r>
        <w:t xml:space="preserve"> your documents are cross-platform by nature. You can edit them in any text-capable application on any operating system. Transporting files requires no zipping or archiving, and the filesize is as small as it can possibly get.</w:t>
      </w:r>
    </w:p>
    <w:p w14:paraId="762A54C1" w14:textId="77777777" w:rsidR="0029761A" w:rsidRDefault="6B9E52E6" w:rsidP="0029761A">
      <w:r w:rsidRPr="6B9E52E6">
        <w:rPr>
          <w:b/>
          <w:bCs/>
        </w:rPr>
        <w:t>It’s flexible:</w:t>
      </w:r>
      <w:r>
        <w:t xml:space="preserve"> output your documents to a wide array of formats. Convert to HTML for posting on the web, rich text for sending emails or importing into a layout program for final arrangement or any number of other proprietary formats.</w:t>
      </w:r>
    </w:p>
    <w:p w14:paraId="65B952DC" w14:textId="4CF7FF23" w:rsidR="0029761A" w:rsidRDefault="6B9E52E6" w:rsidP="002A179B">
      <w:r w:rsidRPr="6B9E52E6">
        <w:rPr>
          <w:b/>
          <w:bCs/>
        </w:rPr>
        <w:t xml:space="preserve">It fits any workflow: </w:t>
      </w:r>
      <w:r>
        <w:t>You can make Markdown work with any workflow. It can speed up just about any writing-related process with very little setup. It can also be scripted all to hell, if you want, because plain text is the most flexible of any format known to computer-kind.</w:t>
      </w:r>
    </w:p>
    <w:p w14:paraId="58EC7F04" w14:textId="0E10CD7E" w:rsidR="006B2EA0" w:rsidRDefault="0054739F" w:rsidP="006B2EA0">
      <w:pPr>
        <w:pStyle w:val="Heading1"/>
      </w:pPr>
      <w:bookmarkStart w:id="6" w:name="_Toc469318215"/>
      <w:r>
        <w:t xml:space="preserve">Modular </w:t>
      </w:r>
      <w:r w:rsidR="00A03310">
        <w:t xml:space="preserve">Content </w:t>
      </w:r>
      <w:r>
        <w:t>Structuring</w:t>
      </w:r>
      <w:bookmarkEnd w:id="6"/>
    </w:p>
    <w:p w14:paraId="2436505B" w14:textId="00940BA1" w:rsidR="006B2EA0" w:rsidRDefault="006B2EA0" w:rsidP="006B2EA0">
      <w:r>
        <w:tab/>
        <w:t xml:space="preserve">The LMS supports </w:t>
      </w:r>
      <w:r w:rsidR="0029761A">
        <w:t>a</w:t>
      </w:r>
      <w:r>
        <w:t xml:space="preserve"> </w:t>
      </w:r>
      <w:r w:rsidR="0029761A">
        <w:t>multi-tier</w:t>
      </w:r>
      <w:r>
        <w:t xml:space="preserve"> hierarchy to break-down a complex set of course work. </w:t>
      </w:r>
      <w:r w:rsidR="006C7B71">
        <w:t xml:space="preserve">You can divide your course into as many </w:t>
      </w:r>
      <w:r w:rsidR="00A03310">
        <w:t>learning modules</w:t>
      </w:r>
      <w:r w:rsidR="006C7B71">
        <w:t xml:space="preserve"> </w:t>
      </w:r>
      <w:r w:rsidR="00A03310">
        <w:t xml:space="preserve">(a.k.a. Units) </w:t>
      </w:r>
      <w:r w:rsidR="006C7B71">
        <w:t>as you need</w:t>
      </w:r>
      <w:r w:rsidR="00B11B7F">
        <w:t>, each with their own set of</w:t>
      </w:r>
      <w:r w:rsidR="0029761A">
        <w:t xml:space="preserve"> </w:t>
      </w:r>
      <w:r w:rsidR="00550221">
        <w:t>lessons</w:t>
      </w:r>
      <w:r w:rsidR="0029761A">
        <w:t>.</w:t>
      </w:r>
      <w:r w:rsidR="00712112">
        <w:t xml:space="preserve"> </w:t>
      </w:r>
      <w:r w:rsidR="008655D2">
        <w:t>Unit</w:t>
      </w:r>
      <w:r w:rsidR="005F71A1">
        <w:t xml:space="preserve"> names</w:t>
      </w:r>
      <w:r w:rsidR="00920577">
        <w:t xml:space="preserve"> (for purposes of reporting)</w:t>
      </w:r>
      <w:r w:rsidR="006C7B71">
        <w:t xml:space="preserve"> can be </w:t>
      </w:r>
      <w:r w:rsidR="005F71A1">
        <w:t>changed</w:t>
      </w:r>
      <w:r w:rsidR="006C7B71">
        <w:t xml:space="preserve"> via a</w:t>
      </w:r>
      <w:r w:rsidR="00A03310">
        <w:t>n</w:t>
      </w:r>
      <w:r w:rsidR="006C7B71">
        <w:t xml:space="preserve"> “.lms” file, </w:t>
      </w:r>
      <w:r w:rsidR="0029761A">
        <w:t xml:space="preserve">which </w:t>
      </w:r>
      <w:r w:rsidR="006C7B71">
        <w:t xml:space="preserve">we’ll explain </w:t>
      </w:r>
      <w:r w:rsidR="00B11B7F">
        <w:t>in more detail later in this document</w:t>
      </w:r>
      <w:r w:rsidR="006C7B71">
        <w:t xml:space="preserve">.  </w:t>
      </w:r>
      <w:r w:rsidR="00B11B7F">
        <w:t xml:space="preserve">The following example </w:t>
      </w:r>
      <w:r w:rsidR="00041711">
        <w:t>represents the typical layout of our content for all of the course work Coder Camps offers.</w:t>
      </w:r>
    </w:p>
    <w:p w14:paraId="6486C5CE" w14:textId="096F4A2C" w:rsidR="00B31DFD" w:rsidRDefault="00A03310" w:rsidP="006B2EA0">
      <w:r>
        <w:rPr>
          <w:noProof/>
        </w:rPr>
        <w:drawing>
          <wp:inline distT="0" distB="0" distL="0" distR="0" wp14:anchorId="0D7D3C99" wp14:editId="406DAFB5">
            <wp:extent cx="2415540" cy="3042711"/>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2570" cy="3051566"/>
                    </a:xfrm>
                    <a:prstGeom prst="rect">
                      <a:avLst/>
                    </a:prstGeom>
                  </pic:spPr>
                </pic:pic>
              </a:graphicData>
            </a:graphic>
          </wp:inline>
        </w:drawing>
      </w:r>
    </w:p>
    <w:p w14:paraId="0686B7AD" w14:textId="78079DE7" w:rsidR="00664C7C" w:rsidRPr="00664C7C" w:rsidRDefault="6B9E52E6" w:rsidP="6B9E52E6">
      <w:pPr>
        <w:spacing w:line="240" w:lineRule="auto"/>
        <w:rPr>
          <w:rStyle w:val="SubtleEmphasis"/>
        </w:rPr>
      </w:pPr>
      <w:r w:rsidRPr="6B9E52E6">
        <w:rPr>
          <w:rStyle w:val="SubtleEmphasis"/>
        </w:rPr>
        <w:t>Fig. An example file structure of authored learning content</w:t>
      </w:r>
    </w:p>
    <w:p w14:paraId="5BC11997" w14:textId="7F4DBF87" w:rsidR="00B11B7F" w:rsidRDefault="6B9E52E6" w:rsidP="006B2EA0">
      <w:r>
        <w:t xml:space="preserve">This file tree can be read as:  There exists </w:t>
      </w:r>
      <w:r w:rsidR="00830194">
        <w:t>two</w:t>
      </w:r>
      <w:r>
        <w:t xml:space="preserve"> modules named “HTML Basics”, “CSS Basics”. Within the HTML Basics Module, there exists </w:t>
      </w:r>
      <w:r w:rsidR="00830194">
        <w:t xml:space="preserve">two sets </w:t>
      </w:r>
      <w:r>
        <w:t xml:space="preserve">of lecture topics, called instructions; </w:t>
      </w:r>
      <w:r w:rsidR="00830194">
        <w:t>called “lesson1” and “Lesson2”</w:t>
      </w:r>
      <w:r>
        <w:t xml:space="preserve">.  Those </w:t>
      </w:r>
      <w:r w:rsidR="00830194">
        <w:t>two</w:t>
      </w:r>
      <w:r>
        <w:t xml:space="preserve"> instructions also reference three media files (</w:t>
      </w:r>
      <w:r w:rsidR="00830194">
        <w:t>the three pictures</w:t>
      </w:r>
      <w:r>
        <w:t>) within t</w:t>
      </w:r>
      <w:r w:rsidR="00830194">
        <w:t>heir content. There also exist 2</w:t>
      </w:r>
      <w:r>
        <w:t xml:space="preserve"> different activities: </w:t>
      </w:r>
      <w:r w:rsidR="00830194">
        <w:t xml:space="preserve"> </w:t>
      </w:r>
      <w:r>
        <w:t xml:space="preserve">a quiz and a project. How those activities are presented is determined in the c-block sections of the instructions. </w:t>
      </w:r>
    </w:p>
    <w:p w14:paraId="7E274AFA" w14:textId="6FA7CEAE" w:rsidR="00041711" w:rsidRDefault="6B9E52E6" w:rsidP="00041711">
      <w:pPr>
        <w:ind w:firstLine="720"/>
      </w:pPr>
      <w:r>
        <w:t xml:space="preserve">There also exist </w:t>
      </w:r>
      <w:r w:rsidR="00830194">
        <w:t>3</w:t>
      </w:r>
      <w:r>
        <w:t xml:space="preserve"> courses named </w:t>
      </w:r>
      <w:r w:rsidR="00830194">
        <w:t>CSS101, HTML101, and PF220</w:t>
      </w:r>
      <w:r>
        <w:t xml:space="preserve">. Those courses define the modules (from the learning-modules folder) that make up each. </w:t>
      </w:r>
      <w:r w:rsidR="00830194">
        <w:t>For the most</w:t>
      </w:r>
      <w:r>
        <w:t xml:space="preserve"> part a course is simply a collection of N modules of work in a given order.</w:t>
      </w:r>
    </w:p>
    <w:p w14:paraId="2C3DBCC8" w14:textId="2EB7E70C" w:rsidR="0029761A" w:rsidRDefault="6B9E52E6" w:rsidP="0001272D">
      <w:pPr>
        <w:pStyle w:val="Heading4"/>
      </w:pPr>
      <w:r>
        <w:t>On Content Ordering</w:t>
      </w:r>
    </w:p>
    <w:p w14:paraId="1F9E0110" w14:textId="7FDBFF2E" w:rsidR="00B31DFD" w:rsidRDefault="00830194" w:rsidP="0029761A">
      <w:pPr>
        <w:ind w:firstLine="720"/>
      </w:pPr>
      <w:r>
        <w:t xml:space="preserve">A numeric order on </w:t>
      </w:r>
      <w:r w:rsidR="6B9E52E6">
        <w:t>activity file</w:t>
      </w:r>
      <w:r>
        <w:t>s</w:t>
      </w:r>
      <w:r w:rsidR="6B9E52E6">
        <w:t xml:space="preserve"> in a module </w:t>
      </w:r>
      <w:r>
        <w:t xml:space="preserve">can be used by </w:t>
      </w:r>
      <w:r w:rsidR="6B9E52E6">
        <w:t>convention, it’s not required</w:t>
      </w:r>
      <w:r>
        <w:t xml:space="preserve"> (“01 – Lesson1.md”, “02 – Lesson2.md” etc.)</w:t>
      </w:r>
      <w:r w:rsidR="6B9E52E6">
        <w:t xml:space="preserve">. You can specify content ordering in one or more “.lms” files in the module or via a rank key in the c-blocks if you desire, though said ordering would have to be updated every time you add or change a file name.  If not explicitly declared the LMS will automatically use alphabetization as the content presentation order and will strip the numeric indicators so they are not displayed to the students or used in reports.  </w:t>
      </w:r>
    </w:p>
    <w:p w14:paraId="46018724" w14:textId="428E7306" w:rsidR="00B94A6E" w:rsidRDefault="6B9E52E6" w:rsidP="00B94A6E">
      <w:pPr>
        <w:pStyle w:val="Heading4"/>
      </w:pPr>
      <w:r>
        <w:t>Activity and Media Folders</w:t>
      </w:r>
    </w:p>
    <w:p w14:paraId="6DDF7C87" w14:textId="396C418D" w:rsidR="00B94A6E" w:rsidRPr="00B94A6E" w:rsidRDefault="00B94A6E" w:rsidP="00B94A6E">
      <w:r>
        <w:tab/>
        <w:t xml:space="preserve">The folder names </w:t>
      </w:r>
      <w:r w:rsidRPr="6B9E52E6">
        <w:rPr>
          <w:i/>
          <w:iCs/>
        </w:rPr>
        <w:t>Activities</w:t>
      </w:r>
      <w:r>
        <w:t xml:space="preserve"> and </w:t>
      </w:r>
      <w:r w:rsidRPr="6B9E52E6">
        <w:rPr>
          <w:i/>
          <w:iCs/>
        </w:rPr>
        <w:t>Media</w:t>
      </w:r>
      <w:r>
        <w:t xml:space="preserve"> are reserved to allow for separation of interactive activities (non-instruction based activities) and media files used to deliver content.  These are merely a </w:t>
      </w:r>
      <w:r w:rsidR="00964EBE">
        <w:t xml:space="preserve">convenience </w:t>
      </w:r>
      <w:r>
        <w:t>and are not required. All activities and media can be lumped together in the single module/</w:t>
      </w:r>
      <w:r w:rsidR="008655D2">
        <w:t>unit</w:t>
      </w:r>
      <w:r>
        <w:t xml:space="preserve"> folder if desired.</w:t>
      </w:r>
    </w:p>
    <w:p w14:paraId="33C3E690" w14:textId="77777777" w:rsidR="00AA235D" w:rsidRDefault="00AA235D" w:rsidP="00AA235D">
      <w:pPr>
        <w:pStyle w:val="Heading1"/>
      </w:pPr>
      <w:bookmarkStart w:id="7" w:name="_Toc469318216"/>
      <w:r>
        <w:t>Content Types</w:t>
      </w:r>
      <w:bookmarkEnd w:id="7"/>
    </w:p>
    <w:p w14:paraId="7D710404" w14:textId="63DBB818" w:rsidR="00AA235D" w:rsidRDefault="00AA235D" w:rsidP="00AA235D">
      <w:r>
        <w:tab/>
        <w:t xml:space="preserve">The contents of each </w:t>
      </w:r>
      <w:r w:rsidR="00964EBE">
        <w:t xml:space="preserve">unit tier </w:t>
      </w:r>
      <w:r w:rsidR="0029761A">
        <w:t>can</w:t>
      </w:r>
      <w:r>
        <w:t xml:space="preserve"> have the following types of content, </w:t>
      </w:r>
      <w:r w:rsidR="0029761A">
        <w:t>determined</w:t>
      </w:r>
      <w:r>
        <w:t xml:space="preserve"> by the file extensions. A content type determines how the LMS will handle the file; be it a markdown file </w:t>
      </w:r>
      <w:r w:rsidR="00964EBE">
        <w:t>(activities</w:t>
      </w:r>
      <w:r>
        <w:t>, projects or quizzes</w:t>
      </w:r>
      <w:r w:rsidR="00964EBE">
        <w:t>)</w:t>
      </w:r>
      <w:r>
        <w:t xml:space="preserve"> or piece of content to serve as part of a lesson, as is the case with videos, pictures or another media. </w:t>
      </w:r>
    </w:p>
    <w:tbl>
      <w:tblPr>
        <w:tblStyle w:val="GridTable4-Accent1"/>
        <w:tblW w:w="0" w:type="auto"/>
        <w:tblLook w:val="04A0" w:firstRow="1" w:lastRow="0" w:firstColumn="1" w:lastColumn="0" w:noHBand="0" w:noVBand="1"/>
      </w:tblPr>
      <w:tblGrid>
        <w:gridCol w:w="2065"/>
        <w:gridCol w:w="2700"/>
        <w:gridCol w:w="4585"/>
      </w:tblGrid>
      <w:tr w:rsidR="00AA235D" w14:paraId="65A77B0B" w14:textId="77777777" w:rsidTr="6B9E52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3B40842" w14:textId="77777777" w:rsidR="00AA235D" w:rsidRDefault="6B9E52E6" w:rsidP="00143382">
            <w:r>
              <w:t>Content Type</w:t>
            </w:r>
          </w:p>
        </w:tc>
        <w:tc>
          <w:tcPr>
            <w:tcW w:w="2700" w:type="dxa"/>
          </w:tcPr>
          <w:p w14:paraId="5CADC117" w14:textId="77777777" w:rsidR="00AA235D" w:rsidRDefault="6B9E52E6" w:rsidP="00143382">
            <w:pPr>
              <w:cnfStyle w:val="100000000000" w:firstRow="1" w:lastRow="0" w:firstColumn="0" w:lastColumn="0" w:oddVBand="0" w:evenVBand="0" w:oddHBand="0" w:evenHBand="0" w:firstRowFirstColumn="0" w:firstRowLastColumn="0" w:lastRowFirstColumn="0" w:lastRowLastColumn="0"/>
            </w:pPr>
            <w:r>
              <w:t>Supported Extensions</w:t>
            </w:r>
          </w:p>
        </w:tc>
        <w:tc>
          <w:tcPr>
            <w:tcW w:w="4585" w:type="dxa"/>
          </w:tcPr>
          <w:p w14:paraId="10D5659A" w14:textId="77777777" w:rsidR="00AA235D" w:rsidRDefault="6B9E52E6" w:rsidP="00143382">
            <w:pPr>
              <w:cnfStyle w:val="100000000000" w:firstRow="1" w:lastRow="0" w:firstColumn="0" w:lastColumn="0" w:oddVBand="0" w:evenVBand="0" w:oddHBand="0" w:evenHBand="0" w:firstRowFirstColumn="0" w:firstRowLastColumn="0" w:lastRowFirstColumn="0" w:lastRowLastColumn="0"/>
            </w:pPr>
            <w:r>
              <w:t>Description</w:t>
            </w:r>
          </w:p>
        </w:tc>
      </w:tr>
      <w:tr w:rsidR="00AA235D" w14:paraId="2138E6DE"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5283461" w14:textId="77777777" w:rsidR="00AA235D" w:rsidRDefault="6B9E52E6" w:rsidP="00143382">
            <w:r>
              <w:t>Media</w:t>
            </w:r>
          </w:p>
        </w:tc>
        <w:tc>
          <w:tcPr>
            <w:tcW w:w="2700" w:type="dxa"/>
          </w:tcPr>
          <w:p w14:paraId="526E4FD8" w14:textId="77777777" w:rsidR="00AA235D" w:rsidRDefault="6B9E52E6" w:rsidP="00143382">
            <w:pPr>
              <w:cnfStyle w:val="000000100000" w:firstRow="0" w:lastRow="0" w:firstColumn="0" w:lastColumn="0" w:oddVBand="0" w:evenVBand="0" w:oddHBand="1" w:evenHBand="0" w:firstRowFirstColumn="0" w:firstRowLastColumn="0" w:lastRowFirstColumn="0" w:lastRowLastColumn="0"/>
            </w:pPr>
            <w:r w:rsidRPr="6B9E52E6">
              <w:rPr>
                <w:i/>
                <w:iCs/>
              </w:rPr>
              <w:t>Video</w:t>
            </w:r>
            <w:r>
              <w:t>: .mp4, .ogg, .webm</w:t>
            </w:r>
          </w:p>
          <w:p w14:paraId="6CF9ECCE" w14:textId="77777777" w:rsidR="00AA235D" w:rsidRDefault="6B9E52E6" w:rsidP="00143382">
            <w:pPr>
              <w:cnfStyle w:val="000000100000" w:firstRow="0" w:lastRow="0" w:firstColumn="0" w:lastColumn="0" w:oddVBand="0" w:evenVBand="0" w:oddHBand="1" w:evenHBand="0" w:firstRowFirstColumn="0" w:firstRowLastColumn="0" w:lastRowFirstColumn="0" w:lastRowLastColumn="0"/>
            </w:pPr>
            <w:r w:rsidRPr="6B9E52E6">
              <w:rPr>
                <w:i/>
                <w:iCs/>
              </w:rPr>
              <w:t>Images</w:t>
            </w:r>
            <w:r>
              <w:t>: .jpg, .png, .gif</w:t>
            </w:r>
          </w:p>
        </w:tc>
        <w:tc>
          <w:tcPr>
            <w:tcW w:w="4585" w:type="dxa"/>
          </w:tcPr>
          <w:p w14:paraId="4AFE84C9" w14:textId="77777777" w:rsidR="00AA235D" w:rsidRDefault="6B9E52E6" w:rsidP="00143382">
            <w:pPr>
              <w:cnfStyle w:val="000000100000" w:firstRow="0" w:lastRow="0" w:firstColumn="0" w:lastColumn="0" w:oddVBand="0" w:evenVBand="0" w:oddHBand="1" w:evenHBand="0" w:firstRowFirstColumn="0" w:firstRowLastColumn="0" w:lastRowFirstColumn="0" w:lastRowLastColumn="0"/>
            </w:pPr>
            <w:r>
              <w:t xml:space="preserve">Media files are passed through the LMS and served as content to the browser. No processing is done to them. </w:t>
            </w:r>
          </w:p>
        </w:tc>
      </w:tr>
      <w:tr w:rsidR="00AA235D" w14:paraId="3E56E4CA" w14:textId="77777777" w:rsidTr="6B9E52E6">
        <w:tc>
          <w:tcPr>
            <w:cnfStyle w:val="001000000000" w:firstRow="0" w:lastRow="0" w:firstColumn="1" w:lastColumn="0" w:oddVBand="0" w:evenVBand="0" w:oddHBand="0" w:evenHBand="0" w:firstRowFirstColumn="0" w:firstRowLastColumn="0" w:lastRowFirstColumn="0" w:lastRowLastColumn="0"/>
            <w:tcW w:w="2065" w:type="dxa"/>
          </w:tcPr>
          <w:p w14:paraId="1EFD8FF1" w14:textId="77777777" w:rsidR="00AA235D" w:rsidRDefault="6B9E52E6" w:rsidP="00143382">
            <w:r>
              <w:t>Lesson Content</w:t>
            </w:r>
          </w:p>
        </w:tc>
        <w:tc>
          <w:tcPr>
            <w:tcW w:w="2700" w:type="dxa"/>
          </w:tcPr>
          <w:p w14:paraId="0087DA5C" w14:textId="77777777" w:rsidR="00AA235D" w:rsidRDefault="6B9E52E6" w:rsidP="00143382">
            <w:pPr>
              <w:cnfStyle w:val="000000000000" w:firstRow="0" w:lastRow="0" w:firstColumn="0" w:lastColumn="0" w:oddVBand="0" w:evenVBand="0" w:oddHBand="0" w:evenHBand="0" w:firstRowFirstColumn="0" w:firstRowLastColumn="0" w:lastRowFirstColumn="0" w:lastRowLastColumn="0"/>
            </w:pPr>
            <w:r>
              <w:t>.md</w:t>
            </w:r>
          </w:p>
        </w:tc>
        <w:tc>
          <w:tcPr>
            <w:tcW w:w="4585" w:type="dxa"/>
          </w:tcPr>
          <w:p w14:paraId="76D0ABAC" w14:textId="4109F38D" w:rsidR="00AA235D" w:rsidRDefault="6B9E52E6" w:rsidP="00143382">
            <w:pPr>
              <w:cnfStyle w:val="000000000000" w:firstRow="0" w:lastRow="0" w:firstColumn="0" w:lastColumn="0" w:oddVBand="0" w:evenVBand="0" w:oddHBand="0" w:evenHBand="0" w:firstRowFirstColumn="0" w:firstRowLastColumn="0" w:lastRowFirstColumn="0" w:lastRowLastColumn="0"/>
            </w:pPr>
            <w:r>
              <w:t>Markdown files are processed by the LMS, line by line. C-blocks are converted into handling instructions and regular markdown (content) is converted into HTML and served to the browser.</w:t>
            </w:r>
          </w:p>
        </w:tc>
      </w:tr>
      <w:tr w:rsidR="0045212E" w14:paraId="4D5E40C9"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D83F4CB" w14:textId="3BA1FB71" w:rsidR="0045212E" w:rsidRDefault="6B9E52E6" w:rsidP="00143382">
            <w:r>
              <w:t>Styles</w:t>
            </w:r>
          </w:p>
        </w:tc>
        <w:tc>
          <w:tcPr>
            <w:tcW w:w="2700" w:type="dxa"/>
          </w:tcPr>
          <w:p w14:paraId="3A52E610" w14:textId="46EE15DB" w:rsidR="0045212E" w:rsidRDefault="6B9E52E6" w:rsidP="00143382">
            <w:pPr>
              <w:cnfStyle w:val="000000100000" w:firstRow="0" w:lastRow="0" w:firstColumn="0" w:lastColumn="0" w:oddVBand="0" w:evenVBand="0" w:oddHBand="1" w:evenHBand="0" w:firstRowFirstColumn="0" w:firstRowLastColumn="0" w:lastRowFirstColumn="0" w:lastRowLastColumn="0"/>
            </w:pPr>
            <w:r>
              <w:t>.css</w:t>
            </w:r>
          </w:p>
        </w:tc>
        <w:tc>
          <w:tcPr>
            <w:tcW w:w="4585" w:type="dxa"/>
          </w:tcPr>
          <w:p w14:paraId="1950D73F" w14:textId="7612401F" w:rsidR="0045212E" w:rsidRDefault="6B9E52E6" w:rsidP="00143382">
            <w:pPr>
              <w:cnfStyle w:val="000000100000" w:firstRow="0" w:lastRow="0" w:firstColumn="0" w:lastColumn="0" w:oddVBand="0" w:evenVBand="0" w:oddHBand="1" w:evenHBand="0" w:firstRowFirstColumn="0" w:firstRowLastColumn="0" w:lastRowFirstColumn="0" w:lastRowLastColumn="0"/>
            </w:pPr>
            <w:r>
              <w:t xml:space="preserve">Advanced content authors may wish to include their own CSS for controlling the display of various elements.  Custom CSS files can be added and applied to the HTML specified via the </w:t>
            </w:r>
            <w:hyperlink r:id="rId16">
              <w:r w:rsidRPr="6B9E52E6">
                <w:rPr>
                  <w:rStyle w:val="Hyperlink"/>
                </w:rPr>
                <w:t>commonmark specification</w:t>
              </w:r>
            </w:hyperlink>
            <w:r>
              <w:t xml:space="preserve"> (v0.26). </w:t>
            </w:r>
          </w:p>
        </w:tc>
      </w:tr>
      <w:tr w:rsidR="00AA235D" w14:paraId="395A1A63" w14:textId="77777777" w:rsidTr="6B9E52E6">
        <w:tc>
          <w:tcPr>
            <w:cnfStyle w:val="001000000000" w:firstRow="0" w:lastRow="0" w:firstColumn="1" w:lastColumn="0" w:oddVBand="0" w:evenVBand="0" w:oddHBand="0" w:evenHBand="0" w:firstRowFirstColumn="0" w:firstRowLastColumn="0" w:lastRowFirstColumn="0" w:lastRowLastColumn="0"/>
            <w:tcW w:w="2065" w:type="dxa"/>
          </w:tcPr>
          <w:p w14:paraId="2693EFC7" w14:textId="77777777" w:rsidR="00AA235D" w:rsidRDefault="6B9E52E6" w:rsidP="00143382">
            <w:r>
              <w:t>Configuration</w:t>
            </w:r>
          </w:p>
        </w:tc>
        <w:tc>
          <w:tcPr>
            <w:tcW w:w="2700" w:type="dxa"/>
          </w:tcPr>
          <w:p w14:paraId="14626955" w14:textId="77777777" w:rsidR="00AA235D" w:rsidRDefault="6B9E52E6" w:rsidP="00143382">
            <w:pPr>
              <w:cnfStyle w:val="000000000000" w:firstRow="0" w:lastRow="0" w:firstColumn="0" w:lastColumn="0" w:oddVBand="0" w:evenVBand="0" w:oddHBand="0" w:evenHBand="0" w:firstRowFirstColumn="0" w:firstRowLastColumn="0" w:lastRowFirstColumn="0" w:lastRowLastColumn="0"/>
            </w:pPr>
            <w:r>
              <w:t>.lms</w:t>
            </w:r>
          </w:p>
        </w:tc>
        <w:tc>
          <w:tcPr>
            <w:tcW w:w="4585" w:type="dxa"/>
          </w:tcPr>
          <w:p w14:paraId="1E6F92A9" w14:textId="55DA01A5" w:rsidR="00AA235D" w:rsidRDefault="6B9E52E6" w:rsidP="00143382">
            <w:pPr>
              <w:cnfStyle w:val="000000000000" w:firstRow="0" w:lastRow="0" w:firstColumn="0" w:lastColumn="0" w:oddVBand="0" w:evenVBand="0" w:oddHBand="0" w:evenHBand="0" w:firstRowFirstColumn="0" w:firstRowLastColumn="0" w:lastRowFirstColumn="0" w:lastRowLastColumn="0"/>
            </w:pPr>
            <w:r>
              <w:t xml:space="preserve">.lms files contain processing instructions for building a module of a course from the content structure. These files are converted into handling instructions much like c-blocks. They are not copied to the content that is served to the student. </w:t>
            </w:r>
          </w:p>
        </w:tc>
      </w:tr>
    </w:tbl>
    <w:p w14:paraId="50B31C42" w14:textId="68BF4F3E" w:rsidR="00AA235D" w:rsidRPr="00AA235D" w:rsidRDefault="6B9E52E6" w:rsidP="6B9E52E6">
      <w:pPr>
        <w:rPr>
          <w:rStyle w:val="SubtleEmphasis"/>
        </w:rPr>
      </w:pPr>
      <w:r w:rsidRPr="6B9E52E6">
        <w:rPr>
          <w:rStyle w:val="SubtleEmphasis"/>
        </w:rPr>
        <w:t xml:space="preserve">Table:  Supported content types and file extensions.   </w:t>
      </w:r>
    </w:p>
    <w:p w14:paraId="024FF715" w14:textId="2D01DFFE" w:rsidR="00AA235D" w:rsidRDefault="6B9E52E6" w:rsidP="6B9E52E6">
      <w:pPr>
        <w:rPr>
          <w:b/>
          <w:bCs/>
          <w:color w:val="FF0000"/>
        </w:rPr>
      </w:pPr>
      <w:r w:rsidRPr="6B9E52E6">
        <w:rPr>
          <w:b/>
          <w:bCs/>
          <w:color w:val="FF0000"/>
        </w:rPr>
        <w:t xml:space="preserve">Files with extensions not listed here are ignored. </w:t>
      </w:r>
    </w:p>
    <w:p w14:paraId="7340C71F" w14:textId="0BB38063" w:rsidR="006C60BB" w:rsidRDefault="6B9E52E6" w:rsidP="006C60BB">
      <w:pPr>
        <w:pStyle w:val="Heading4"/>
      </w:pPr>
      <w:r>
        <w:t>On Internally Hosted Videos</w:t>
      </w:r>
    </w:p>
    <w:p w14:paraId="00511A74" w14:textId="11ED49F5" w:rsidR="006C60BB" w:rsidRPr="006C60BB" w:rsidRDefault="6B9E52E6" w:rsidP="006C60BB">
      <w:r>
        <w:t>Any videos should be rendered in three different formats (mp4, ogg and webm). This is to support cross-browser video streaming standards implemented by the various browsers.  Failure to supply all three formats could result in reduced availability of your lesson to some students. The LMS will give you a warning if you do not supply all three formats, but will not stop your lesson creation.</w:t>
      </w:r>
    </w:p>
    <w:p w14:paraId="7A415F24" w14:textId="5527CF19" w:rsidR="006C60BB" w:rsidRDefault="6B9E52E6" w:rsidP="006C60BB">
      <w:pPr>
        <w:pStyle w:val="Heading4"/>
      </w:pPr>
      <w:r>
        <w:t>On Externally Hosted Media</w:t>
      </w:r>
    </w:p>
    <w:p w14:paraId="3BFADC8E" w14:textId="65F4D600" w:rsidR="006C60BB" w:rsidRPr="006C60BB" w:rsidRDefault="6B9E52E6" w:rsidP="006C60BB">
      <w:r>
        <w:t xml:space="preserve">Feel free to use any externally hosted media within your markdown. The LMS will happily render it per the rules for that specific content type.  This is especially encouraged for video and may require some additional support for use of a content delivery network (CDN) for faster loading times for our students.  </w:t>
      </w:r>
    </w:p>
    <w:p w14:paraId="3AE853E9" w14:textId="77777777" w:rsidR="00B8508B" w:rsidRDefault="00B8508B" w:rsidP="00B8508B">
      <w:pPr>
        <w:pStyle w:val="Heading1"/>
      </w:pPr>
      <w:bookmarkStart w:id="8" w:name="_Toc469318217"/>
      <w:r>
        <w:t>Corollary Blocks</w:t>
      </w:r>
      <w:bookmarkEnd w:id="8"/>
    </w:p>
    <w:p w14:paraId="7DE7F6CB" w14:textId="7ECBBF1C" w:rsidR="00B8508B" w:rsidRDefault="00B8508B" w:rsidP="00B8508B">
      <w:r>
        <w:tab/>
        <w:t>A corollary block is a series of keys and values to allow you to configure and script the delivery of an activity. These blocks will typically look like this:</w:t>
      </w:r>
    </w:p>
    <w:p w14:paraId="46F3D231" w14:textId="77777777" w:rsidR="00B8508B" w:rsidRDefault="6B9E52E6" w:rsidP="00B8508B">
      <w:pPr>
        <w:pStyle w:val="CC-LMSCodeBlock"/>
      </w:pPr>
      <w:r>
        <w:t>```c-lms</w:t>
      </w:r>
    </w:p>
    <w:p w14:paraId="12D372CD" w14:textId="77777777" w:rsidR="00B8508B" w:rsidRPr="00B66414" w:rsidRDefault="6B9E52E6" w:rsidP="00B8508B">
      <w:pPr>
        <w:pStyle w:val="CC-LMSCodeBlock"/>
      </w:pPr>
      <w:r>
        <w:t xml:space="preserve">activity-name: Intro to HTML </w:t>
      </w:r>
    </w:p>
    <w:p w14:paraId="54E7E382" w14:textId="0128767D" w:rsidR="00B8508B" w:rsidRDefault="6B9E52E6" w:rsidP="00B8508B">
      <w:pPr>
        <w:pStyle w:val="CC-LMSCodeBlock"/>
      </w:pPr>
      <w:r>
        <w:t>activity-type: instruction</w:t>
      </w:r>
      <w:r w:rsidR="00A66463">
        <w:br/>
      </w:r>
      <w:r>
        <w:t>topic: Tags and Attributes</w:t>
      </w:r>
      <w:r w:rsidR="00A66463">
        <w:br/>
      </w:r>
      <w:r>
        <w:t>classroom: three-panel-right</w:t>
      </w:r>
    </w:p>
    <w:p w14:paraId="5F0FE58A" w14:textId="77777777" w:rsidR="00B8508B" w:rsidRDefault="6B9E52E6" w:rsidP="00B8508B">
      <w:pPr>
        <w:pStyle w:val="CC-LMSCodeBlock"/>
      </w:pPr>
      <w:r>
        <w:t>```</w:t>
      </w:r>
    </w:p>
    <w:p w14:paraId="7FE5CDE0" w14:textId="40B31516" w:rsidR="00B8508B" w:rsidRDefault="6B9E52E6" w:rsidP="00B8508B">
      <w:r w:rsidRPr="6B9E52E6">
        <w:rPr>
          <w:rStyle w:val="SubtleEmphasis"/>
          <w:sz w:val="20"/>
          <w:szCs w:val="20"/>
        </w:rPr>
        <w:t>Fig. This is an example c-block, note the opening and closing triple-backtick syntax with the key phrase “c-lms” to specify the block.  Other similar blocks not including the “c-lms” specifier will be ignored and parsed as standard markdown code segments.</w:t>
      </w:r>
      <w:r>
        <w:t xml:space="preserve"> </w:t>
      </w:r>
    </w:p>
    <w:p w14:paraId="2E17F60C" w14:textId="77777777" w:rsidR="00B8508B" w:rsidRPr="0045212E" w:rsidRDefault="00B8508B" w:rsidP="00B8508B">
      <w:pPr>
        <w:pStyle w:val="Heading3"/>
      </w:pPr>
      <w:bookmarkStart w:id="9" w:name="_Toc469318218"/>
      <w:r w:rsidRPr="0045212E">
        <w:t>Block Opening Line</w:t>
      </w:r>
      <w:bookmarkEnd w:id="9"/>
    </w:p>
    <w:p w14:paraId="684704F2" w14:textId="77777777" w:rsidR="00B8508B" w:rsidRDefault="00B8508B" w:rsidP="00B8508B">
      <w:r>
        <w:tab/>
        <w:t xml:space="preserve">The opening tag for a c-block must be the exact phrase </w:t>
      </w:r>
      <w:r w:rsidRPr="12329E3A">
        <w:rPr>
          <w:rFonts w:ascii="Courier New" w:eastAsia="Courier New" w:hAnsi="Courier New" w:cs="Courier New"/>
        </w:rPr>
        <w:t xml:space="preserve">```c-lms </w:t>
      </w:r>
      <w:r w:rsidRPr="00A66463">
        <w:t>on a single line.  That</w:t>
      </w:r>
      <w:r>
        <w:t xml:space="preserve"> is three (3) backticks followed by the phrase “c-lms” with no whitespace or text preceding or in the middle of the phrase. The rest of the line must be empty or can be a variable length of whitespace if necessary. The line is terminated by a carriage return/new line. The “backtick” is the key in the upper left corner of the American standard qwerty keyboard, below the escape key.  It is typically shared by the tilde (~). The “c-lms” phrase indicates this block to be a corollary block directive within the LMS. Failing to include the “c-lms” segment will cause this block to be treated like any other formatted code block that the markdown syntax can produce. It will be outputted to the screen verbatim.</w:t>
      </w:r>
    </w:p>
    <w:p w14:paraId="0795A8E9" w14:textId="77777777" w:rsidR="00B8508B" w:rsidRDefault="00B8508B" w:rsidP="00B8508B">
      <w:pPr>
        <w:pStyle w:val="Heading3"/>
      </w:pPr>
      <w:bookmarkStart w:id="10" w:name="_Toc469318219"/>
      <w:r>
        <w:t>Block Closing Line</w:t>
      </w:r>
      <w:bookmarkEnd w:id="10"/>
    </w:p>
    <w:p w14:paraId="137DA2D4" w14:textId="2EC03DF9" w:rsidR="00B8508B" w:rsidRDefault="00B8508B" w:rsidP="00B8508B">
      <w:r>
        <w:tab/>
        <w:t xml:space="preserve">The closing tag for the c-block must be the exact phrase </w:t>
      </w:r>
      <w:r w:rsidRPr="12329E3A">
        <w:rPr>
          <w:rFonts w:ascii="Courier New" w:eastAsia="Courier New" w:hAnsi="Courier New" w:cs="Courier New"/>
        </w:rPr>
        <w:t xml:space="preserve">``` </w:t>
      </w:r>
      <w:r w:rsidRPr="00A66463">
        <w:t xml:space="preserve">on a </w:t>
      </w:r>
      <w:r w:rsidR="00A66463">
        <w:t>single line</w:t>
      </w:r>
      <w:r w:rsidRPr="00A66463">
        <w:t>. That</w:t>
      </w:r>
      <w:r w:rsidRPr="6B9E52E6">
        <w:rPr>
          <w:rFonts w:eastAsiaTheme="minorEastAsia"/>
        </w:rPr>
        <w:t xml:space="preserve"> is three (3) backticks with no text or whitespace preceding or in the middle of the phrase.  </w:t>
      </w:r>
      <w:r>
        <w:t xml:space="preserve">The rest of the line must be empty or can be a variable length of whitespace if necessary. The line is terminated by a carriage return/new line. </w:t>
      </w:r>
    </w:p>
    <w:p w14:paraId="55DC4A9F" w14:textId="77777777" w:rsidR="00B8508B" w:rsidRDefault="00B8508B" w:rsidP="00B8508B">
      <w:pPr>
        <w:pStyle w:val="Heading2"/>
      </w:pPr>
      <w:bookmarkStart w:id="11" w:name="_Toc469318220"/>
      <w:r>
        <w:t>C-Block Keys</w:t>
      </w:r>
      <w:bookmarkEnd w:id="11"/>
    </w:p>
    <w:p w14:paraId="7F27AB05" w14:textId="2687A70B" w:rsidR="00B8508B" w:rsidRDefault="00B8508B" w:rsidP="00B8508B">
      <w:r>
        <w:tab/>
        <w:t xml:space="preserve">See Appendix B </w:t>
      </w:r>
      <w:r w:rsidR="00684D80">
        <w:t>for a list of key names.  See the section on Lesson Creation for usage.</w:t>
      </w:r>
    </w:p>
    <w:p w14:paraId="2FD8E949" w14:textId="77777777" w:rsidR="00B8508B" w:rsidRDefault="00B8508B" w:rsidP="00B8508B">
      <w:pPr>
        <w:pStyle w:val="Heading2"/>
      </w:pPr>
      <w:bookmarkStart w:id="12" w:name="_Toc469318221"/>
      <w:r>
        <w:t>.lms File Format</w:t>
      </w:r>
      <w:bookmarkEnd w:id="12"/>
    </w:p>
    <w:p w14:paraId="2F7A62C6" w14:textId="316A31EC" w:rsidR="00B8508B" w:rsidRDefault="00B8508B" w:rsidP="00B8508B">
      <w:r>
        <w:tab/>
        <w:t xml:space="preserve">Like c-blocks, .lms files contain key/value pairs identifying key </w:t>
      </w:r>
      <w:r w:rsidR="00684D80">
        <w:t>meta-</w:t>
      </w:r>
      <w:r>
        <w:t>information about the module/unit where the file exists. The following keys exist for lms files.</w:t>
      </w:r>
    </w:p>
    <w:p w14:paraId="052C03D3" w14:textId="77777777" w:rsidR="00B8508B" w:rsidRDefault="6B9E52E6" w:rsidP="00B8508B">
      <w:pPr>
        <w:pStyle w:val="ListParagraph"/>
        <w:numPr>
          <w:ilvl w:val="0"/>
          <w:numId w:val="6"/>
        </w:numPr>
      </w:pPr>
      <w:r w:rsidRPr="6B9E52E6">
        <w:rPr>
          <w:rStyle w:val="CC-LMSCodeBlockChar"/>
        </w:rPr>
        <w:t>lesson-order</w:t>
      </w:r>
      <w:r w:rsidRPr="6B9E52E6">
        <w:rPr>
          <w:b/>
          <w:bCs/>
        </w:rPr>
        <w:t>:</w:t>
      </w:r>
      <w:r>
        <w:t xml:space="preserve"> a comma separated list of instructional activities specifying the order in which the material should be presented. Activity naming rules apply and the final name of the instruction (be it file name or c-block key) should be used.</w:t>
      </w:r>
    </w:p>
    <w:p w14:paraId="049B6A7B" w14:textId="0AA4FD79" w:rsidR="00B8508B" w:rsidRDefault="6B9E52E6" w:rsidP="00B8508B">
      <w:pPr>
        <w:pStyle w:val="ListParagraph"/>
        <w:numPr>
          <w:ilvl w:val="0"/>
          <w:numId w:val="6"/>
        </w:numPr>
      </w:pPr>
      <w:r w:rsidRPr="6B9E52E6">
        <w:rPr>
          <w:rStyle w:val="CC-LMSCodeBlockChar"/>
        </w:rPr>
        <w:t>unit-name</w:t>
      </w:r>
      <w:r>
        <w:t>: Purely cosmetic in nature, the unit name applies custom naming to the unit. If omitted the folder name is used as the Unit Name.</w:t>
      </w:r>
    </w:p>
    <w:p w14:paraId="4CB3D611" w14:textId="07C7F46A" w:rsidR="00F77EF9" w:rsidRDefault="6B9E52E6" w:rsidP="00F77EF9">
      <w:pPr>
        <w:pStyle w:val="ListParagraph"/>
        <w:numPr>
          <w:ilvl w:val="0"/>
          <w:numId w:val="6"/>
        </w:numPr>
      </w:pPr>
      <w:r w:rsidRPr="6B9E52E6">
        <w:rPr>
          <w:rStyle w:val="CC-LMSCodeBlockChar"/>
        </w:rPr>
        <w:t>description</w:t>
      </w:r>
      <w:r>
        <w:t>: Adds a quick blurb about this unit to the user. Generally, 500 characters or less, no markdown.</w:t>
      </w:r>
    </w:p>
    <w:p w14:paraId="4D707474" w14:textId="7C6BACDF" w:rsidR="00821687" w:rsidRDefault="00C978AD" w:rsidP="00F77EF9">
      <w:pPr>
        <w:pStyle w:val="ListParagraph"/>
        <w:numPr>
          <w:ilvl w:val="0"/>
          <w:numId w:val="6"/>
        </w:numPr>
      </w:pPr>
      <w:r>
        <w:rPr>
          <w:rStyle w:val="CC-LMSCodeBlockChar"/>
        </w:rPr>
        <w:t>activity-weight</w:t>
      </w:r>
      <w:r w:rsidR="6B9E52E6">
        <w:t xml:space="preserve">: </w:t>
      </w:r>
      <w:r>
        <w:t>determines what percentage each of the activity types counts toward the overall grade for the unit.</w:t>
      </w:r>
    </w:p>
    <w:p w14:paraId="309825F4" w14:textId="1A47429F" w:rsidR="00952BF3" w:rsidRDefault="00952BF3" w:rsidP="00952BF3">
      <w:pPr>
        <w:pStyle w:val="Heading1"/>
      </w:pPr>
      <w:bookmarkStart w:id="13" w:name="_Toc469318222"/>
      <w:r>
        <w:t>Lesson Creation</w:t>
      </w:r>
      <w:bookmarkEnd w:id="13"/>
    </w:p>
    <w:p w14:paraId="7CA93A25" w14:textId="69339E50" w:rsidR="00A07F30" w:rsidRDefault="00952BF3" w:rsidP="00952BF3">
      <w:r>
        <w:tab/>
      </w:r>
      <w:r w:rsidR="00C63909">
        <w:t xml:space="preserve">A lesson is a </w:t>
      </w:r>
      <w:r w:rsidR="00777FE7">
        <w:t xml:space="preserve">nebulous </w:t>
      </w:r>
      <w:r w:rsidR="00A07F30">
        <w:t>collection</w:t>
      </w:r>
      <w:r w:rsidR="00C63909">
        <w:t xml:space="preserve"> of activities designed </w:t>
      </w:r>
      <w:r w:rsidR="00A07F30">
        <w:t xml:space="preserve">to work </w:t>
      </w:r>
      <w:r w:rsidR="00C63909">
        <w:t>together to deliver</w:t>
      </w:r>
      <w:r w:rsidR="00777FE7">
        <w:t xml:space="preserve"> related</w:t>
      </w:r>
      <w:r w:rsidR="00C63909">
        <w:t xml:space="preserve"> information of educational value. </w:t>
      </w:r>
      <w:r w:rsidR="00A07F30">
        <w:t xml:space="preserve">The combination of </w:t>
      </w:r>
      <w:r w:rsidR="00684D80">
        <w:t>instructions</w:t>
      </w:r>
      <w:r w:rsidR="00710887">
        <w:t xml:space="preserve"> and </w:t>
      </w:r>
      <w:r w:rsidR="00015BF4">
        <w:t>activities</w:t>
      </w:r>
      <w:r w:rsidR="00A07F30">
        <w:t xml:space="preserve"> and how they are</w:t>
      </w:r>
      <w:r w:rsidR="00C63909">
        <w:t xml:space="preserve"> organized or presented is up to you as the author.  </w:t>
      </w:r>
      <w:r w:rsidR="00A07F30">
        <w:t>Currently lessons</w:t>
      </w:r>
      <w:r w:rsidR="00015BF4">
        <w:t xml:space="preserve"> </w:t>
      </w:r>
      <w:r w:rsidR="00A07F30">
        <w:t>can contain the followin</w:t>
      </w:r>
      <w:r w:rsidR="00015BF4">
        <w:t>g types of activities:</w:t>
      </w:r>
    </w:p>
    <w:p w14:paraId="7A4C55D6" w14:textId="7FD42E4B" w:rsidR="00A07F30" w:rsidRDefault="6B9E52E6" w:rsidP="00A07F30">
      <w:pPr>
        <w:pStyle w:val="ListParagraph"/>
        <w:numPr>
          <w:ilvl w:val="0"/>
          <w:numId w:val="3"/>
        </w:numPr>
      </w:pPr>
      <w:r w:rsidRPr="6B9E52E6">
        <w:rPr>
          <w:b/>
          <w:bCs/>
        </w:rPr>
        <w:t>Instruction (required)</w:t>
      </w:r>
      <w:r>
        <w:t xml:space="preserve">: A lecture style presentation where the information is given to the user with minimal interaction. The user will click an “ok” or “next” button at the end of, or in the middle of, the instruction to advance to the next activity. Lessons are constructed based off the instructional activities and as such all lessons are required to have at least one instructional component. </w:t>
      </w:r>
    </w:p>
    <w:p w14:paraId="641D5293" w14:textId="7281DFBB" w:rsidR="00710887" w:rsidRDefault="6B9E52E6" w:rsidP="00A07F30">
      <w:pPr>
        <w:pStyle w:val="ListParagraph"/>
        <w:numPr>
          <w:ilvl w:val="0"/>
          <w:numId w:val="3"/>
        </w:numPr>
      </w:pPr>
      <w:r w:rsidRPr="6B9E52E6">
        <w:rPr>
          <w:b/>
          <w:bCs/>
        </w:rPr>
        <w:t>Coding Assignment</w:t>
      </w:r>
      <w:r>
        <w:t>: A coding assignment allows the student to perform one or more live coding exercises in which feedback can be given, relative to their answer.   This is for compiled and interpreted language exercises such as c#, java etc.   Use the web project activity for a more robust “browser-esque” experience.</w:t>
      </w:r>
    </w:p>
    <w:p w14:paraId="43623587" w14:textId="1C7948FA" w:rsidR="00C264A1" w:rsidRPr="00C264A1" w:rsidRDefault="6B9E52E6" w:rsidP="6B9E52E6">
      <w:pPr>
        <w:pStyle w:val="ListParagraph"/>
        <w:numPr>
          <w:ilvl w:val="0"/>
          <w:numId w:val="3"/>
        </w:numPr>
        <w:rPr>
          <w:b/>
          <w:bCs/>
        </w:rPr>
      </w:pPr>
      <w:r w:rsidRPr="6B9E52E6">
        <w:rPr>
          <w:b/>
          <w:bCs/>
        </w:rPr>
        <w:t xml:space="preserve">Web Exercise/Project: </w:t>
      </w:r>
      <w:r>
        <w:t>A web project is a collection of files served across the internet…as a website.  Files are authored and evaluated similarly to a coding assignment, though not nearly as deeply.  They can only be checked syntactically via automated testing. Web projects can, optionally be persisted beyond the activity to have a lifespan if necessary.</w:t>
      </w:r>
    </w:p>
    <w:p w14:paraId="4CE77DD5" w14:textId="4BD03743" w:rsidR="00A07F30" w:rsidRDefault="6B9E52E6" w:rsidP="00A07F30">
      <w:pPr>
        <w:pStyle w:val="ListParagraph"/>
        <w:numPr>
          <w:ilvl w:val="0"/>
          <w:numId w:val="3"/>
        </w:numPr>
      </w:pPr>
      <w:r w:rsidRPr="6B9E52E6">
        <w:rPr>
          <w:b/>
          <w:bCs/>
        </w:rPr>
        <w:t>Quiz</w:t>
      </w:r>
      <w:r>
        <w:t xml:space="preserve">: A collection of multiple choice questions that receive a grade. You, as the content author, can specify a required grade to advance to the next activity. </w:t>
      </w:r>
    </w:p>
    <w:p w14:paraId="322B9C79" w14:textId="766B4853" w:rsidR="00E66E78" w:rsidRDefault="6B9E52E6" w:rsidP="00A07F30">
      <w:pPr>
        <w:pStyle w:val="ListParagraph"/>
        <w:numPr>
          <w:ilvl w:val="0"/>
          <w:numId w:val="3"/>
        </w:numPr>
      </w:pPr>
      <w:r w:rsidRPr="6B9E52E6">
        <w:rPr>
          <w:b/>
          <w:bCs/>
        </w:rPr>
        <w:t>Exam</w:t>
      </w:r>
      <w:r>
        <w:t>: Like a quiz in functionality except it carries more weight and serves as a major metric for a module or unit. There can only be one exam per unit of content. Unlike quizzes, exams can contain coding exercises as graded questions. Via the “start-activity” key you can place your exam anywhere within your lesson structure, however; if not explicitly referenced, the exam will be given after the end of the last activity of the last lesson.</w:t>
      </w:r>
    </w:p>
    <w:p w14:paraId="6CAADC54" w14:textId="077B51D2" w:rsidR="00A07F30" w:rsidRDefault="6B9E52E6" w:rsidP="00952BF3">
      <w:pPr>
        <w:pStyle w:val="ListParagraph"/>
        <w:numPr>
          <w:ilvl w:val="0"/>
          <w:numId w:val="3"/>
        </w:numPr>
      </w:pPr>
      <w:r w:rsidRPr="6B9E52E6">
        <w:rPr>
          <w:b/>
          <w:bCs/>
        </w:rPr>
        <w:t>Project</w:t>
      </w:r>
      <w:r>
        <w:t xml:space="preserve">: A project represents a completed body of work by the student.  It is presented as an option to upload a zip file containing their work (typically source code).  This zip file is stored for the instructor to review.  Like an exam there can be only one project per module or unit of content. </w:t>
      </w:r>
    </w:p>
    <w:p w14:paraId="73456B2F" w14:textId="7486E7BA" w:rsidR="00143382" w:rsidRDefault="00DC650D" w:rsidP="00143382">
      <w:pPr>
        <w:pStyle w:val="Heading2"/>
      </w:pPr>
      <w:bookmarkStart w:id="14" w:name="_Toc469318223"/>
      <w:r>
        <w:t>Instructions</w:t>
      </w:r>
      <w:bookmarkEnd w:id="14"/>
    </w:p>
    <w:p w14:paraId="1A9E9F61" w14:textId="64CC8B21" w:rsidR="00143382" w:rsidRDefault="00143382" w:rsidP="00143382">
      <w:r>
        <w:tab/>
      </w:r>
      <w:r w:rsidR="00777FE7">
        <w:t xml:space="preserve">An instruction </w:t>
      </w:r>
      <w:r>
        <w:t>is the</w:t>
      </w:r>
      <w:r w:rsidR="00DC650D">
        <w:t xml:space="preserve"> “teaching” part of a lesson</w:t>
      </w:r>
      <w:r>
        <w:t xml:space="preserve">. </w:t>
      </w:r>
      <w:r w:rsidR="00777FE7">
        <w:t>I</w:t>
      </w:r>
      <w:r>
        <w:t>nstructions are used to convey information in a one-way “teacher speaking to the student” delivery</w:t>
      </w:r>
      <w:r w:rsidR="005F1F16">
        <w:t xml:space="preserve"> method. All instructions are delivered via a “virtual classroom”, represented by the browser. You, as the content author, can choose from a few virtual classroom layouts and change between them when you change instruction topics.  (</w:t>
      </w:r>
      <w:r w:rsidR="005F1F16" w:rsidRPr="6B9E52E6">
        <w:rPr>
          <w:i/>
          <w:iCs/>
        </w:rPr>
        <w:t xml:space="preserve">see appendix A for </w:t>
      </w:r>
      <w:r w:rsidR="00DC650D" w:rsidRPr="6B9E52E6">
        <w:rPr>
          <w:i/>
          <w:iCs/>
        </w:rPr>
        <w:t xml:space="preserve">available </w:t>
      </w:r>
      <w:r w:rsidR="005F1F16" w:rsidRPr="6B9E52E6">
        <w:rPr>
          <w:i/>
          <w:iCs/>
        </w:rPr>
        <w:t>virtual classroom layouts</w:t>
      </w:r>
      <w:r w:rsidR="005F1F16">
        <w:t>).</w:t>
      </w:r>
      <w:r w:rsidR="00DC650D">
        <w:t xml:space="preserve"> </w:t>
      </w:r>
      <w:r w:rsidR="00E551E7">
        <w:t xml:space="preserve">Unless otherwise specified the title of the first instruction is used as the </w:t>
      </w:r>
      <w:r w:rsidR="00DC650D">
        <w:t>“lesson</w:t>
      </w:r>
      <w:r w:rsidR="00E551E7">
        <w:t xml:space="preserve"> name</w:t>
      </w:r>
      <w:r w:rsidR="00DC650D">
        <w:t xml:space="preserve">” in reports, </w:t>
      </w:r>
      <w:r w:rsidR="00E551E7">
        <w:t>syllabi</w:t>
      </w:r>
      <w:r w:rsidR="00DC650D">
        <w:t xml:space="preserve"> and other metrics. </w:t>
      </w:r>
      <w:r w:rsidR="00777FE7">
        <w:t xml:space="preserve"> All lessons begin with an instruction and unless specified all instructions represent individual lessons within a module or </w:t>
      </w:r>
      <w:r w:rsidR="008655D2">
        <w:t>unit</w:t>
      </w:r>
      <w:r w:rsidR="00777FE7">
        <w:t xml:space="preserve">. </w:t>
      </w:r>
    </w:p>
    <w:p w14:paraId="7C4FDBB4" w14:textId="5BF1C7E4" w:rsidR="005F1F16" w:rsidRDefault="005F1F16" w:rsidP="005F1F16">
      <w:pPr>
        <w:pStyle w:val="Heading3"/>
      </w:pPr>
      <w:bookmarkStart w:id="15" w:name="_Toc469318224"/>
      <w:r>
        <w:t>Instruction</w:t>
      </w:r>
      <w:r w:rsidR="00C63909">
        <w:t>al</w:t>
      </w:r>
      <w:r>
        <w:t xml:space="preserve"> Topics</w:t>
      </w:r>
      <w:bookmarkEnd w:id="15"/>
    </w:p>
    <w:p w14:paraId="4F918C2D" w14:textId="09D7FCF5" w:rsidR="005E677C" w:rsidRDefault="005F1F16" w:rsidP="00143382">
      <w:r>
        <w:tab/>
      </w:r>
      <w:r w:rsidR="009B2AA1">
        <w:t xml:space="preserve">Topics are sub divisions of a lecture.  </w:t>
      </w:r>
      <w:r>
        <w:t xml:space="preserve">If I am viewing the </w:t>
      </w:r>
      <w:r w:rsidR="00C63909">
        <w:t>“</w:t>
      </w:r>
      <w:r w:rsidR="007554E1">
        <w:t xml:space="preserve">HTML </w:t>
      </w:r>
      <w:r w:rsidR="00C63909">
        <w:t xml:space="preserve">Page Structure” instruction, it’s likely that there are two or three topics that I care about </w:t>
      </w:r>
      <w:r w:rsidR="00761F5C">
        <w:t xml:space="preserve">being covered (overview, </w:t>
      </w:r>
      <w:r w:rsidR="00155B61">
        <w:t xml:space="preserve">tags </w:t>
      </w:r>
      <w:r w:rsidR="00761F5C">
        <w:t>and</w:t>
      </w:r>
      <w:r w:rsidR="00C63909">
        <w:t xml:space="preserve"> </w:t>
      </w:r>
      <w:r w:rsidR="00155B61">
        <w:t xml:space="preserve">attributes </w:t>
      </w:r>
      <w:r w:rsidR="00761F5C">
        <w:t>for example</w:t>
      </w:r>
      <w:r w:rsidR="00C63909">
        <w:t xml:space="preserve">). It is reasonable to assume </w:t>
      </w:r>
      <w:r w:rsidR="0003660B">
        <w:t xml:space="preserve">that there are different videos, text or slides </w:t>
      </w:r>
      <w:r w:rsidR="00C63909">
        <w:t xml:space="preserve">for each </w:t>
      </w:r>
      <w:r w:rsidR="007646B8">
        <w:t>topic</w:t>
      </w:r>
      <w:r w:rsidR="00C63909">
        <w:t xml:space="preserve"> or, if purely text based, that the user </w:t>
      </w:r>
      <w:r w:rsidR="00761F5C">
        <w:t>must</w:t>
      </w:r>
      <w:r w:rsidR="00C63909">
        <w:t xml:space="preserve"> interact with the screen to advance to the next topic.</w:t>
      </w:r>
      <w:r w:rsidR="00BC1386">
        <w:t xml:space="preserve"> (i.e. “click next to continue”)</w:t>
      </w:r>
      <w:r w:rsidR="007646B8">
        <w:t xml:space="preserve">. </w:t>
      </w:r>
    </w:p>
    <w:p w14:paraId="3D6D6FB4" w14:textId="1D58AB0E" w:rsidR="005E677C" w:rsidRPr="005E677C" w:rsidRDefault="6B9E52E6" w:rsidP="6B9E52E6">
      <w:pPr>
        <w:pStyle w:val="Subtitle"/>
      </w:pPr>
      <w:r>
        <w:t>Sample markdown file for an instructional activity:</w:t>
      </w:r>
    </w:p>
    <w:p w14:paraId="46F8AE38" w14:textId="5B902EBB" w:rsidR="00F27F86" w:rsidRDefault="006B1B82" w:rsidP="00143382">
      <w:r>
        <w:object w:dxaOrig="1519" w:dyaOrig="989" w14:anchorId="2822CB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5pt;height:48.65pt" o:ole="">
            <v:imagedata r:id="rId17" o:title=""/>
          </v:shape>
          <o:OLEObject Type="Embed" ProgID="Package" ShapeID="_x0000_i1025" DrawAspect="Icon" ObjectID="_1578989363" r:id="rId18"/>
        </w:object>
      </w:r>
    </w:p>
    <w:p w14:paraId="1919BAFD" w14:textId="612A967B" w:rsidR="00DC650D" w:rsidRDefault="00DC650D" w:rsidP="00DC650D">
      <w:pPr>
        <w:pStyle w:val="Heading2"/>
      </w:pPr>
      <w:bookmarkStart w:id="16" w:name="_Toc469318225"/>
      <w:r>
        <w:t>Quizzes &amp; Exams</w:t>
      </w:r>
      <w:bookmarkEnd w:id="16"/>
    </w:p>
    <w:p w14:paraId="39DBDC41" w14:textId="6378CAD4" w:rsidR="007554E1" w:rsidRDefault="007554E1" w:rsidP="007554E1">
      <w:r>
        <w:tab/>
        <w:t>A series of related questions the student must answer.</w:t>
      </w:r>
      <w:r w:rsidR="00107D4F">
        <w:t xml:space="preserve"> These questions are presented one at a time with a running tally of questions completed vs. questions remaining. </w:t>
      </w:r>
      <w:r w:rsidR="004B08A0">
        <w:t xml:space="preserve"> After answering the student is optionally shown a to congratulate them on being correct or offer feedback if they were incorrect. Feedback can be specified based on which question response they choose or a general “error” feedback if the right answer was not chosen. You may also choose to give no immediate feedback and present the grade and feedback at the end of the activity. </w:t>
      </w:r>
    </w:p>
    <w:p w14:paraId="4A815674" w14:textId="4DFBB200" w:rsidR="00107D4F" w:rsidRDefault="6B9E52E6" w:rsidP="00107D4F">
      <w:pPr>
        <w:pStyle w:val="Heading4"/>
      </w:pPr>
      <w:r>
        <w:t>Grading</w:t>
      </w:r>
    </w:p>
    <w:p w14:paraId="68960FAF" w14:textId="05553CA2" w:rsidR="00EF794D" w:rsidRDefault="00107D4F" w:rsidP="00107D4F">
      <w:r>
        <w:tab/>
        <w:t>Each quiz or exam allows the author to specif</w:t>
      </w:r>
      <w:r w:rsidR="00CD2C59">
        <w:t xml:space="preserve">y a required score to continue, in the form of a simple percentage of correctness (correct divided by total). </w:t>
      </w:r>
    </w:p>
    <w:p w14:paraId="185C42D9" w14:textId="4438AD4B" w:rsidR="00107D4F" w:rsidRDefault="00EF794D" w:rsidP="00107D4F">
      <w:r>
        <w:tab/>
      </w:r>
      <w:r w:rsidR="00107D4F">
        <w:t xml:space="preserve">In the event a student does not pass an exam or quiz </w:t>
      </w:r>
      <w:r w:rsidR="004B08A0">
        <w:t xml:space="preserve">on their first attempt, </w:t>
      </w:r>
      <w:r w:rsidR="00107D4F">
        <w:t>they are permitted to retry as many times as you specify.  After they have exhausted their allowed attempts without passing</w:t>
      </w:r>
      <w:r w:rsidR="00CD2C59">
        <w:t xml:space="preserve"> the student can continue with the next activity unhindered.</w:t>
      </w:r>
    </w:p>
    <w:p w14:paraId="04115D6F" w14:textId="7C8D077A" w:rsidR="00F27F86" w:rsidRDefault="6B9E52E6" w:rsidP="00107D4F">
      <w:r w:rsidRPr="6B9E52E6">
        <w:rPr>
          <w:highlight w:val="yellow"/>
        </w:rPr>
        <w:t>[(Jake, UI/UX) Picture of a quiz question]</w:t>
      </w:r>
    </w:p>
    <w:p w14:paraId="592484F9" w14:textId="38304937" w:rsidR="009E5A6D" w:rsidRDefault="6B9E52E6" w:rsidP="009E5A6D">
      <w:pPr>
        <w:pStyle w:val="Heading4"/>
      </w:pPr>
      <w:r>
        <w:t>Multiple Choice Question Format</w:t>
      </w:r>
    </w:p>
    <w:p w14:paraId="2F7594BB" w14:textId="221BCD1D" w:rsidR="009E5A6D" w:rsidRDefault="6B9E52E6" w:rsidP="009E5A6D">
      <w:pPr>
        <w:ind w:firstLine="720"/>
      </w:pPr>
      <w:r>
        <w:t>A multiple-choice question should be bounded by a blank line on the top/bottom of the question body and begin with no special formatting (headers, quotes, bolded text etc.).  Once began, the question text may contain any markdown necessary ending with an unordered list (using a dash, ‘-‘) representing the multiple-choice options.  A question should contain no blank lines and may optionally begin with a parenthetical number representing the points assigned to the question. When omitted a question is defaulted to one point. Surround the answer(s) in a double star/asterix (**) to indicate it is the correct one.</w:t>
      </w:r>
    </w:p>
    <w:p w14:paraId="172D9D26" w14:textId="1CBBCF79" w:rsidR="00387D5F" w:rsidRDefault="6B9E52E6" w:rsidP="009E5A6D">
      <w:pPr>
        <w:ind w:firstLine="720"/>
      </w:pPr>
      <w:r>
        <w:t>Optional, customized feedback is provided on a “per answer” basis. A sublist, using a single asterix and a space(‘* ‘), should be created for the feedback to be shown on each answer.   The feedback will be displayed if they submit the answer as their chosen selection. When the feedback is shown to the user is based on the c-block declarations of the quiz itself (see ‘show-feedback’ and ‘immediate-feedback’ tags in the appendix).</w:t>
      </w:r>
    </w:p>
    <w:p w14:paraId="2B5D074B" w14:textId="762907BF" w:rsidR="009E5A6D" w:rsidRDefault="6B9E52E6" w:rsidP="6B9E52E6">
      <w:pPr>
        <w:pStyle w:val="Subtitle"/>
        <w:keepNext/>
        <w:keepLines/>
      </w:pPr>
      <w:r>
        <w:t xml:space="preserve">Example Quiz Markdown File: </w:t>
      </w:r>
    </w:p>
    <w:p w14:paraId="7DFF323B" w14:textId="34C1B50A" w:rsidR="00EA4B70" w:rsidRDefault="00FA16C5" w:rsidP="003301D5">
      <w:pPr>
        <w:pStyle w:val="Heading4"/>
      </w:pPr>
      <w:r>
        <w:object w:dxaOrig="1596" w:dyaOrig="816" w14:anchorId="4E3B5456">
          <v:shape id="_x0000_i1026" type="#_x0000_t75" style="width:79pt;height:40.35pt" o:ole="">
            <v:imagedata r:id="rId19" o:title=""/>
          </v:shape>
          <o:OLEObject Type="Embed" ProgID="Package" ShapeID="_x0000_i1026" DrawAspect="Content" ObjectID="_1578989364" r:id="rId20"/>
        </w:object>
      </w:r>
    </w:p>
    <w:p w14:paraId="75FEFE62" w14:textId="227F0568" w:rsidR="009E5A6D" w:rsidRDefault="6B9E52E6" w:rsidP="003301D5">
      <w:pPr>
        <w:pStyle w:val="Heading4"/>
      </w:pPr>
      <w:r>
        <w:t>Coding Assignment Questions</w:t>
      </w:r>
    </w:p>
    <w:p w14:paraId="393DD1AA" w14:textId="4EB6E28D" w:rsidR="003301D5" w:rsidRPr="003301D5" w:rsidRDefault="003301D5" w:rsidP="003301D5">
      <w:r>
        <w:tab/>
        <w:t xml:space="preserve">Exams may include coding assignments. Given the complexity of a coding assignment a c-block call out using the “start-activity” key should be injected into the exam document at the point the coding assignment should appear. </w:t>
      </w:r>
    </w:p>
    <w:p w14:paraId="5D51AE69" w14:textId="254B69BF" w:rsidR="00DC650D" w:rsidRDefault="00DC650D" w:rsidP="00DC650D">
      <w:pPr>
        <w:pStyle w:val="Heading2"/>
      </w:pPr>
      <w:bookmarkStart w:id="17" w:name="_Toc469318226"/>
      <w:r>
        <w:t>Projects</w:t>
      </w:r>
      <w:bookmarkEnd w:id="17"/>
      <w:r>
        <w:t xml:space="preserve"> </w:t>
      </w:r>
    </w:p>
    <w:p w14:paraId="23FD18F3" w14:textId="2B9B1F39" w:rsidR="009C50B9" w:rsidRDefault="009C50B9" w:rsidP="009C50B9">
      <w:r>
        <w:tab/>
        <w:t>A project is simply a place where a student can upload one or more files for their instructor to grade.  No grading is done online (</w:t>
      </w:r>
      <w:r w:rsidR="000E3E4F">
        <w:t>for now</w:t>
      </w:r>
      <w:r>
        <w:t>) and you, the author, can choose to allow the student to skip the project or require at least one file be uploaded before continuing.</w:t>
      </w:r>
      <w:r w:rsidR="006104C4">
        <w:t xml:space="preserve"> Once graded, the results become part of the students completed curriculum and final grade.</w:t>
      </w:r>
      <w:r>
        <w:t xml:space="preserve"> A project can include a lengthy detail of media and instructions detailing the assignment. It cannot, however; contain multiple instruction topics or video related timing marks.</w:t>
      </w:r>
    </w:p>
    <w:p w14:paraId="0B410B57" w14:textId="3CBB8596" w:rsidR="00F27F86" w:rsidRPr="009C50B9" w:rsidRDefault="6B9E52E6" w:rsidP="009C50B9">
      <w:r w:rsidRPr="6B9E52E6">
        <w:rPr>
          <w:highlight w:val="yellow"/>
        </w:rPr>
        <w:t>[(Jake, UI/UX) Picture of typical Project Assignment]</w:t>
      </w:r>
    </w:p>
    <w:p w14:paraId="79D31CD4" w14:textId="166CA2B7" w:rsidR="00DC650D" w:rsidRDefault="00DC650D" w:rsidP="00DC650D">
      <w:pPr>
        <w:pStyle w:val="Heading2"/>
      </w:pPr>
      <w:bookmarkStart w:id="18" w:name="_Toc469318227"/>
      <w:r>
        <w:t>Coding Assignments</w:t>
      </w:r>
      <w:bookmarkEnd w:id="18"/>
      <w:r>
        <w:t xml:space="preserve"> </w:t>
      </w:r>
    </w:p>
    <w:p w14:paraId="1985A8FE" w14:textId="48B30AB0" w:rsidR="00F27F86" w:rsidRDefault="009C50B9" w:rsidP="00C201D3">
      <w:r>
        <w:tab/>
        <w:t xml:space="preserve">These live exercises allow students to code online in the browser without the need for a separate IDE.  </w:t>
      </w:r>
      <w:r w:rsidR="000E3E4F">
        <w:t xml:space="preserve">A coding assignment </w:t>
      </w:r>
      <w:r w:rsidR="00C201D3">
        <w:t xml:space="preserve">is displayed in </w:t>
      </w:r>
      <w:r w:rsidR="00F27F86">
        <w:t>three</w:t>
      </w:r>
      <w:r w:rsidR="000E3E4F">
        <w:t xml:space="preserve"> sections: the editor</w:t>
      </w:r>
      <w:r w:rsidR="00F27F86">
        <w:t>, compilation results</w:t>
      </w:r>
      <w:r w:rsidR="00C201D3">
        <w:t>/</w:t>
      </w:r>
      <w:r w:rsidR="00337237">
        <w:t>output and</w:t>
      </w:r>
      <w:r w:rsidR="00F27F86">
        <w:t xml:space="preserve"> </w:t>
      </w:r>
      <w:r w:rsidR="00C201D3">
        <w:t>instructional prompt(s)</w:t>
      </w:r>
      <w:r w:rsidR="000E3E4F">
        <w:t xml:space="preserve">.  </w:t>
      </w:r>
      <w:r w:rsidR="00F27F86">
        <w:t xml:space="preserve">The editor can be prepopulated </w:t>
      </w:r>
      <w:r w:rsidR="006343F9">
        <w:t xml:space="preserve">with multiple files </w:t>
      </w:r>
      <w:r w:rsidR="00F27F86">
        <w:t>or delivered blank</w:t>
      </w:r>
      <w:r w:rsidR="000E3E4F">
        <w:t xml:space="preserve"> </w:t>
      </w:r>
      <w:r w:rsidR="00F27F86">
        <w:t>(depending on the assignment) to allow the stu</w:t>
      </w:r>
      <w:r w:rsidR="006343F9">
        <w:t>dent to write code from scratch. You can configure it to allow</w:t>
      </w:r>
      <w:r w:rsidR="00F27F86">
        <w:t xml:space="preserve"> augment</w:t>
      </w:r>
      <w:r w:rsidR="006343F9">
        <w:t>ation of</w:t>
      </w:r>
      <w:r w:rsidR="00F27F86">
        <w:t xml:space="preserve"> existing code with new functionality or correct a bug.</w:t>
      </w:r>
      <w:r w:rsidR="006343F9">
        <w:t xml:space="preserve"> </w:t>
      </w:r>
      <w:r w:rsidR="00337237">
        <w:t xml:space="preserve"> </w:t>
      </w:r>
      <w:r w:rsidR="006343F9">
        <w:t>Theoretically, instructional prompts can contain any markdown text of any length.</w:t>
      </w:r>
    </w:p>
    <w:p w14:paraId="640CA8D4" w14:textId="729B62E6" w:rsidR="004B08A0" w:rsidRDefault="6B9E52E6" w:rsidP="00A26B05">
      <w:pPr>
        <w:ind w:firstLine="720"/>
      </w:pPr>
      <w:r>
        <w:t>A coding assignment must contain at least one exercise but can contain more.  Multiple exercises are independent and unrelated but will be grouped together in a “wizard” style format advancing from exercise to exercise in a progressive order as they are answered correctly.</w:t>
      </w:r>
    </w:p>
    <w:p w14:paraId="02D71F2F" w14:textId="1F190D88" w:rsidR="00A26B05" w:rsidRDefault="00A26B05" w:rsidP="009C50B9">
      <w:r>
        <w:tab/>
        <w:t>Each coding exercise in an assignment is</w:t>
      </w:r>
      <w:r w:rsidR="00C264A1">
        <w:t xml:space="preserve"> delimited by a change in topic</w:t>
      </w:r>
      <w:r w:rsidR="00337237">
        <w:t>, much like an instruction</w:t>
      </w:r>
      <w:r>
        <w:t>.</w:t>
      </w:r>
      <w:r w:rsidR="00337237">
        <w:t xml:space="preserve"> (due to the complexity of coding exercises the system is unable to automatically delineate topics like it can with multiple choice quizzes). </w:t>
      </w:r>
      <w:r>
        <w:t xml:space="preserve"> The </w:t>
      </w:r>
      <w:r w:rsidR="00337237">
        <w:t xml:space="preserve">content </w:t>
      </w:r>
      <w:r>
        <w:t xml:space="preserve">between the topic declaration and the first file declaration </w:t>
      </w:r>
      <w:r w:rsidR="00C264A1">
        <w:t>is</w:t>
      </w:r>
      <w:r>
        <w:t xml:space="preserve"> </w:t>
      </w:r>
      <w:r w:rsidR="006343F9">
        <w:t xml:space="preserve">considered </w:t>
      </w:r>
      <w:r>
        <w:t xml:space="preserve">the </w:t>
      </w:r>
      <w:r w:rsidR="006343F9">
        <w:t xml:space="preserve">instructional </w:t>
      </w:r>
      <w:r w:rsidR="00337237">
        <w:t>prompt</w:t>
      </w:r>
      <w:r>
        <w:t>. Once the first file declaration is made (a c</w:t>
      </w:r>
      <w:r w:rsidR="006343F9">
        <w:t>-</w:t>
      </w:r>
      <w:r>
        <w:t xml:space="preserve">block with a file-name and file-lanaguage tag) all subsequent content sections up to the next topic are considered </w:t>
      </w:r>
      <w:r w:rsidR="00337237">
        <w:t xml:space="preserve">either </w:t>
      </w:r>
      <w:r>
        <w:t xml:space="preserve">files to be displayed in a tabbed document viewer for editing or feedback </w:t>
      </w:r>
      <w:r w:rsidR="00337237">
        <w:t xml:space="preserve">and grading criteria </w:t>
      </w:r>
      <w:r>
        <w:t>in response to an output.</w:t>
      </w:r>
      <w:r w:rsidR="00337237">
        <w:t xml:space="preserve"> </w:t>
      </w:r>
    </w:p>
    <w:p w14:paraId="1433890D" w14:textId="71847154" w:rsidR="00C201D3" w:rsidRDefault="00337237" w:rsidP="00C201D3">
      <w:pPr>
        <w:pStyle w:val="Heading3"/>
      </w:pPr>
      <w:bookmarkStart w:id="19" w:name="_Toc469318228"/>
      <w:r>
        <w:t>Special considerations for a</w:t>
      </w:r>
      <w:r w:rsidR="00C201D3">
        <w:t>uthor</w:t>
      </w:r>
      <w:r>
        <w:t>ing a coding exercise</w:t>
      </w:r>
      <w:bookmarkEnd w:id="19"/>
    </w:p>
    <w:p w14:paraId="3C13AA41" w14:textId="7B4F773B" w:rsidR="00C201D3" w:rsidRDefault="00C201D3" w:rsidP="00C201D3">
      <w:r>
        <w:tab/>
        <w:t>As an author of the assignment</w:t>
      </w:r>
      <w:r w:rsidR="00337237">
        <w:t>,</w:t>
      </w:r>
      <w:r>
        <w:t xml:space="preserve"> it</w:t>
      </w:r>
      <w:r w:rsidR="00337237">
        <w:t>’</w:t>
      </w:r>
      <w:r>
        <w:t xml:space="preserve">s your responsibility to decide what areas of </w:t>
      </w:r>
      <w:r w:rsidR="00337237">
        <w:t>the code are</w:t>
      </w:r>
      <w:r>
        <w:t xml:space="preserve"> editable and what needs to be graded</w:t>
      </w:r>
      <w:r w:rsidR="00337237">
        <w:t xml:space="preserve"> (these are not necessarily related)</w:t>
      </w:r>
      <w:r>
        <w:t xml:space="preserve">.  This </w:t>
      </w:r>
      <w:r w:rsidR="00337237">
        <w:t xml:space="preserve">might </w:t>
      </w:r>
      <w:r>
        <w:t xml:space="preserve">include prompting the student with some pre-existing code (perhaps an outline of a class or a program.cs with a </w:t>
      </w:r>
      <w:r w:rsidR="00337237">
        <w:t xml:space="preserve">void main()) and allowing them to fill out the body of a function, or giving them a class and forcing them to implement an interface or give them an entirely written program with full reign to change anything to produce an expected output. </w:t>
      </w:r>
    </w:p>
    <w:p w14:paraId="329E10C4" w14:textId="5C771796" w:rsidR="00337237" w:rsidRDefault="00337237" w:rsidP="00C201D3">
      <w:r>
        <w:tab/>
        <w:t>Imagi</w:t>
      </w:r>
      <w:r w:rsidR="00D61DBA">
        <w:t>ne a tabbed editor in an IDE, y</w:t>
      </w:r>
      <w:r>
        <w:t>ou</w:t>
      </w:r>
      <w:r w:rsidR="00D61DBA">
        <w:t xml:space="preserve"> may have a single code file or </w:t>
      </w:r>
      <w:r>
        <w:t xml:space="preserve">multiple files open at any given time. It makes sense to provide the same </w:t>
      </w:r>
      <w:r w:rsidR="00D61DBA">
        <w:t>type of experience to the student. After the prompt for the activity begin defining your “files” that should be included in the project one by one using a c-block tag:</w:t>
      </w:r>
    </w:p>
    <w:p w14:paraId="215DA857" w14:textId="77777777" w:rsidR="00D61DBA" w:rsidRDefault="6B9E52E6" w:rsidP="00D61DBA">
      <w:pPr>
        <w:pStyle w:val="CC-LMSCodeBlock"/>
      </w:pPr>
      <w:r>
        <w:t>```c-lms</w:t>
      </w:r>
    </w:p>
    <w:p w14:paraId="210FC42F" w14:textId="77777777" w:rsidR="00D61DBA" w:rsidRDefault="6B9E52E6" w:rsidP="00D61DBA">
      <w:pPr>
        <w:pStyle w:val="CC-LMSCodeBlock"/>
      </w:pPr>
      <w:r>
        <w:t>file-name: program.cs</w:t>
      </w:r>
    </w:p>
    <w:p w14:paraId="74E609DA" w14:textId="77777777" w:rsidR="00D61DBA" w:rsidRDefault="6B9E52E6" w:rsidP="00D61DBA">
      <w:pPr>
        <w:pStyle w:val="CC-LMSCodeBlock"/>
      </w:pPr>
      <w:r>
        <w:t>file-language: csharp</w:t>
      </w:r>
    </w:p>
    <w:p w14:paraId="5FD0CB47" w14:textId="3814D4AD" w:rsidR="00D61DBA" w:rsidRDefault="6B9E52E6" w:rsidP="00D61DBA">
      <w:pPr>
        <w:pStyle w:val="CC-LMSCodeBlock"/>
      </w:pPr>
      <w:r>
        <w:t>```</w:t>
      </w:r>
    </w:p>
    <w:p w14:paraId="68F8BBB5" w14:textId="77777777" w:rsidR="00D61DBA" w:rsidRDefault="00D61DBA" w:rsidP="00C201D3"/>
    <w:p w14:paraId="09981330" w14:textId="62E1A111" w:rsidR="00D61DBA" w:rsidRDefault="6B9E52E6" w:rsidP="00C201D3">
      <w:r>
        <w:t>The ‘file-name’ is what will be shown to the student in the tabbed editor (exercises with one file will not display the file name directly). It is also sometimes used by the compiler when returning compilation results, so make sure the names are meaningful. The rest of the content should be the code of the file that you want to present to the student.  By default the student is unable to edit a line of code; precede the line with an octothorpe (#) to allow editing.  The following defines a c# file with a class and function definition that gives the students 3 editable lines to fill in their solution.  If you wish the student to be able to edit a line of code you supply (to correct a bug for instance), include the octothorpe on that line.</w:t>
      </w:r>
    </w:p>
    <w:p w14:paraId="2B133428" w14:textId="77777777" w:rsidR="00D61DBA" w:rsidRDefault="6B9E52E6" w:rsidP="00D61DBA">
      <w:pPr>
        <w:pStyle w:val="CC-LMSCodeBlock"/>
      </w:pPr>
      <w:r>
        <w:t>```c-lms</w:t>
      </w:r>
    </w:p>
    <w:p w14:paraId="1AC4A824" w14:textId="1AD55D5A" w:rsidR="00D61DBA" w:rsidRDefault="6B9E52E6" w:rsidP="00D61DBA">
      <w:pPr>
        <w:pStyle w:val="CC-LMSCodeBlock"/>
      </w:pPr>
      <w:r>
        <w:t>file-name: greeting.cs</w:t>
      </w:r>
    </w:p>
    <w:p w14:paraId="05733D1B" w14:textId="77777777" w:rsidR="00D61DBA" w:rsidRDefault="6B9E52E6" w:rsidP="00D61DBA">
      <w:pPr>
        <w:pStyle w:val="CC-LMSCodeBlock"/>
      </w:pPr>
      <w:r>
        <w:t>file-language: csharp</w:t>
      </w:r>
    </w:p>
    <w:p w14:paraId="30FBE7FC" w14:textId="77777777" w:rsidR="00D61DBA" w:rsidRDefault="6B9E52E6" w:rsidP="00D61DBA">
      <w:pPr>
        <w:pStyle w:val="CC-LMSCodeBlock"/>
      </w:pPr>
      <w:r>
        <w:t>```</w:t>
      </w:r>
    </w:p>
    <w:p w14:paraId="4AFF8AB5" w14:textId="77777777" w:rsidR="00D61DBA" w:rsidRPr="00D61DBA" w:rsidRDefault="6B9E52E6" w:rsidP="00D61DBA">
      <w:pPr>
        <w:pStyle w:val="CC-LMSCodeBlock"/>
      </w:pPr>
      <w:r>
        <w:t>namespace CC.LMS.Exercise1</w:t>
      </w:r>
    </w:p>
    <w:p w14:paraId="48792BA1" w14:textId="77777777" w:rsidR="00D61DBA" w:rsidRPr="00D61DBA" w:rsidRDefault="6B9E52E6" w:rsidP="00D61DBA">
      <w:pPr>
        <w:pStyle w:val="CC-LMSCodeBlock"/>
      </w:pPr>
      <w:r>
        <w:t>{</w:t>
      </w:r>
    </w:p>
    <w:p w14:paraId="6B8B8C36" w14:textId="77777777" w:rsidR="00D61DBA" w:rsidRPr="00D61DBA" w:rsidRDefault="6B9E52E6" w:rsidP="00D61DBA">
      <w:pPr>
        <w:pStyle w:val="CC-LMSCodeBlock"/>
      </w:pPr>
      <w:r>
        <w:t xml:space="preserve">    using System;</w:t>
      </w:r>
    </w:p>
    <w:p w14:paraId="638EF3D1" w14:textId="77777777" w:rsidR="00D61DBA" w:rsidRPr="00D61DBA" w:rsidRDefault="6B9E52E6" w:rsidP="00D61DBA">
      <w:pPr>
        <w:pStyle w:val="CC-LMSCodeBlock"/>
      </w:pPr>
      <w:r>
        <w:t xml:space="preserve">    public class Greeting</w:t>
      </w:r>
    </w:p>
    <w:p w14:paraId="7E2C9108" w14:textId="77777777" w:rsidR="00D61DBA" w:rsidRPr="00D61DBA" w:rsidRDefault="6B9E52E6" w:rsidP="00D61DBA">
      <w:pPr>
        <w:pStyle w:val="CC-LMSCodeBlock"/>
      </w:pPr>
      <w:r>
        <w:t xml:space="preserve">    {</w:t>
      </w:r>
    </w:p>
    <w:p w14:paraId="0EC4E6A1" w14:textId="77777777" w:rsidR="00D61DBA" w:rsidRPr="00D61DBA" w:rsidRDefault="6B9E52E6" w:rsidP="00D61DBA">
      <w:pPr>
        <w:pStyle w:val="CC-LMSCodeBlock"/>
      </w:pPr>
      <w:r>
        <w:t xml:space="preserve">        public void SayHello()</w:t>
      </w:r>
    </w:p>
    <w:p w14:paraId="32D078BE" w14:textId="77777777" w:rsidR="00D61DBA" w:rsidRPr="00D61DBA" w:rsidRDefault="6B9E52E6" w:rsidP="00D61DBA">
      <w:pPr>
        <w:pStyle w:val="CC-LMSCodeBlock"/>
      </w:pPr>
      <w:r>
        <w:t xml:space="preserve">        {</w:t>
      </w:r>
    </w:p>
    <w:p w14:paraId="02B4EB17" w14:textId="77777777" w:rsidR="00D61DBA" w:rsidRPr="00D61DBA" w:rsidRDefault="6B9E52E6" w:rsidP="00D61DBA">
      <w:pPr>
        <w:pStyle w:val="CC-LMSCodeBlock"/>
      </w:pPr>
      <w:r>
        <w:t>#</w:t>
      </w:r>
    </w:p>
    <w:p w14:paraId="71AB9191" w14:textId="77777777" w:rsidR="00D61DBA" w:rsidRPr="00D61DBA" w:rsidRDefault="6B9E52E6" w:rsidP="00D61DBA">
      <w:pPr>
        <w:pStyle w:val="CC-LMSCodeBlock"/>
      </w:pPr>
      <w:r>
        <w:t>#</w:t>
      </w:r>
    </w:p>
    <w:p w14:paraId="5DFC5B11" w14:textId="77777777" w:rsidR="00D61DBA" w:rsidRPr="00D61DBA" w:rsidRDefault="6B9E52E6" w:rsidP="00D61DBA">
      <w:pPr>
        <w:pStyle w:val="CC-LMSCodeBlock"/>
      </w:pPr>
      <w:r>
        <w:t xml:space="preserve">#            </w:t>
      </w:r>
    </w:p>
    <w:p w14:paraId="353E819B" w14:textId="77777777" w:rsidR="00D61DBA" w:rsidRPr="00D61DBA" w:rsidRDefault="6B9E52E6" w:rsidP="00D61DBA">
      <w:pPr>
        <w:pStyle w:val="CC-LMSCodeBlock"/>
      </w:pPr>
      <w:r>
        <w:t xml:space="preserve">        }</w:t>
      </w:r>
    </w:p>
    <w:p w14:paraId="39FED666" w14:textId="77777777" w:rsidR="00D61DBA" w:rsidRPr="00D61DBA" w:rsidRDefault="6B9E52E6" w:rsidP="00D61DBA">
      <w:pPr>
        <w:pStyle w:val="CC-LMSCodeBlock"/>
      </w:pPr>
      <w:r>
        <w:t xml:space="preserve">    }</w:t>
      </w:r>
    </w:p>
    <w:p w14:paraId="4B3390E5" w14:textId="0C48392D" w:rsidR="00D61DBA" w:rsidRDefault="6B9E52E6" w:rsidP="00D61DBA">
      <w:pPr>
        <w:pStyle w:val="CC-LMSCodeBlock"/>
      </w:pPr>
      <w:r>
        <w:t>}</w:t>
      </w:r>
    </w:p>
    <w:p w14:paraId="33383C02" w14:textId="4CC30258" w:rsidR="00D61DBA" w:rsidRDefault="00D61DBA" w:rsidP="00D61DBA">
      <w:pPr>
        <w:pStyle w:val="Heading3"/>
      </w:pPr>
      <w:bookmarkStart w:id="20" w:name="_Toc469318229"/>
      <w:r>
        <w:t>Grading a coding exercise</w:t>
      </w:r>
      <w:bookmarkEnd w:id="20"/>
    </w:p>
    <w:p w14:paraId="55901DB9" w14:textId="5D4EB78C" w:rsidR="00D61DBA" w:rsidRDefault="6B9E52E6" w:rsidP="00C201D3">
      <w:r>
        <w:t>Grading a coding assignment can be managed in multiple ways depending on your goals for the assignment. You may only care of the output of the application or you may care, syntactically, about the user’s input. The level of detail in grading/acceptance criteria is up to you.  Let’s assume the above file has a prompt as follows:</w:t>
      </w:r>
    </w:p>
    <w:p w14:paraId="2FE46594" w14:textId="4CEA9B87" w:rsidR="00396C98" w:rsidRDefault="6B9E52E6" w:rsidP="00396C98">
      <w:pPr>
        <w:pStyle w:val="Quote"/>
      </w:pPr>
      <w:r>
        <w:t xml:space="preserve">“Write some code so that the function SayHello writes ‘Hello World!’ to the console.”   </w:t>
      </w:r>
    </w:p>
    <w:p w14:paraId="6DF18039" w14:textId="21C34311" w:rsidR="006F1343" w:rsidRDefault="6B9E52E6" w:rsidP="008B1D98">
      <w:pPr>
        <w:pStyle w:val="Heading4"/>
      </w:pPr>
      <w:r>
        <w:t>Syntax checking</w:t>
      </w:r>
    </w:p>
    <w:p w14:paraId="7ECEFE5D" w14:textId="0F356190" w:rsidR="00396C98" w:rsidRDefault="006F1343" w:rsidP="00396C98">
      <w:r>
        <w:tab/>
        <w:t xml:space="preserve">Sometimes, especially </w:t>
      </w:r>
      <w:r w:rsidR="00A77B71">
        <w:t>early in the</w:t>
      </w:r>
      <w:r w:rsidR="00BD1A65">
        <w:t xml:space="preserve"> learning process</w:t>
      </w:r>
      <w:r>
        <w:t>, it makes sense to check the actual syntax</w:t>
      </w:r>
      <w:r w:rsidR="00BD1A65">
        <w:t xml:space="preserve"> and lett</w:t>
      </w:r>
      <w:r w:rsidR="00A77B71">
        <w:t>er</w:t>
      </w:r>
      <w:r w:rsidR="00BD1A65">
        <w:t>ing</w:t>
      </w:r>
      <w:r>
        <w:t xml:space="preserve"> of a student’s work. This can be difficult to accurately grade and is often pedantic.  Its best for some small exercises where the student’s written code is, at most, one or two lines.</w:t>
      </w:r>
      <w:r w:rsidR="00891E5C">
        <w:t xml:space="preserve">  Using the </w:t>
      </w:r>
      <w:r w:rsidR="00396C98">
        <w:t>above assignment, you can define a syntax test in two ways:</w:t>
      </w:r>
    </w:p>
    <w:p w14:paraId="0B72624E" w14:textId="0CE0B63F" w:rsidR="00891E5C" w:rsidRPr="00891E5C" w:rsidRDefault="6B9E52E6" w:rsidP="00396C98">
      <w:pPr>
        <w:pStyle w:val="ListParagraph"/>
        <w:numPr>
          <w:ilvl w:val="0"/>
          <w:numId w:val="8"/>
        </w:numPr>
      </w:pPr>
      <w:r w:rsidRPr="6B9E52E6">
        <w:rPr>
          <w:b/>
          <w:bCs/>
        </w:rPr>
        <w:t>Hash</w:t>
      </w:r>
      <w:r>
        <w:t xml:space="preserve"> – A hash perfect representation of the provided answer code, any deviations will fail the test case. The hash test </w:t>
      </w:r>
      <w:r w:rsidRPr="6B9E52E6">
        <w:rPr>
          <w:i/>
          <w:iCs/>
          <w:u w:val="single"/>
        </w:rPr>
        <w:t>is case sensitive</w:t>
      </w:r>
      <w:r>
        <w:t xml:space="preserve"> but is </w:t>
      </w:r>
      <w:r w:rsidRPr="6B9E52E6">
        <w:rPr>
          <w:i/>
          <w:iCs/>
          <w:u w:val="single"/>
        </w:rPr>
        <w:t>not whitespace sensitive.</w:t>
      </w:r>
      <w:r>
        <w:t xml:space="preserve"> The hashing algorithm will remove all whitespace (tabs, carriage returns, spaces, new lines etc.) from both the student’s answer and your provided standard before calculating the hash result.</w:t>
      </w:r>
    </w:p>
    <w:p w14:paraId="14B4E9C6" w14:textId="6295C207" w:rsidR="00891E5C" w:rsidRDefault="6B9E52E6" w:rsidP="00891E5C">
      <w:pPr>
        <w:pStyle w:val="ListParagraph"/>
        <w:numPr>
          <w:ilvl w:val="0"/>
          <w:numId w:val="7"/>
        </w:numPr>
      </w:pPr>
      <w:r w:rsidRPr="6B9E52E6">
        <w:rPr>
          <w:b/>
          <w:bCs/>
        </w:rPr>
        <w:t xml:space="preserve">Regex – </w:t>
      </w:r>
      <w:r>
        <w:t>A regular expression against the student’s completed code (edited lines and supplied lines) to provide more targeted feedback. This is useful for checking variable naming, use of correct functions or casing of function names.</w:t>
      </w:r>
    </w:p>
    <w:p w14:paraId="4A5D56B0" w14:textId="78B6848C" w:rsidR="00891E5C" w:rsidRDefault="6B9E52E6" w:rsidP="00891E5C">
      <w:r>
        <w:t>Defining syntax tests looks like the following:</w:t>
      </w:r>
    </w:p>
    <w:p w14:paraId="1CDEF35C" w14:textId="77777777" w:rsidR="00F27044" w:rsidRDefault="6B9E52E6" w:rsidP="00F27044">
      <w:pPr>
        <w:pStyle w:val="CC-LMSCodeBlock"/>
      </w:pPr>
      <w:r>
        <w:t>```c-lms</w:t>
      </w:r>
    </w:p>
    <w:p w14:paraId="302AD61B" w14:textId="77777777" w:rsidR="00F27044" w:rsidRDefault="6B9E52E6" w:rsidP="00F27044">
      <w:pPr>
        <w:pStyle w:val="CC-LMSCodeBlock"/>
      </w:pPr>
      <w:r>
        <w:t>test-id: HelloWorldSyntax</w:t>
      </w:r>
    </w:p>
    <w:p w14:paraId="7664A0CC" w14:textId="77777777" w:rsidR="00F27044" w:rsidRDefault="6B9E52E6" w:rsidP="00F27044">
      <w:pPr>
        <w:pStyle w:val="CC-LMSCodeBlock"/>
      </w:pPr>
      <w:r>
        <w:t>test-type: syntax</w:t>
      </w:r>
    </w:p>
    <w:p w14:paraId="1010E05E" w14:textId="477D0300" w:rsidR="00F27044" w:rsidRDefault="6B9E52E6" w:rsidP="00D66547">
      <w:pPr>
        <w:pStyle w:val="CC-LMSCodeBlock"/>
      </w:pPr>
      <w:r>
        <w:t xml:space="preserve">test-file: greeting.cs </w:t>
      </w:r>
    </w:p>
    <w:p w14:paraId="727C3622" w14:textId="77777777" w:rsidR="00F27044" w:rsidRDefault="6B9E52E6" w:rsidP="00F27044">
      <w:pPr>
        <w:pStyle w:val="CC-LMSCodeBlock"/>
      </w:pPr>
      <w:r>
        <w:t>``</w:t>
      </w:r>
    </w:p>
    <w:p w14:paraId="2235BB34" w14:textId="77777777" w:rsidR="00F27044" w:rsidRDefault="6B9E52E6" w:rsidP="00F27044">
      <w:pPr>
        <w:pStyle w:val="CC-LMSCodeBlock"/>
      </w:pPr>
      <w:r>
        <w:t>namespace CC.LMS.Exercise1</w:t>
      </w:r>
    </w:p>
    <w:p w14:paraId="025B6F52" w14:textId="77777777" w:rsidR="00F27044" w:rsidRDefault="6B9E52E6" w:rsidP="00F27044">
      <w:pPr>
        <w:pStyle w:val="CC-LMSCodeBlock"/>
      </w:pPr>
      <w:r>
        <w:t>{</w:t>
      </w:r>
    </w:p>
    <w:p w14:paraId="08CA3D76" w14:textId="77777777" w:rsidR="00F27044" w:rsidRDefault="6B9E52E6" w:rsidP="00F27044">
      <w:pPr>
        <w:pStyle w:val="CC-LMSCodeBlock"/>
      </w:pPr>
      <w:r>
        <w:t xml:space="preserve">    using System;</w:t>
      </w:r>
    </w:p>
    <w:p w14:paraId="51A492D6" w14:textId="77777777" w:rsidR="00F27044" w:rsidRDefault="6B9E52E6" w:rsidP="00F27044">
      <w:pPr>
        <w:pStyle w:val="CC-LMSCodeBlock"/>
      </w:pPr>
      <w:r>
        <w:t xml:space="preserve">    public class Greeting</w:t>
      </w:r>
    </w:p>
    <w:p w14:paraId="31A20AB4" w14:textId="77777777" w:rsidR="00F27044" w:rsidRDefault="6B9E52E6" w:rsidP="00F27044">
      <w:pPr>
        <w:pStyle w:val="CC-LMSCodeBlock"/>
      </w:pPr>
      <w:r>
        <w:t xml:space="preserve">    {</w:t>
      </w:r>
    </w:p>
    <w:p w14:paraId="30816652" w14:textId="77777777" w:rsidR="00F27044" w:rsidRDefault="6B9E52E6" w:rsidP="00F27044">
      <w:pPr>
        <w:pStyle w:val="CC-LMSCodeBlock"/>
      </w:pPr>
      <w:r>
        <w:t xml:space="preserve">        public void SayHello()</w:t>
      </w:r>
    </w:p>
    <w:p w14:paraId="6F3F23D7" w14:textId="77777777" w:rsidR="00F27044" w:rsidRDefault="6B9E52E6" w:rsidP="00F27044">
      <w:pPr>
        <w:pStyle w:val="CC-LMSCodeBlock"/>
      </w:pPr>
      <w:r>
        <w:t xml:space="preserve">        {</w:t>
      </w:r>
    </w:p>
    <w:p w14:paraId="644ED6F4" w14:textId="77777777" w:rsidR="00F27044" w:rsidRDefault="6B9E52E6" w:rsidP="00F27044">
      <w:pPr>
        <w:pStyle w:val="CC-LMSCodeBlock"/>
      </w:pPr>
      <w:r>
        <w:t xml:space="preserve">            Console.WriteLine("Hello World!");          </w:t>
      </w:r>
    </w:p>
    <w:p w14:paraId="3F99458D" w14:textId="77777777" w:rsidR="00F27044" w:rsidRDefault="6B9E52E6" w:rsidP="00F27044">
      <w:pPr>
        <w:pStyle w:val="CC-LMSCodeBlock"/>
      </w:pPr>
      <w:r>
        <w:t xml:space="preserve">        }</w:t>
      </w:r>
    </w:p>
    <w:p w14:paraId="760E162D" w14:textId="77777777" w:rsidR="00F27044" w:rsidRDefault="6B9E52E6" w:rsidP="00F27044">
      <w:pPr>
        <w:pStyle w:val="CC-LMSCodeBlock"/>
      </w:pPr>
      <w:r>
        <w:t xml:space="preserve">    }</w:t>
      </w:r>
    </w:p>
    <w:p w14:paraId="1575A207" w14:textId="77777777" w:rsidR="00F27044" w:rsidRDefault="6B9E52E6" w:rsidP="00F27044">
      <w:pPr>
        <w:pStyle w:val="CC-LMSCodeBlock"/>
      </w:pPr>
      <w:r>
        <w:t>}</w:t>
      </w:r>
    </w:p>
    <w:p w14:paraId="5CD5ACC0" w14:textId="77777777" w:rsidR="00F27044" w:rsidRDefault="00F27044" w:rsidP="00F27044">
      <w:pPr>
        <w:pStyle w:val="CC-LMSCodeBlock"/>
      </w:pPr>
    </w:p>
    <w:p w14:paraId="0C512329" w14:textId="77777777" w:rsidR="00F27044" w:rsidRDefault="6B9E52E6" w:rsidP="00F27044">
      <w:pPr>
        <w:pStyle w:val="CC-LMSCodeBlock"/>
      </w:pPr>
      <w:r>
        <w:t xml:space="preserve">```c-lms </w:t>
      </w:r>
    </w:p>
    <w:p w14:paraId="1FBE9478" w14:textId="77777777" w:rsidR="00F27044" w:rsidRDefault="6B9E52E6" w:rsidP="00F27044">
      <w:pPr>
        <w:pStyle w:val="CC-LMSCodeBlock"/>
      </w:pPr>
      <w:r>
        <w:t>test: HelloWorldSyntax</w:t>
      </w:r>
    </w:p>
    <w:p w14:paraId="6D527863" w14:textId="18939331" w:rsidR="00F27044" w:rsidRDefault="6B9E52E6" w:rsidP="00F27044">
      <w:pPr>
        <w:pStyle w:val="CC-LMSCodeBlock"/>
      </w:pPr>
      <w:r>
        <w:t>test-method: ^.*Console.WriteLine.*$</w:t>
      </w:r>
    </w:p>
    <w:p w14:paraId="0FE16208" w14:textId="311A39A7" w:rsidR="00F27044" w:rsidRDefault="6B9E52E6" w:rsidP="00F27044">
      <w:pPr>
        <w:pStyle w:val="CC-LMSCodeBlock"/>
      </w:pPr>
      <w:r>
        <w:t>test-passed: true</w:t>
      </w:r>
    </w:p>
    <w:p w14:paraId="547A8E51" w14:textId="77777777" w:rsidR="00F27044" w:rsidRDefault="6B9E52E6" w:rsidP="00F27044">
      <w:pPr>
        <w:pStyle w:val="CC-LMSCodeBlock"/>
      </w:pPr>
      <w:r>
        <w:t>```</w:t>
      </w:r>
    </w:p>
    <w:p w14:paraId="7CB2A937" w14:textId="77777777" w:rsidR="00F27044" w:rsidRDefault="6B9E52E6" w:rsidP="00F27044">
      <w:pPr>
        <w:pStyle w:val="CC-LMSCodeBlock"/>
      </w:pPr>
      <w:r>
        <w:t>Good use of Console.WriteLine</w:t>
      </w:r>
    </w:p>
    <w:p w14:paraId="6D12A37B" w14:textId="77777777" w:rsidR="00F27044" w:rsidRDefault="6B9E52E6" w:rsidP="00F27044">
      <w:pPr>
        <w:pStyle w:val="CC-LMSCodeBlock"/>
      </w:pPr>
      <w:r>
        <w:t xml:space="preserve">```c-lms </w:t>
      </w:r>
    </w:p>
    <w:p w14:paraId="7F16934D" w14:textId="77777777" w:rsidR="00F27044" w:rsidRDefault="6B9E52E6" w:rsidP="00F27044">
      <w:pPr>
        <w:pStyle w:val="CC-LMSCodeBlock"/>
      </w:pPr>
      <w:r>
        <w:t>test: HelloWorldSyntax</w:t>
      </w:r>
    </w:p>
    <w:p w14:paraId="201DE749" w14:textId="70828262" w:rsidR="00F27044" w:rsidRDefault="6B9E52E6" w:rsidP="00F27044">
      <w:pPr>
        <w:pStyle w:val="CC-LMSCodeBlock"/>
      </w:pPr>
      <w:r>
        <w:t>test-method: ^.*[Cc]onsole.[Ww]rite[Ll]ine.*$</w:t>
      </w:r>
    </w:p>
    <w:p w14:paraId="363EAE2B" w14:textId="77777777" w:rsidR="00F27044" w:rsidRDefault="6B9E52E6" w:rsidP="00F27044">
      <w:pPr>
        <w:pStyle w:val="CC-LMSCodeBlock"/>
      </w:pPr>
      <w:r>
        <w:t>test-passed: false</w:t>
      </w:r>
    </w:p>
    <w:p w14:paraId="1DAC6883" w14:textId="77777777" w:rsidR="00F27044" w:rsidRDefault="6B9E52E6" w:rsidP="00F27044">
      <w:pPr>
        <w:pStyle w:val="CC-LMSCodeBlock"/>
      </w:pPr>
      <w:r>
        <w:t>```</w:t>
      </w:r>
    </w:p>
    <w:p w14:paraId="7A32289A" w14:textId="77777777" w:rsidR="00F27044" w:rsidRDefault="6B9E52E6" w:rsidP="00F27044">
      <w:pPr>
        <w:pStyle w:val="CC-LMSCodeBlock"/>
      </w:pPr>
      <w:r>
        <w:t>Double check your capitalziation, it matters a lot!</w:t>
      </w:r>
    </w:p>
    <w:p w14:paraId="714C92EE" w14:textId="77777777" w:rsidR="00F27044" w:rsidRDefault="6B9E52E6" w:rsidP="00F27044">
      <w:pPr>
        <w:pStyle w:val="CC-LMSCodeBlock"/>
      </w:pPr>
      <w:r>
        <w:t xml:space="preserve">```c-lms </w:t>
      </w:r>
    </w:p>
    <w:p w14:paraId="21AD9F63" w14:textId="77777777" w:rsidR="00F27044" w:rsidRDefault="6B9E52E6" w:rsidP="00F27044">
      <w:pPr>
        <w:pStyle w:val="CC-LMSCodeBlock"/>
      </w:pPr>
      <w:r>
        <w:t>test: HelloWorldSyntax</w:t>
      </w:r>
    </w:p>
    <w:p w14:paraId="1CC8543C" w14:textId="77777777" w:rsidR="00F27044" w:rsidRDefault="6B9E52E6" w:rsidP="00F27044">
      <w:pPr>
        <w:pStyle w:val="CC-LMSCodeBlock"/>
      </w:pPr>
      <w:r>
        <w:t>test-method: ^.*cout.*$</w:t>
      </w:r>
    </w:p>
    <w:p w14:paraId="4C544F46" w14:textId="77777777" w:rsidR="00F27044" w:rsidRDefault="6B9E52E6" w:rsidP="00F27044">
      <w:pPr>
        <w:pStyle w:val="CC-LMSCodeBlock"/>
      </w:pPr>
      <w:r>
        <w:t>test-passed: false</w:t>
      </w:r>
    </w:p>
    <w:p w14:paraId="59720339" w14:textId="77777777" w:rsidR="00F27044" w:rsidRDefault="6B9E52E6" w:rsidP="00F27044">
      <w:pPr>
        <w:pStyle w:val="CC-LMSCodeBlock"/>
      </w:pPr>
      <w:r>
        <w:t>```</w:t>
      </w:r>
    </w:p>
    <w:p w14:paraId="05F296E6" w14:textId="77777777" w:rsidR="00F27044" w:rsidRDefault="6B9E52E6" w:rsidP="00F27044">
      <w:pPr>
        <w:pStyle w:val="CC-LMSCodeBlock"/>
      </w:pPr>
      <w:r>
        <w:t>CSharp is different than C++, cout is not a real thing, we use Console.WriteLine instead.</w:t>
      </w:r>
    </w:p>
    <w:p w14:paraId="15D3A902" w14:textId="77777777" w:rsidR="00F84A81" w:rsidRDefault="00F84A81" w:rsidP="00F27044">
      <w:pPr>
        <w:pStyle w:val="CC-LMSCodeBlock"/>
      </w:pPr>
    </w:p>
    <w:p w14:paraId="624E10D2" w14:textId="327A386E" w:rsidR="00F27044" w:rsidRDefault="6B9E52E6" w:rsidP="00F27044">
      <w:pPr>
        <w:pStyle w:val="CC-LMSCodeBlock"/>
      </w:pPr>
      <w:r>
        <w:t xml:space="preserve">```c-lms </w:t>
      </w:r>
    </w:p>
    <w:p w14:paraId="67E83BAD" w14:textId="77777777" w:rsidR="00F27044" w:rsidRDefault="6B9E52E6" w:rsidP="00F27044">
      <w:pPr>
        <w:pStyle w:val="CC-LMSCodeBlock"/>
      </w:pPr>
      <w:r>
        <w:t>test: HelloWorldSyntax</w:t>
      </w:r>
    </w:p>
    <w:p w14:paraId="53465D06" w14:textId="77777777" w:rsidR="00F27044" w:rsidRDefault="6B9E52E6" w:rsidP="00F27044">
      <w:pPr>
        <w:pStyle w:val="CC-LMSCodeBlock"/>
      </w:pPr>
      <w:r>
        <w:t>test-method: hash-no-match</w:t>
      </w:r>
    </w:p>
    <w:p w14:paraId="4D6B8EB6" w14:textId="77777777" w:rsidR="00F27044" w:rsidRDefault="6B9E52E6" w:rsidP="00F27044">
      <w:pPr>
        <w:pStyle w:val="CC-LMSCodeBlock"/>
      </w:pPr>
      <w:r>
        <w:t>test-passed: false</w:t>
      </w:r>
    </w:p>
    <w:p w14:paraId="324ECCA9" w14:textId="77777777" w:rsidR="00F27044" w:rsidRDefault="6B9E52E6" w:rsidP="00F27044">
      <w:pPr>
        <w:pStyle w:val="CC-LMSCodeBlock"/>
      </w:pPr>
      <w:r>
        <w:t>```</w:t>
      </w:r>
    </w:p>
    <w:p w14:paraId="096C6CFF" w14:textId="140E427E" w:rsidR="00F27044" w:rsidRDefault="6B9E52E6" w:rsidP="00F27044">
      <w:pPr>
        <w:pStyle w:val="CC-LMSCodeBlock"/>
      </w:pPr>
      <w:r>
        <w:t>Woops, You dun screwed up.</w:t>
      </w:r>
    </w:p>
    <w:p w14:paraId="231290D7" w14:textId="4772C63B" w:rsidR="00891E5C" w:rsidRDefault="6B9E52E6" w:rsidP="00F27044">
      <w:pPr>
        <w:ind w:firstLine="720"/>
      </w:pPr>
      <w:r>
        <w:t xml:space="preserve">The test starts with a declaration of the </w:t>
      </w:r>
      <w:r w:rsidRPr="6B9E52E6">
        <w:rPr>
          <w:rStyle w:val="CC-LMSCodeBlockChar"/>
        </w:rPr>
        <w:t>test-id</w:t>
      </w:r>
      <w:r>
        <w:t xml:space="preserve">, which is then referenced for the conditions in the test and a </w:t>
      </w:r>
      <w:r w:rsidRPr="6B9E52E6">
        <w:rPr>
          <w:rStyle w:val="CC-LMSCodeBlockChar"/>
        </w:rPr>
        <w:t>test-file</w:t>
      </w:r>
      <w:r>
        <w:t xml:space="preserve"> to indicate which of the student’s source files is being tested.  You then, optionally, declare an exact representation of the file if you wish to perform letter perfect hash matching.  After the declaration comes the test conditions.  Each condition’s </w:t>
      </w:r>
      <w:r w:rsidRPr="6B9E52E6">
        <w:rPr>
          <w:rStyle w:val="CC-LMSCodeBlockChar"/>
        </w:rPr>
        <w:t>test-method</w:t>
      </w:r>
      <w:r>
        <w:t xml:space="preserve"> attribute is evaluated, in order, until a match is found. If a match is found, the test is considered passed or failed per the </w:t>
      </w:r>
      <w:r w:rsidRPr="6B9E52E6">
        <w:rPr>
          <w:rStyle w:val="CC-LMSCodeBlockChar"/>
        </w:rPr>
        <w:t>test-passed</w:t>
      </w:r>
      <w:r>
        <w:t xml:space="preserve"> tag.  Only one test condition, the first match found, is evaluated per unit test.</w:t>
      </w:r>
    </w:p>
    <w:p w14:paraId="65333747" w14:textId="4EABD230" w:rsidR="00F84A81" w:rsidRDefault="6B9E52E6" w:rsidP="00F27044">
      <w:pPr>
        <w:ind w:firstLine="720"/>
      </w:pPr>
      <w:r>
        <w:t xml:space="preserve">The </w:t>
      </w:r>
      <w:r w:rsidRPr="6B9E52E6">
        <w:rPr>
          <w:rStyle w:val="CC-LMSCodeBlockChar"/>
        </w:rPr>
        <w:t>test-method</w:t>
      </w:r>
      <w:r>
        <w:t xml:space="preserve"> has two special cases for hash matching (</w:t>
      </w:r>
      <w:r w:rsidRPr="6B9E52E6">
        <w:rPr>
          <w:rStyle w:val="CC-LMSCodeBlockChar"/>
        </w:rPr>
        <w:t>hash-match</w:t>
      </w:r>
      <w:r>
        <w:t xml:space="preserve">, </w:t>
      </w:r>
      <w:r w:rsidRPr="6B9E52E6">
        <w:rPr>
          <w:rStyle w:val="CC-LMSCodeBlockChar"/>
        </w:rPr>
        <w:t>hash-no-match</w:t>
      </w:r>
      <w:r>
        <w:t>). Hashing to check a student’s answer is always a binary operation, either it matches or it doesn’t. Thus, you need to decide on what your test case is accomplishing.  If the answer they provided is just like your provided standard does that mean they did it correctly or are you testing for an invalid condition?</w:t>
      </w:r>
    </w:p>
    <w:p w14:paraId="1EDEEF94" w14:textId="3E8DE22A" w:rsidR="008B1D98" w:rsidRDefault="6B9E52E6" w:rsidP="008B1D98">
      <w:pPr>
        <w:pStyle w:val="Heading4"/>
      </w:pPr>
      <w:r>
        <w:t>Unit Testing (Code Execution)</w:t>
      </w:r>
    </w:p>
    <w:p w14:paraId="2E9597EC" w14:textId="507DC9CE" w:rsidR="008B1D98" w:rsidRDefault="008B1D98" w:rsidP="008B1D98">
      <w:r>
        <w:tab/>
        <w:t xml:space="preserve">You can unit test the student’s code </w:t>
      </w:r>
      <w:r w:rsidR="00F84A81">
        <w:t xml:space="preserve">at runtime </w:t>
      </w:r>
      <w:r>
        <w:t xml:space="preserve">by supplying the outlines of a program that will execute the code they wrote. </w:t>
      </w:r>
      <w:r w:rsidR="00891E5C">
        <w:t xml:space="preserve">Using the same </w:t>
      </w:r>
      <w:r w:rsidR="009517AE">
        <w:t>exercise</w:t>
      </w:r>
      <w:r w:rsidR="00891E5C">
        <w:t xml:space="preserve"> defined earlier</w:t>
      </w:r>
      <w:r w:rsidR="00DE3EE0">
        <w:t>, y</w:t>
      </w:r>
      <w:r>
        <w:t>ou can develop a unit test that looks like the following:</w:t>
      </w:r>
    </w:p>
    <w:p w14:paraId="10CE445E" w14:textId="77777777" w:rsidR="00DE3EE0" w:rsidRDefault="00DE3EE0" w:rsidP="00DE3EE0">
      <w:pPr>
        <w:pStyle w:val="CC-LMSCodeBlock"/>
      </w:pPr>
    </w:p>
    <w:p w14:paraId="54218B7C" w14:textId="77777777" w:rsidR="00DE3EE0" w:rsidRDefault="6B9E52E6" w:rsidP="00DE3EE0">
      <w:pPr>
        <w:pStyle w:val="CC-LMSCodeBlock"/>
      </w:pPr>
      <w:r>
        <w:t xml:space="preserve">```c-lms </w:t>
      </w:r>
    </w:p>
    <w:p w14:paraId="25F0FCE0" w14:textId="77777777" w:rsidR="00DE3EE0" w:rsidRDefault="6B9E52E6" w:rsidP="00DE3EE0">
      <w:pPr>
        <w:pStyle w:val="CC-LMSCodeBlock"/>
      </w:pPr>
      <w:r>
        <w:t>test-id: HelloWorldOutput</w:t>
      </w:r>
    </w:p>
    <w:p w14:paraId="2921D546" w14:textId="77777777" w:rsidR="00DE3EE0" w:rsidRDefault="6B9E52E6" w:rsidP="00DE3EE0">
      <w:pPr>
        <w:pStyle w:val="CC-LMSCodeBlock"/>
      </w:pPr>
      <w:r>
        <w:t>test-type: unit</w:t>
      </w:r>
    </w:p>
    <w:p w14:paraId="11FFA53D" w14:textId="77777777" w:rsidR="00DE3EE0" w:rsidRDefault="6B9E52E6" w:rsidP="00DE3EE0">
      <w:pPr>
        <w:pStyle w:val="CC-LMSCodeBlock"/>
      </w:pPr>
      <w:r>
        <w:t>file-name: program.cs</w:t>
      </w:r>
    </w:p>
    <w:p w14:paraId="1772E197" w14:textId="77777777" w:rsidR="00DE3EE0" w:rsidRDefault="6B9E52E6" w:rsidP="00DE3EE0">
      <w:pPr>
        <w:pStyle w:val="CC-LMSCodeBlock"/>
      </w:pPr>
      <w:r>
        <w:t>file-language: csharp</w:t>
      </w:r>
    </w:p>
    <w:p w14:paraId="2D451BD3" w14:textId="77777777" w:rsidR="00DE3EE0" w:rsidRDefault="6B9E52E6" w:rsidP="00DE3EE0">
      <w:pPr>
        <w:pStyle w:val="CC-LMSCodeBlock"/>
      </w:pPr>
      <w:r>
        <w:t>```</w:t>
      </w:r>
    </w:p>
    <w:p w14:paraId="4F492972" w14:textId="77777777" w:rsidR="00DE3EE0" w:rsidRDefault="6B9E52E6" w:rsidP="00DE3EE0">
      <w:pPr>
        <w:pStyle w:val="CC-LMSCodeBlock"/>
      </w:pPr>
      <w:r>
        <w:t>namespace CC.LMS.Exercise1</w:t>
      </w:r>
    </w:p>
    <w:p w14:paraId="44C7D24E" w14:textId="77777777" w:rsidR="00DE3EE0" w:rsidRDefault="6B9E52E6" w:rsidP="00DE3EE0">
      <w:pPr>
        <w:pStyle w:val="CC-LMSCodeBlock"/>
      </w:pPr>
      <w:r>
        <w:t>{</w:t>
      </w:r>
    </w:p>
    <w:p w14:paraId="40DBD6A6" w14:textId="77777777" w:rsidR="00DE3EE0" w:rsidRDefault="6B9E52E6" w:rsidP="00DE3EE0">
      <w:pPr>
        <w:pStyle w:val="CC-LMSCodeBlock"/>
      </w:pPr>
      <w:r>
        <w:t xml:space="preserve">    using System;</w:t>
      </w:r>
    </w:p>
    <w:p w14:paraId="4CC66FC0" w14:textId="77777777" w:rsidR="00DE3EE0" w:rsidRDefault="00DE3EE0" w:rsidP="00DE3EE0">
      <w:pPr>
        <w:pStyle w:val="CC-LMSCodeBlock"/>
      </w:pPr>
    </w:p>
    <w:p w14:paraId="73BA0398" w14:textId="77777777" w:rsidR="00DE3EE0" w:rsidRDefault="6B9E52E6" w:rsidP="00DE3EE0">
      <w:pPr>
        <w:pStyle w:val="CC-LMSCodeBlock"/>
      </w:pPr>
      <w:r>
        <w:t xml:space="preserve">    public class Program</w:t>
      </w:r>
    </w:p>
    <w:p w14:paraId="4228DF2C" w14:textId="77777777" w:rsidR="00DE3EE0" w:rsidRDefault="6B9E52E6" w:rsidP="00DE3EE0">
      <w:pPr>
        <w:pStyle w:val="CC-LMSCodeBlock"/>
      </w:pPr>
      <w:r>
        <w:t xml:space="preserve">    {</w:t>
      </w:r>
    </w:p>
    <w:p w14:paraId="350665B0" w14:textId="77777777" w:rsidR="00DE3EE0" w:rsidRDefault="6B9E52E6" w:rsidP="00DE3EE0">
      <w:pPr>
        <w:pStyle w:val="CC-LMSCodeBlock"/>
      </w:pPr>
      <w:r>
        <w:t xml:space="preserve">        public static void Main(string[] args)</w:t>
      </w:r>
    </w:p>
    <w:p w14:paraId="5177EE73" w14:textId="77777777" w:rsidR="00DE3EE0" w:rsidRDefault="6B9E52E6" w:rsidP="00DE3EE0">
      <w:pPr>
        <w:pStyle w:val="CC-LMSCodeBlock"/>
      </w:pPr>
      <w:r>
        <w:t xml:space="preserve">        {</w:t>
      </w:r>
    </w:p>
    <w:p w14:paraId="01037FA2" w14:textId="77777777" w:rsidR="00DE3EE0" w:rsidRDefault="6B9E52E6" w:rsidP="00DE3EE0">
      <w:pPr>
        <w:pStyle w:val="CC-LMSCodeBlock"/>
      </w:pPr>
      <w:r>
        <w:t xml:space="preserve">            var quickGreeting = new Greeting();</w:t>
      </w:r>
    </w:p>
    <w:p w14:paraId="7E4412C2" w14:textId="77777777" w:rsidR="00DE3EE0" w:rsidRDefault="6B9E52E6" w:rsidP="00DE3EE0">
      <w:pPr>
        <w:pStyle w:val="CC-LMSCodeBlock"/>
      </w:pPr>
      <w:r>
        <w:t xml:space="preserve">            quickGreeting.SayHello();</w:t>
      </w:r>
    </w:p>
    <w:p w14:paraId="1490A36D" w14:textId="77777777" w:rsidR="00DE3EE0" w:rsidRDefault="6B9E52E6" w:rsidP="00DE3EE0">
      <w:pPr>
        <w:pStyle w:val="CC-LMSCodeBlock"/>
      </w:pPr>
      <w:r>
        <w:t xml:space="preserve">        }</w:t>
      </w:r>
    </w:p>
    <w:p w14:paraId="0BDA50DC" w14:textId="77777777" w:rsidR="00DE3EE0" w:rsidRDefault="6B9E52E6" w:rsidP="00DE3EE0">
      <w:pPr>
        <w:pStyle w:val="CC-LMSCodeBlock"/>
      </w:pPr>
      <w:r>
        <w:t xml:space="preserve">    }</w:t>
      </w:r>
    </w:p>
    <w:p w14:paraId="515CCD9B" w14:textId="77777777" w:rsidR="00DE3EE0" w:rsidRDefault="6B9E52E6" w:rsidP="00DE3EE0">
      <w:pPr>
        <w:pStyle w:val="CC-LMSCodeBlock"/>
      </w:pPr>
      <w:r>
        <w:t>}</w:t>
      </w:r>
    </w:p>
    <w:p w14:paraId="70488A4C" w14:textId="77777777" w:rsidR="00DE3EE0" w:rsidRDefault="00DE3EE0" w:rsidP="00DE3EE0">
      <w:pPr>
        <w:pStyle w:val="CC-LMSCodeBlock"/>
      </w:pPr>
    </w:p>
    <w:p w14:paraId="29EE8165" w14:textId="77777777" w:rsidR="00DE3EE0" w:rsidRDefault="6B9E52E6" w:rsidP="00DE3EE0">
      <w:pPr>
        <w:pStyle w:val="CC-LMSCodeBlock"/>
      </w:pPr>
      <w:r>
        <w:t xml:space="preserve">```c-lms </w:t>
      </w:r>
    </w:p>
    <w:p w14:paraId="3DE6B5DD" w14:textId="77777777" w:rsidR="00DE3EE0" w:rsidRDefault="6B9E52E6" w:rsidP="00DE3EE0">
      <w:pPr>
        <w:pStyle w:val="CC-LMSCodeBlock"/>
      </w:pPr>
      <w:r>
        <w:t>test: HelloWorldOutput</w:t>
      </w:r>
    </w:p>
    <w:p w14:paraId="56DBC5A3" w14:textId="77777777" w:rsidR="00DE3EE0" w:rsidRDefault="6B9E52E6" w:rsidP="00DE3EE0">
      <w:pPr>
        <w:pStyle w:val="CC-LMSCodeBlock"/>
      </w:pPr>
      <w:r>
        <w:t>test-stream: stdout</w:t>
      </w:r>
    </w:p>
    <w:p w14:paraId="4839DCB3" w14:textId="77777777" w:rsidR="00DE3EE0" w:rsidRDefault="6B9E52E6" w:rsidP="00DE3EE0">
      <w:pPr>
        <w:pStyle w:val="CC-LMSCodeBlock"/>
      </w:pPr>
      <w:r>
        <w:t>test-method: ^[Hh]ello World\n$</w:t>
      </w:r>
    </w:p>
    <w:p w14:paraId="6ED49ABD" w14:textId="77777777" w:rsidR="00DE3EE0" w:rsidRDefault="6B9E52E6" w:rsidP="00DE3EE0">
      <w:pPr>
        <w:pStyle w:val="CC-LMSCodeBlock"/>
      </w:pPr>
      <w:r>
        <w:t>test-passed: false</w:t>
      </w:r>
    </w:p>
    <w:p w14:paraId="6D412B16" w14:textId="77777777" w:rsidR="00DE3EE0" w:rsidRDefault="6B9E52E6" w:rsidP="00DE3EE0">
      <w:pPr>
        <w:pStyle w:val="CC-LMSCodeBlock"/>
      </w:pPr>
      <w:r>
        <w:t>```</w:t>
      </w:r>
    </w:p>
    <w:p w14:paraId="781ED084" w14:textId="77777777" w:rsidR="00DE3EE0" w:rsidRDefault="6B9E52E6" w:rsidP="00DE3EE0">
      <w:pPr>
        <w:pStyle w:val="CC-LMSCodeBlock"/>
      </w:pPr>
      <w:r>
        <w:t>Close, double check the instructions.  Programing is all about details, check your casing? Did you include a captial H? Does your output</w:t>
      </w:r>
    </w:p>
    <w:p w14:paraId="51325CF3" w14:textId="77777777" w:rsidR="00DE3EE0" w:rsidRDefault="6B9E52E6" w:rsidP="00DE3EE0">
      <w:pPr>
        <w:pStyle w:val="CC-LMSCodeBlock"/>
      </w:pPr>
      <w:r>
        <w:t xml:space="preserve">end in an exclamation point? </w:t>
      </w:r>
    </w:p>
    <w:p w14:paraId="1424C001" w14:textId="77777777" w:rsidR="00DE3EE0" w:rsidRDefault="00DE3EE0" w:rsidP="00DE3EE0">
      <w:pPr>
        <w:pStyle w:val="CC-LMSCodeBlock"/>
      </w:pPr>
    </w:p>
    <w:p w14:paraId="60E6A527" w14:textId="77777777" w:rsidR="00DE3EE0" w:rsidRDefault="6B9E52E6" w:rsidP="00DE3EE0">
      <w:pPr>
        <w:pStyle w:val="CC-LMSCodeBlock"/>
      </w:pPr>
      <w:r>
        <w:t xml:space="preserve">```c-lms </w:t>
      </w:r>
    </w:p>
    <w:p w14:paraId="0B5AAB41" w14:textId="77777777" w:rsidR="00DE3EE0" w:rsidRDefault="6B9E52E6" w:rsidP="00DE3EE0">
      <w:pPr>
        <w:pStyle w:val="CC-LMSCodeBlock"/>
      </w:pPr>
      <w:r>
        <w:t>test: HelloWorldOutput</w:t>
      </w:r>
    </w:p>
    <w:p w14:paraId="3068872D" w14:textId="77777777" w:rsidR="00DE3EE0" w:rsidRDefault="6B9E52E6" w:rsidP="00DE3EE0">
      <w:pPr>
        <w:pStyle w:val="CC-LMSCodeBlock"/>
      </w:pPr>
      <w:r>
        <w:t>test-stream: compiler</w:t>
      </w:r>
    </w:p>
    <w:p w14:paraId="3516836B" w14:textId="77777777" w:rsidR="00DE3EE0" w:rsidRDefault="6B9E52E6" w:rsidP="00DE3EE0">
      <w:pPr>
        <w:pStyle w:val="CC-LMSCodeBlock"/>
      </w:pPr>
      <w:r>
        <w:t>test-method: ^.*CS1002.*$</w:t>
      </w:r>
    </w:p>
    <w:p w14:paraId="3BBC70F2" w14:textId="77777777" w:rsidR="00DE3EE0" w:rsidRDefault="6B9E52E6" w:rsidP="00DE3EE0">
      <w:pPr>
        <w:pStyle w:val="CC-LMSCodeBlock"/>
      </w:pPr>
      <w:r>
        <w:t>test-passed: false</w:t>
      </w:r>
    </w:p>
    <w:p w14:paraId="4745BBEC" w14:textId="77777777" w:rsidR="00DE3EE0" w:rsidRDefault="6B9E52E6" w:rsidP="00DE3EE0">
      <w:pPr>
        <w:pStyle w:val="CC-LMSCodeBlock"/>
      </w:pPr>
      <w:r>
        <w:t>```</w:t>
      </w:r>
    </w:p>
    <w:p w14:paraId="59471590" w14:textId="77777777" w:rsidR="00DE3EE0" w:rsidRDefault="6B9E52E6" w:rsidP="00DE3EE0">
      <w:pPr>
        <w:pStyle w:val="CC-LMSCodeBlock"/>
      </w:pPr>
      <w:r>
        <w:t>Ouch, looks like your program failed to compile.  Double check that each line of code ends with a semi-colon.</w:t>
      </w:r>
    </w:p>
    <w:p w14:paraId="1713246F" w14:textId="77777777" w:rsidR="00DE3EE0" w:rsidRDefault="6B9E52E6" w:rsidP="00DE3EE0">
      <w:pPr>
        <w:pStyle w:val="CC-LMSCodeBlock"/>
      </w:pPr>
      <w:r>
        <w:t xml:space="preserve">```c-lms </w:t>
      </w:r>
    </w:p>
    <w:p w14:paraId="5469781C" w14:textId="77777777" w:rsidR="00DE3EE0" w:rsidRDefault="6B9E52E6" w:rsidP="00DE3EE0">
      <w:pPr>
        <w:pStyle w:val="CC-LMSCodeBlock"/>
      </w:pPr>
      <w:r>
        <w:t>test: HelloWorldOutput</w:t>
      </w:r>
    </w:p>
    <w:p w14:paraId="6D31B671" w14:textId="77777777" w:rsidR="00DE3EE0" w:rsidRDefault="6B9E52E6" w:rsidP="00DE3EE0">
      <w:pPr>
        <w:pStyle w:val="CC-LMSCodeBlock"/>
      </w:pPr>
      <w:r>
        <w:t>test-stream: stdout</w:t>
      </w:r>
    </w:p>
    <w:p w14:paraId="2730F8F3" w14:textId="77777777" w:rsidR="00DE3EE0" w:rsidRDefault="6B9E52E6" w:rsidP="00DE3EE0">
      <w:pPr>
        <w:pStyle w:val="CC-LMSCodeBlock"/>
      </w:pPr>
      <w:r>
        <w:t>test-method: ^Hello World\n$</w:t>
      </w:r>
    </w:p>
    <w:p w14:paraId="1CCB4B56" w14:textId="77777777" w:rsidR="00DE3EE0" w:rsidRDefault="6B9E52E6" w:rsidP="00DE3EE0">
      <w:pPr>
        <w:pStyle w:val="CC-LMSCodeBlock"/>
      </w:pPr>
      <w:r>
        <w:t>test-passed: true</w:t>
      </w:r>
    </w:p>
    <w:p w14:paraId="3E15D98A" w14:textId="77777777" w:rsidR="00DE3EE0" w:rsidRDefault="6B9E52E6" w:rsidP="00DE3EE0">
      <w:pPr>
        <w:pStyle w:val="CC-LMSCodeBlock"/>
      </w:pPr>
      <w:r>
        <w:t>```</w:t>
      </w:r>
    </w:p>
    <w:p w14:paraId="41C4B2EC" w14:textId="67475EEB" w:rsidR="007F1980" w:rsidRDefault="6B9E52E6" w:rsidP="00DE3EE0">
      <w:pPr>
        <w:pStyle w:val="CC-LMSCodeBlock"/>
      </w:pPr>
      <w:r>
        <w:t>Perfect! You wrote the code that produced the correct answer. Continue on to the next question.</w:t>
      </w:r>
    </w:p>
    <w:p w14:paraId="203E0E7D" w14:textId="77777777" w:rsidR="007F1980" w:rsidRPr="007F1980" w:rsidRDefault="007F1980" w:rsidP="007F1980"/>
    <w:p w14:paraId="776EF8C1" w14:textId="04B3B344" w:rsidR="00C17B72" w:rsidRDefault="6B9E52E6" w:rsidP="00C17B72">
      <w:pPr>
        <w:ind w:firstLine="720"/>
      </w:pPr>
      <w:r>
        <w:t xml:space="preserve">In the unit test itself, we instantiate the students code and call the function they wrote.  The unit test file is shipped, along with the student’s greeting.cs file to the compiler for compilation and execution. The compiler returns both the compilation errors, if any, as well as the stdout stream. In this c# example that’s anything written to Console. </w:t>
      </w:r>
    </w:p>
    <w:p w14:paraId="61097A5F" w14:textId="009F6235" w:rsidR="008B1D98" w:rsidRDefault="6B9E52E6" w:rsidP="00C17B72">
      <w:pPr>
        <w:ind w:firstLine="720"/>
      </w:pPr>
      <w:r>
        <w:t xml:space="preserve">Once executed, the results of the unit test are evaluated against N number of test cases. </w:t>
      </w:r>
      <w:r w:rsidRPr="6B9E52E6">
        <w:rPr>
          <w:rStyle w:val="CC-LMSCodeBlockChar"/>
        </w:rPr>
        <w:t>test-stream</w:t>
      </w:r>
      <w:r>
        <w:t xml:space="preserve"> indicates which of the two response streams we want to test against. Just like with a syntax test, </w:t>
      </w:r>
      <w:r w:rsidRPr="6B9E52E6">
        <w:rPr>
          <w:rStyle w:val="CC-LMSCodeBlockChar"/>
        </w:rPr>
        <w:t>test-method</w:t>
      </w:r>
      <w:r>
        <w:t xml:space="preserve"> represents a regex declaration used to evaluate against the chosen stream.  Typically, you will inspect one or other as a program that doesn’t compile typically won’t print anything to stdout. There are potentially more complicated scenarios where an unhandled exception or a stack overflow are found at runtime resulting in some potential output to stdout as well as system messages such as invalid termination codes.   </w:t>
      </w:r>
    </w:p>
    <w:p w14:paraId="18A3B84F" w14:textId="50D6A27A" w:rsidR="00C17B72" w:rsidRDefault="00C17B72" w:rsidP="00DF27F2">
      <w:r>
        <w:tab/>
        <w:t xml:space="preserve">In the above unit test we offer 3 different targeted feedback options, one congratulates them when the output is exactly correct to what we want, one warns them of the importance of detail and that their </w:t>
      </w:r>
      <w:r w:rsidR="00DE3EE0">
        <w:t>output</w:t>
      </w:r>
      <w:r>
        <w:t xml:space="preserve"> is close but not quite right and the last looks for a specific compiler error (</w:t>
      </w:r>
      <w:hyperlink r:id="rId21" w:history="1">
        <w:r w:rsidRPr="00C17B72">
          <w:rPr>
            <w:rStyle w:val="Hyperlink"/>
          </w:rPr>
          <w:t>CS1002</w:t>
        </w:r>
      </w:hyperlink>
      <w:r>
        <w:t>) and gives them targeted feedback to make sure they include semi-colons on their lines of code.</w:t>
      </w:r>
      <w:r w:rsidR="007F1980">
        <w:t xml:space="preserve"> </w:t>
      </w:r>
    </w:p>
    <w:p w14:paraId="353406E2" w14:textId="44D3E23A" w:rsidR="005F3B3F" w:rsidRDefault="007F1980">
      <w:r>
        <w:tab/>
      </w:r>
      <w:r w:rsidR="00C17B72">
        <w:t xml:space="preserve">The LMS will make use of </w:t>
      </w:r>
      <w:hyperlink r:id="rId22" w:history="1">
        <w:r w:rsidR="00C17B72" w:rsidRPr="00C17B72">
          <w:rPr>
            <w:rStyle w:val="Hyperlink"/>
          </w:rPr>
          <w:t>repl.it</w:t>
        </w:r>
      </w:hyperlink>
      <w:r w:rsidR="00C17B72">
        <w:t xml:space="preserve">  to compile and execute </w:t>
      </w:r>
      <w:r w:rsidR="00697DC1">
        <w:t>compiled and interpreted languages</w:t>
      </w:r>
      <w:r w:rsidR="00C17B72">
        <w:t xml:space="preserve">. You can preview the potential output </w:t>
      </w:r>
      <w:r w:rsidR="00697DC1">
        <w:t>passed</w:t>
      </w:r>
      <w:r w:rsidR="00C17B72">
        <w:t xml:space="preserve"> to the LMS on their website. </w:t>
      </w:r>
      <w:hyperlink r:id="rId23" w:history="1">
        <w:r w:rsidR="00C17B72" w:rsidRPr="00C17B72">
          <w:rPr>
            <w:rStyle w:val="Hyperlink"/>
          </w:rPr>
          <w:t>Her</w:t>
        </w:r>
        <w:r w:rsidR="00697DC1">
          <w:rPr>
            <w:rStyle w:val="Hyperlink"/>
          </w:rPr>
          <w:t>e is the implementation of the C#</w:t>
        </w:r>
        <w:r w:rsidR="00C17B72" w:rsidRPr="00C17B72">
          <w:rPr>
            <w:rStyle w:val="Hyperlink"/>
          </w:rPr>
          <w:t xml:space="preserve"> compiler</w:t>
        </w:r>
      </w:hyperlink>
      <w:r w:rsidR="00C17B72">
        <w:t xml:space="preserve"> we’ll be using. </w:t>
      </w:r>
      <w:r w:rsidR="006F1343">
        <w:tab/>
        <w:t xml:space="preserve"> </w:t>
      </w:r>
    </w:p>
    <w:p w14:paraId="317A8205" w14:textId="1DCDB92A" w:rsidR="001922F0" w:rsidRDefault="6B9E52E6" w:rsidP="001922F0">
      <w:pPr>
        <w:pStyle w:val="Heading4"/>
      </w:pPr>
      <w:r>
        <w:t>Execution and Grading through Unit Tests</w:t>
      </w:r>
    </w:p>
    <w:p w14:paraId="6E67D054" w14:textId="7DD1AC63" w:rsidR="001922F0" w:rsidRDefault="001922F0">
      <w:r>
        <w:tab/>
        <w:t xml:space="preserve">Unit </w:t>
      </w:r>
      <w:r w:rsidR="000C1CE2">
        <w:t xml:space="preserve">and syntax </w:t>
      </w:r>
      <w:r>
        <w:t>tests are engineered in an “</w:t>
      </w:r>
      <w:r w:rsidR="000C1CE2">
        <w:t>assumed success</w:t>
      </w:r>
      <w:r>
        <w:t xml:space="preserve">” </w:t>
      </w:r>
      <w:r w:rsidR="000C1CE2">
        <w:t>manner</w:t>
      </w:r>
      <w:r>
        <w:t xml:space="preserve">, meaning anything that is not a direct failure is considered passed and correct.  </w:t>
      </w:r>
      <w:r w:rsidR="000C1CE2">
        <w:t xml:space="preserve"> If the student’s input (or output) does not match any of your te</w:t>
      </w:r>
      <w:r w:rsidR="009517AE">
        <w:t>st methods in your written test case</w:t>
      </w:r>
      <w:r w:rsidR="000C1CE2">
        <w:t xml:space="preserve">, the test is considered passed and the student </w:t>
      </w:r>
      <w:r w:rsidR="00A258E1">
        <w:t>can</w:t>
      </w:r>
      <w:r w:rsidR="000C1CE2">
        <w:t xml:space="preserve"> advance. Each unit test will be allowed to run and the results of each test are aggregated via a logical AND operation. For each test that does provide feedback, that feedback is shown to the student</w:t>
      </w:r>
      <w:r w:rsidR="00A258E1">
        <w:t xml:space="preserve">.  This means some tests could show “successful” feedback and others show “failure” feedback and that feedback shown together.    </w:t>
      </w:r>
    </w:p>
    <w:p w14:paraId="4194A057" w14:textId="10B70342" w:rsidR="00D87B51" w:rsidRPr="00D87B51" w:rsidRDefault="6B9E52E6" w:rsidP="6B9E52E6">
      <w:pPr>
        <w:pStyle w:val="Subtitle"/>
      </w:pPr>
      <w:r>
        <w:t>A completed coding activity with one exercise could be implemented as follows:</w:t>
      </w:r>
    </w:p>
    <w:p w14:paraId="12390520" w14:textId="419FA3AC" w:rsidR="00D87B51" w:rsidRDefault="00FA16C5" w:rsidP="00D87B51">
      <w:pPr>
        <w:rPr>
          <w:highlight w:val="yellow"/>
        </w:rPr>
      </w:pPr>
      <w:r>
        <w:object w:dxaOrig="1519" w:dyaOrig="989" w14:anchorId="5764DC18">
          <v:shape id="_x0000_i1027" type="#_x0000_t75" style="width:75.65pt;height:48.65pt" o:ole="">
            <v:imagedata r:id="rId24" o:title=""/>
          </v:shape>
          <o:OLEObject Type="Embed" ProgID="Package" ShapeID="_x0000_i1027" DrawAspect="Icon" ObjectID="_1578989365" r:id="rId25"/>
        </w:object>
      </w:r>
    </w:p>
    <w:p w14:paraId="0713ECB3" w14:textId="1F70A6AD" w:rsidR="00634854" w:rsidRDefault="00634854" w:rsidP="00634854">
      <w:pPr>
        <w:pStyle w:val="Heading2"/>
      </w:pPr>
      <w:bookmarkStart w:id="21" w:name="_Toc469318230"/>
      <w:r>
        <w:t>Web Exercise/Project</w:t>
      </w:r>
      <w:bookmarkEnd w:id="21"/>
    </w:p>
    <w:p w14:paraId="50278528" w14:textId="2FA15EB6" w:rsidR="00815FDB" w:rsidRDefault="00D66547" w:rsidP="00634854">
      <w:r>
        <w:tab/>
        <w:t xml:space="preserve">Web projects are nebulous arrangements of files served across the internet from a storage medium.  </w:t>
      </w:r>
      <w:r w:rsidR="00815FDB">
        <w:t>Implementation</w:t>
      </w:r>
      <w:r>
        <w:t xml:space="preserve"> wise this </w:t>
      </w:r>
      <w:r w:rsidR="00FA1A45">
        <w:t xml:space="preserve">is </w:t>
      </w:r>
      <w:r>
        <w:t>URL within the coder camps ecosystem and publicly</w:t>
      </w:r>
      <w:r w:rsidR="00815FDB">
        <w:t xml:space="preserve"> available (i.e. </w:t>
      </w:r>
      <w:hyperlink w:history="1">
        <w:r w:rsidR="00815FDB" w:rsidRPr="00394873">
          <w:rPr>
            <w:rStyle w:val="Hyperlink"/>
          </w:rPr>
          <w:t>http://{subdomain}.codercamps.com/{username}/{project}/</w:t>
        </w:r>
      </w:hyperlink>
      <w:r w:rsidR="00815FDB">
        <w:t>).</w:t>
      </w:r>
      <w:r w:rsidR="00FA1A45">
        <w:t xml:space="preserve"> Where {project} is the activity-name of the authored web project.</w:t>
      </w:r>
      <w:r w:rsidR="00815FDB">
        <w:t xml:space="preserve">  </w:t>
      </w:r>
      <w:r w:rsidR="00145678">
        <w:t>Students</w:t>
      </w:r>
      <w:r w:rsidR="00815FDB">
        <w:t xml:space="preserve"> will edit their files in the browser, using the same IDE/editor as the coding </w:t>
      </w:r>
      <w:r w:rsidR="00145678">
        <w:t>assignments</w:t>
      </w:r>
      <w:r w:rsidR="00815FDB">
        <w:t xml:space="preserve">. When a student “runs” their website project you </w:t>
      </w:r>
      <w:r w:rsidR="00145678">
        <w:t>may</w:t>
      </w:r>
      <w:r w:rsidR="00815FDB">
        <w:t xml:space="preserve"> </w:t>
      </w:r>
      <w:r w:rsidR="009517AE">
        <w:t xml:space="preserve">execute </w:t>
      </w:r>
      <w:r w:rsidR="00815FDB">
        <w:t xml:space="preserve">syntax tests before allowing the files to be accepted.  Once accepted these files are persisted to </w:t>
      </w:r>
      <w:r w:rsidR="00F06DF1">
        <w:t xml:space="preserve">the web server </w:t>
      </w:r>
      <w:r w:rsidR="00815FDB">
        <w:t>and served back to the student, the output pane in this context is an iframe pointing to the file location for the activity.</w:t>
      </w:r>
    </w:p>
    <w:p w14:paraId="2BBE6C1D" w14:textId="18E58B22" w:rsidR="009054F2" w:rsidRDefault="6B9E52E6" w:rsidP="009517AE">
      <w:pPr>
        <w:jc w:val="both"/>
      </w:pPr>
      <w:r>
        <w:t>A web project is two distinct activity types, the difference lies in the intent:</w:t>
      </w:r>
    </w:p>
    <w:p w14:paraId="37BAAD3F" w14:textId="20A3B552" w:rsidR="00815FDB" w:rsidRDefault="6B9E52E6" w:rsidP="00815FDB">
      <w:pPr>
        <w:pStyle w:val="ListParagraph"/>
        <w:numPr>
          <w:ilvl w:val="0"/>
          <w:numId w:val="7"/>
        </w:numPr>
      </w:pPr>
      <w:r w:rsidRPr="6B9E52E6">
        <w:rPr>
          <w:b/>
          <w:bCs/>
        </w:rPr>
        <w:t>web-exercise</w:t>
      </w:r>
      <w:r>
        <w:t xml:space="preserve"> – A short, isolated set of exercises, used for teaching html or CSS basics.  The contents of the exercise are hosted for usage but once the student exits the exercise the contents are immediately deleted.  This is the “web equivalent” of a coding assignment from the student perspective. </w:t>
      </w:r>
    </w:p>
    <w:p w14:paraId="13867A19" w14:textId="3CB85EF9" w:rsidR="00CD7121" w:rsidRDefault="6B9E52E6" w:rsidP="00CD7121">
      <w:pPr>
        <w:pStyle w:val="ListParagraph"/>
        <w:numPr>
          <w:ilvl w:val="0"/>
          <w:numId w:val="7"/>
        </w:numPr>
      </w:pPr>
      <w:r w:rsidRPr="6B9E52E6">
        <w:rPr>
          <w:b/>
          <w:bCs/>
        </w:rPr>
        <w:t>web-project</w:t>
      </w:r>
      <w:r>
        <w:t xml:space="preserve"> –A more permanent project able to be carried over multiple exercises or iterations. This project will persist while the student is active in the lms.  It can be incrementally increased in complexity over time or multiple lessons. </w:t>
      </w:r>
    </w:p>
    <w:p w14:paraId="58F8E568" w14:textId="0CDEA48C" w:rsidR="009517AE" w:rsidRDefault="009517AE" w:rsidP="009517AE">
      <w:pPr>
        <w:pStyle w:val="Heading3"/>
      </w:pPr>
      <w:bookmarkStart w:id="22" w:name="_Toc469318231"/>
      <w:r>
        <w:t>activity-type: web-project</w:t>
      </w:r>
      <w:bookmarkEnd w:id="22"/>
    </w:p>
    <w:p w14:paraId="545B4555" w14:textId="57855419" w:rsidR="009517AE" w:rsidRDefault="009517AE" w:rsidP="009517AE">
      <w:r>
        <w:tab/>
        <w:t>A web project is intended to be worked on over multiple lessons and iterations. When you define a web project, the name of the project (</w:t>
      </w:r>
      <w:r w:rsidRPr="00020226">
        <w:rPr>
          <w:rStyle w:val="CC-LMSCodeBlockChar"/>
        </w:rPr>
        <w:t>activity-name</w:t>
      </w:r>
      <w:r>
        <w:t>) becomes a global identifier to identify the project from anywhere the student is working or taking lessons</w:t>
      </w:r>
      <w:r w:rsidR="00C11175">
        <w:t>, regardless of course or learning module</w:t>
      </w:r>
      <w:r>
        <w:t xml:space="preserve">.  Any files you define in the </w:t>
      </w:r>
      <w:r w:rsidR="00C11175">
        <w:t>assignment definition</w:t>
      </w:r>
      <w:r>
        <w:t xml:space="preserve"> (just like with a coding exercise) inherit those properties for the current lesson but those files remain part of the project and will show up as editable and changeable </w:t>
      </w:r>
      <w:r w:rsidR="00C11175">
        <w:t>in the future if the</w:t>
      </w:r>
      <w:r>
        <w:t xml:space="preserve"> project is reloaded for add</w:t>
      </w:r>
      <w:r w:rsidR="00C11175">
        <w:t>itional work in a later lesson. The following rules apply to a web-project’s file set whenever it is loaded:</w:t>
      </w:r>
    </w:p>
    <w:p w14:paraId="0B76BB02" w14:textId="77777777" w:rsidR="00C11175" w:rsidRDefault="6B9E52E6" w:rsidP="00C11175">
      <w:pPr>
        <w:pStyle w:val="ListParagraph"/>
        <w:numPr>
          <w:ilvl w:val="0"/>
          <w:numId w:val="9"/>
        </w:numPr>
      </w:pPr>
      <w:r>
        <w:t xml:space="preserve">If the student has worked on this project before, their existing files are loaded to the editor first. </w:t>
      </w:r>
    </w:p>
    <w:p w14:paraId="40256293" w14:textId="0F7D5E6F" w:rsidR="00DE4BBC" w:rsidRDefault="6B9E52E6" w:rsidP="00C11175">
      <w:pPr>
        <w:pStyle w:val="ListParagraph"/>
        <w:numPr>
          <w:ilvl w:val="0"/>
          <w:numId w:val="9"/>
        </w:numPr>
      </w:pPr>
      <w:r>
        <w:t xml:space="preserve">The editor is then loaded with the files defined in this assignment’s definition that might be missing from the student’s existing file set. </w:t>
      </w:r>
    </w:p>
    <w:p w14:paraId="2C7A9D69" w14:textId="190760D6" w:rsidR="00C11175" w:rsidRDefault="6B9E52E6" w:rsidP="00DE4BBC">
      <w:pPr>
        <w:pStyle w:val="ListParagraph"/>
        <w:numPr>
          <w:ilvl w:val="1"/>
          <w:numId w:val="9"/>
        </w:numPr>
      </w:pPr>
      <w:r>
        <w:t>Any student files with the same name as those defined in this assignment definition are skipped in favor of the student’s existing file.</w:t>
      </w:r>
    </w:p>
    <w:p w14:paraId="5838DA2D" w14:textId="77777777" w:rsidR="00FA4785" w:rsidRDefault="6B9E52E6" w:rsidP="00DE4BBC">
      <w:pPr>
        <w:pStyle w:val="ListParagraph"/>
        <w:numPr>
          <w:ilvl w:val="0"/>
          <w:numId w:val="9"/>
        </w:numPr>
      </w:pPr>
      <w:r>
        <w:t xml:space="preserve">An attempt is made to map the code of the student’s files to editable and uneditable line definitions in the current assignment’s file template in the editor on a line by line basis.  </w:t>
      </w:r>
    </w:p>
    <w:p w14:paraId="388EAB14" w14:textId="67879A03" w:rsidR="00B31365" w:rsidRDefault="6B9E52E6" w:rsidP="00FA4785">
      <w:pPr>
        <w:pStyle w:val="ListParagraph"/>
        <w:numPr>
          <w:ilvl w:val="1"/>
          <w:numId w:val="9"/>
        </w:numPr>
      </w:pPr>
      <w:r>
        <w:t>Unmatchable lines are left editable by default. A match is determined by a non-case-sensitive, none-white-space sensitive hash of the line.</w:t>
      </w:r>
    </w:p>
    <w:p w14:paraId="3C0ADB25" w14:textId="29486E8B" w:rsidR="00C11175" w:rsidRDefault="6B9E52E6" w:rsidP="00C11175">
      <w:pPr>
        <w:pStyle w:val="ListParagraph"/>
        <w:numPr>
          <w:ilvl w:val="0"/>
          <w:numId w:val="9"/>
        </w:numPr>
      </w:pPr>
      <w:r>
        <w:t>Any files defined in the student’s project, but not part of the current assignment shown for reference but fixed and unchangeable for the duration of the exercise.</w:t>
      </w:r>
    </w:p>
    <w:p w14:paraId="35B4F0F5" w14:textId="0F373A3E" w:rsidR="00020226" w:rsidRPr="00020226" w:rsidRDefault="6B9E52E6" w:rsidP="6B9E52E6">
      <w:pPr>
        <w:rPr>
          <w:b/>
          <w:bCs/>
          <w:color w:val="FF0000"/>
        </w:rPr>
      </w:pPr>
      <w:r w:rsidRPr="6B9E52E6">
        <w:rPr>
          <w:b/>
          <w:bCs/>
          <w:color w:val="FF0000"/>
        </w:rPr>
        <w:t xml:space="preserve">Warning: The name of a web-project is </w:t>
      </w:r>
      <w:r w:rsidRPr="6B9E52E6">
        <w:rPr>
          <w:b/>
          <w:bCs/>
          <w:color w:val="FF0000"/>
          <w:u w:val="single"/>
        </w:rPr>
        <w:t>globally scoped</w:t>
      </w:r>
      <w:r w:rsidRPr="6B9E52E6">
        <w:rPr>
          <w:b/>
          <w:bCs/>
          <w:color w:val="FF0000"/>
        </w:rPr>
        <w:t>, if a project name is used elsewhere as a web-exercise the contents of the project will be replaced on the first submission of the web-exercise assignment and all previous data will be lost.</w:t>
      </w:r>
    </w:p>
    <w:p w14:paraId="5E63E809" w14:textId="4217ADF5" w:rsidR="009517AE" w:rsidRDefault="00CB22F5" w:rsidP="00CB22F5">
      <w:pPr>
        <w:pStyle w:val="Heading3"/>
      </w:pPr>
      <w:bookmarkStart w:id="23" w:name="_Toc469318232"/>
      <w:r>
        <w:t>What happens when a student “runs” their web project?</w:t>
      </w:r>
      <w:bookmarkEnd w:id="23"/>
    </w:p>
    <w:p w14:paraId="71DE0641" w14:textId="77777777" w:rsidR="00DD053E" w:rsidRDefault="00B61F53" w:rsidP="00634854">
      <w:r>
        <w:tab/>
        <w:t xml:space="preserve">When a student runs their </w:t>
      </w:r>
      <w:r w:rsidR="00A35B9F">
        <w:t>project,</w:t>
      </w:r>
      <w:r>
        <w:t xml:space="preserve"> </w:t>
      </w:r>
      <w:r w:rsidR="00AE43E5">
        <w:t xml:space="preserve">or exercise </w:t>
      </w:r>
      <w:r>
        <w:t>the individual files are syntax checked against any syntax tests you provide (on a per file basis) and feedback is given.   A</w:t>
      </w:r>
      <w:r w:rsidR="00AE43E5">
        <w:t>ssuming all the tests are passed those files are shipped to the student project web space and then served, via iframe, to the previ</w:t>
      </w:r>
      <w:r w:rsidR="00A35B9F">
        <w:t>ew pane portion of the editor.</w:t>
      </w:r>
      <w:r w:rsidR="00E01B0A">
        <w:t xml:space="preserve"> This occurs every time the student clicks to run or execute their work.   </w:t>
      </w:r>
    </w:p>
    <w:p w14:paraId="53BC66F4" w14:textId="7337C53E" w:rsidR="00634854" w:rsidRDefault="00D869A1" w:rsidP="00634854">
      <w:r>
        <w:tab/>
        <w:t>In addition to publishing the files, the student’s submission is also recorded to a persistent storage medium for later review.</w:t>
      </w:r>
      <w:r w:rsidR="00634854">
        <w:tab/>
      </w:r>
    </w:p>
    <w:p w14:paraId="56DE91CF" w14:textId="2A763195" w:rsidR="00711DFB" w:rsidRPr="00634854" w:rsidRDefault="00FA16C5" w:rsidP="00634854">
      <w:r w:rsidRPr="00711DFB">
        <w:object w:dxaOrig="3384" w:dyaOrig="816" w14:anchorId="1D6DA2C4">
          <v:shape id="_x0000_i1028" type="#_x0000_t75" style="width:169.35pt;height:40.65pt" o:ole="">
            <v:imagedata r:id="rId26" o:title=""/>
          </v:shape>
          <o:OLEObject Type="Embed" ProgID="Package" ShapeID="_x0000_i1028" DrawAspect="Content" ObjectID="_1578989366" r:id="rId27"/>
        </w:object>
      </w:r>
    </w:p>
    <w:p w14:paraId="3C11260E" w14:textId="7B346C9C" w:rsidR="00C84C78" w:rsidRPr="00C84C78" w:rsidRDefault="00952BF3" w:rsidP="00C84C78">
      <w:pPr>
        <w:pStyle w:val="Heading1"/>
      </w:pPr>
      <w:bookmarkStart w:id="24" w:name="_Toc469318233"/>
      <w:r>
        <w:t>How your content makes it to the Student</w:t>
      </w:r>
      <w:bookmarkEnd w:id="24"/>
      <w:r>
        <w:t xml:space="preserve"> </w:t>
      </w:r>
    </w:p>
    <w:p w14:paraId="538E4414" w14:textId="58B22D6C" w:rsidR="00952BF3" w:rsidRDefault="00952BF3" w:rsidP="00C84C78">
      <w:r>
        <w:rPr>
          <w:noProof/>
        </w:rPr>
        <w:drawing>
          <wp:inline distT="0" distB="0" distL="0" distR="0" wp14:anchorId="61F979A9" wp14:editId="510547C2">
            <wp:extent cx="5943600" cy="698562"/>
            <wp:effectExtent l="0" t="0" r="0" b="6350"/>
            <wp:docPr id="6" name="Picture 6" descr="https://documents.lucidchart.com/documents/87a976bf-7e37-44ea-afe6-bff0f9072945/pages/0_0?a=1118&amp;x=191&amp;y=-1566&amp;w=1089&amp;h=128&amp;store=1&amp;accept=image%2F*&amp;auth=LCA%20255d32ca221a2577b6664c57ac57be073a6631b7-ts%3D1478530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87a976bf-7e37-44ea-afe6-bff0f9072945/pages/0_0?a=1118&amp;x=191&amp;y=-1566&amp;w=1089&amp;h=128&amp;store=1&amp;accept=image%2F*&amp;auth=LCA%20255d32ca221a2577b6664c57ac57be073a6631b7-ts%3D147853069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98562"/>
                    </a:xfrm>
                    <a:prstGeom prst="rect">
                      <a:avLst/>
                    </a:prstGeom>
                    <a:noFill/>
                    <a:ln>
                      <a:noFill/>
                    </a:ln>
                  </pic:spPr>
                </pic:pic>
              </a:graphicData>
            </a:graphic>
          </wp:inline>
        </w:drawing>
      </w:r>
    </w:p>
    <w:p w14:paraId="13D6A2B0" w14:textId="52D41C91" w:rsidR="00952BF3" w:rsidRPr="006B2EA0" w:rsidRDefault="6B9E52E6" w:rsidP="6B9E52E6">
      <w:pPr>
        <w:rPr>
          <w:rStyle w:val="SubtleEmphasis"/>
        </w:rPr>
      </w:pPr>
      <w:r w:rsidRPr="6B9E52E6">
        <w:rPr>
          <w:rStyle w:val="SubtleEmphasis"/>
        </w:rPr>
        <w:t>Fig. An author’s interaction with the content authoring system.</w:t>
      </w:r>
    </w:p>
    <w:p w14:paraId="2C2BF13C" w14:textId="77777777" w:rsidR="00952BF3" w:rsidRDefault="00952BF3" w:rsidP="6B9E52E6">
      <w:pPr>
        <w:rPr>
          <w:sz w:val="20"/>
          <w:szCs w:val="20"/>
        </w:rPr>
      </w:pPr>
      <w:r>
        <w:rPr>
          <w:sz w:val="20"/>
        </w:rPr>
        <w:tab/>
      </w:r>
      <w:r w:rsidRPr="12329E3A">
        <w:rPr>
          <w:sz w:val="20"/>
          <w:szCs w:val="20"/>
        </w:rPr>
        <w:t xml:space="preserve">An author’s interaction with the content workflow is intentionally minimalistic. The intended audience for content authoring is students, administrators and teachers.  They should be able to use a content editor of their choice (that supports markdown) to style and layout their documents with minimal intrusion.  It is expected that content authors are familiar with and have access to whatever location the master copies are stored. This will likely be github, gitlab or some other flavor of a git repository. The LMS will then use this file storage location for building courses.  By using and integrating with git, the LMS gains version and author change tracking as well as some nice online markdown editing capabilities without having it build it internally. </w:t>
      </w:r>
    </w:p>
    <w:p w14:paraId="6FE24B49" w14:textId="79F2C235" w:rsidR="00952BF3" w:rsidRDefault="6B9E52E6" w:rsidP="006B2EA0">
      <w:r w:rsidRPr="6B9E52E6">
        <w:rPr>
          <w:b/>
          <w:bCs/>
          <w:sz w:val="20"/>
          <w:szCs w:val="20"/>
        </w:rPr>
        <w:t>FUTURE</w:t>
      </w:r>
      <w:r w:rsidRPr="6B9E52E6">
        <w:rPr>
          <w:sz w:val="20"/>
          <w:szCs w:val="20"/>
        </w:rPr>
        <w:t>:  In the future, it is likely that a custom markdown editor will exist to edit content and construct valid c-blocks with a point and click or drag/drop interface. This editor will ingrate with the content file management system and is likely to be implemented in version 2 or 3 of the LMS, late 2017.</w:t>
      </w:r>
    </w:p>
    <w:p w14:paraId="7B40265D" w14:textId="213A477B" w:rsidR="00AA235D" w:rsidRDefault="00AA235D" w:rsidP="00AA235D">
      <w:pPr>
        <w:pStyle w:val="Heading1"/>
      </w:pPr>
      <w:bookmarkStart w:id="25" w:name="_Toc469318234"/>
      <w:r>
        <w:t xml:space="preserve">Content </w:t>
      </w:r>
      <w:r w:rsidR="0045212E">
        <w:t>Authoring</w:t>
      </w:r>
      <w:r>
        <w:t xml:space="preserve"> </w:t>
      </w:r>
      <w:r w:rsidR="0045212E">
        <w:t xml:space="preserve">Stylistic </w:t>
      </w:r>
      <w:r>
        <w:t>Guidelines</w:t>
      </w:r>
      <w:bookmarkEnd w:id="25"/>
      <w:r>
        <w:t xml:space="preserve"> </w:t>
      </w:r>
    </w:p>
    <w:p w14:paraId="670CB764" w14:textId="1BD0A94A" w:rsidR="00AA235D" w:rsidRDefault="6B9E52E6" w:rsidP="00AA235D">
      <w:r w:rsidRPr="6B9E52E6">
        <w:rPr>
          <w:highlight w:val="yellow"/>
        </w:rPr>
        <w:t>[(Chris/Josh/JT) Content Authoring Guidelines]</w:t>
      </w:r>
    </w:p>
    <w:p w14:paraId="106219A9" w14:textId="77777777" w:rsidR="00AF1A65" w:rsidRDefault="00AF1A65" w:rsidP="006B2EA0">
      <w:pPr>
        <w:sectPr w:rsidR="00AF1A65" w:rsidSect="00AF1A65">
          <w:footerReference w:type="default" r:id="rId29"/>
          <w:pgSz w:w="12240" w:h="15840"/>
          <w:pgMar w:top="1440" w:right="1440" w:bottom="1440" w:left="1440" w:header="720" w:footer="720" w:gutter="0"/>
          <w:cols w:space="720"/>
          <w:docGrid w:linePitch="360"/>
        </w:sectPr>
      </w:pPr>
    </w:p>
    <w:p w14:paraId="1D70C20A" w14:textId="2B532067" w:rsidR="006B2EA0" w:rsidRDefault="00AF1A65" w:rsidP="00AF1A65">
      <w:pPr>
        <w:pStyle w:val="Heading1"/>
      </w:pPr>
      <w:bookmarkStart w:id="26" w:name="_Toc469318235"/>
      <w:r>
        <w:t>Appendix</w:t>
      </w:r>
      <w:bookmarkEnd w:id="26"/>
    </w:p>
    <w:p w14:paraId="2F0EE583" w14:textId="57FA5DD4" w:rsidR="00AF1A65" w:rsidRDefault="00AF1A65" w:rsidP="00D94207">
      <w:pPr>
        <w:pStyle w:val="Heading2"/>
      </w:pPr>
      <w:bookmarkStart w:id="27" w:name="_Toc469318236"/>
      <w:r>
        <w:t>Virtual Classrooms</w:t>
      </w:r>
      <w:r w:rsidR="00C50B7C">
        <w:t xml:space="preserve"> Layouts</w:t>
      </w:r>
      <w:bookmarkEnd w:id="27"/>
    </w:p>
    <w:p w14:paraId="33DC980E" w14:textId="1E5AF44F" w:rsidR="003E268B" w:rsidRPr="00D94AE7" w:rsidRDefault="6B9E52E6" w:rsidP="003E268B">
      <w:r w:rsidRPr="6B9E52E6">
        <w:rPr>
          <w:highlight w:val="yellow"/>
        </w:rPr>
        <w:t>[(Jake, UI/UX)]</w:t>
      </w:r>
    </w:p>
    <w:p w14:paraId="3300E60B" w14:textId="7C389B78" w:rsidR="00AF1A65" w:rsidRDefault="00AF1A65" w:rsidP="00D94207">
      <w:pPr>
        <w:pStyle w:val="Heading2"/>
      </w:pPr>
      <w:bookmarkStart w:id="28" w:name="_Toc469318237"/>
      <w:r>
        <w:t>Activity C-Block Keys</w:t>
      </w:r>
      <w:bookmarkEnd w:id="28"/>
    </w:p>
    <w:p w14:paraId="0680E695" w14:textId="1636925D" w:rsidR="00AF1A65" w:rsidRDefault="00AF1A65" w:rsidP="00AF1A65">
      <w:pPr>
        <w:pStyle w:val="Heading3"/>
      </w:pPr>
    </w:p>
    <w:tbl>
      <w:tblPr>
        <w:tblStyle w:val="GridTable4-Accent5"/>
        <w:tblW w:w="12955" w:type="dxa"/>
        <w:tblLook w:val="04A0" w:firstRow="1" w:lastRow="0" w:firstColumn="1" w:lastColumn="0" w:noHBand="0" w:noVBand="1"/>
      </w:tblPr>
      <w:tblGrid>
        <w:gridCol w:w="1814"/>
        <w:gridCol w:w="4409"/>
        <w:gridCol w:w="1572"/>
        <w:gridCol w:w="5160"/>
      </w:tblGrid>
      <w:tr w:rsidR="002856D9" w14:paraId="3149DB36" w14:textId="77777777" w:rsidTr="6B9E52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1A1A9156" w14:textId="77777777" w:rsidR="00AF1A65" w:rsidRDefault="6B9E52E6" w:rsidP="00DD4078">
            <w:r>
              <w:t>Key Name</w:t>
            </w:r>
          </w:p>
        </w:tc>
        <w:tc>
          <w:tcPr>
            <w:tcW w:w="4409" w:type="dxa"/>
          </w:tcPr>
          <w:p w14:paraId="0846545B" w14:textId="77777777" w:rsidR="00AF1A65" w:rsidRDefault="6B9E52E6" w:rsidP="00DD4078">
            <w:pPr>
              <w:cnfStyle w:val="100000000000" w:firstRow="1" w:lastRow="0" w:firstColumn="0" w:lastColumn="0" w:oddVBand="0" w:evenVBand="0" w:oddHBand="0" w:evenHBand="0" w:firstRowFirstColumn="0" w:firstRowLastColumn="0" w:lastRowFirstColumn="0" w:lastRowLastColumn="0"/>
            </w:pPr>
            <w:r>
              <w:t>Description</w:t>
            </w:r>
          </w:p>
        </w:tc>
        <w:tc>
          <w:tcPr>
            <w:tcW w:w="1572" w:type="dxa"/>
          </w:tcPr>
          <w:p w14:paraId="0D1EDECF" w14:textId="3B273CEA" w:rsidR="00AF1A65" w:rsidRDefault="6B9E52E6" w:rsidP="00DD4078">
            <w:pPr>
              <w:cnfStyle w:val="100000000000" w:firstRow="1" w:lastRow="0" w:firstColumn="0" w:lastColumn="0" w:oddVBand="0" w:evenVBand="0" w:oddHBand="0" w:evenHBand="0" w:firstRowFirstColumn="0" w:firstRowLastColumn="0" w:lastRowFirstColumn="0" w:lastRowLastColumn="0"/>
            </w:pPr>
            <w:r>
              <w:t>Data Type</w:t>
            </w:r>
          </w:p>
        </w:tc>
        <w:tc>
          <w:tcPr>
            <w:tcW w:w="5160" w:type="dxa"/>
          </w:tcPr>
          <w:p w14:paraId="74566411" w14:textId="5B165519" w:rsidR="00AF1A65" w:rsidRDefault="6B9E52E6" w:rsidP="00DD4078">
            <w:pPr>
              <w:cnfStyle w:val="100000000000" w:firstRow="1" w:lastRow="0" w:firstColumn="0" w:lastColumn="0" w:oddVBand="0" w:evenVBand="0" w:oddHBand="0" w:evenHBand="0" w:firstRowFirstColumn="0" w:firstRowLastColumn="0" w:lastRowFirstColumn="0" w:lastRowLastColumn="0"/>
            </w:pPr>
            <w:r>
              <w:t>Notes on Implementation</w:t>
            </w:r>
          </w:p>
        </w:tc>
      </w:tr>
      <w:tr w:rsidR="00EB38D8" w14:paraId="5B3C494F"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1CD8842C" w14:textId="5E015162" w:rsidR="00EB38D8" w:rsidRDefault="6B9E52E6" w:rsidP="00DD4078">
            <w:r>
              <w:t>rank</w:t>
            </w:r>
          </w:p>
        </w:tc>
        <w:tc>
          <w:tcPr>
            <w:tcW w:w="4409" w:type="dxa"/>
          </w:tcPr>
          <w:p w14:paraId="39533F9C" w14:textId="582D98AD" w:rsidR="00EB38D8" w:rsidRDefault="6B9E52E6" w:rsidP="00DD4078">
            <w:pPr>
              <w:cnfStyle w:val="000000100000" w:firstRow="0" w:lastRow="0" w:firstColumn="0" w:lastColumn="0" w:oddVBand="0" w:evenVBand="0" w:oddHBand="1" w:evenHBand="0" w:firstRowFirstColumn="0" w:firstRowLastColumn="0" w:lastRowFirstColumn="0" w:lastRowLastColumn="0"/>
            </w:pPr>
            <w:r>
              <w:t xml:space="preserve">(optional) indicates the relative rank of this activity to others in the same module/unit. </w:t>
            </w:r>
          </w:p>
        </w:tc>
        <w:tc>
          <w:tcPr>
            <w:tcW w:w="1572" w:type="dxa"/>
          </w:tcPr>
          <w:p w14:paraId="49BC2348" w14:textId="1DD5E63A" w:rsidR="00EB38D8" w:rsidRDefault="6B9E52E6" w:rsidP="00DD4078">
            <w:pPr>
              <w:cnfStyle w:val="000000100000" w:firstRow="0" w:lastRow="0" w:firstColumn="0" w:lastColumn="0" w:oddVBand="0" w:evenVBand="0" w:oddHBand="1" w:evenHBand="0" w:firstRowFirstColumn="0" w:firstRowLastColumn="0" w:lastRowFirstColumn="0" w:lastRowLastColumn="0"/>
            </w:pPr>
            <w:r>
              <w:t>Number</w:t>
            </w:r>
          </w:p>
        </w:tc>
        <w:tc>
          <w:tcPr>
            <w:tcW w:w="5160" w:type="dxa"/>
          </w:tcPr>
          <w:p w14:paraId="51A2524E" w14:textId="0F441F2E" w:rsidR="00EB38D8" w:rsidRDefault="6B9E52E6" w:rsidP="00DD4078">
            <w:pPr>
              <w:cnfStyle w:val="000000100000" w:firstRow="0" w:lastRow="0" w:firstColumn="0" w:lastColumn="0" w:oddVBand="0" w:evenVBand="0" w:oddHBand="1" w:evenHBand="0" w:firstRowFirstColumn="0" w:firstRowLastColumn="0" w:lastRowFirstColumn="0" w:lastRowLastColumn="0"/>
            </w:pPr>
            <w:r>
              <w:t>At most, once per activity. All activities within a module/unit are given an internal ranking based on their alphabetic position within the module.  This internal ranking is used as the activity ranking when an explicit rank is not supplied.  The user specified rank is chosen first in the event a tie occurs between a user ranked activity and another, internally ranked activity.</w:t>
            </w:r>
          </w:p>
        </w:tc>
      </w:tr>
      <w:tr w:rsidR="000147FC" w14:paraId="4BE9B12B" w14:textId="77777777" w:rsidTr="6B9E52E6">
        <w:tc>
          <w:tcPr>
            <w:cnfStyle w:val="001000000000" w:firstRow="0" w:lastRow="0" w:firstColumn="1" w:lastColumn="0" w:oddVBand="0" w:evenVBand="0" w:oddHBand="0" w:evenHBand="0" w:firstRowFirstColumn="0" w:firstRowLastColumn="0" w:lastRowFirstColumn="0" w:lastRowLastColumn="0"/>
            <w:tcW w:w="1814" w:type="dxa"/>
          </w:tcPr>
          <w:p w14:paraId="24EE3783" w14:textId="05EE6A75" w:rsidR="000147FC" w:rsidRDefault="6B9E52E6" w:rsidP="00DD4078">
            <w:r>
              <w:t>difficulty</w:t>
            </w:r>
          </w:p>
        </w:tc>
        <w:tc>
          <w:tcPr>
            <w:tcW w:w="4409" w:type="dxa"/>
          </w:tcPr>
          <w:p w14:paraId="61D466B1" w14:textId="18F6A022" w:rsidR="000147FC" w:rsidRDefault="6B9E52E6" w:rsidP="00DD4078">
            <w:pPr>
              <w:cnfStyle w:val="000000000000" w:firstRow="0" w:lastRow="0" w:firstColumn="0" w:lastColumn="0" w:oddVBand="0" w:evenVBand="0" w:oddHBand="0" w:evenHBand="0" w:firstRowFirstColumn="0" w:firstRowLastColumn="0" w:lastRowFirstColumn="0" w:lastRowLastColumn="0"/>
            </w:pPr>
            <w:r>
              <w:t>(optional, instruction only) If included a difficulty rating bar is shown indicating how hard this lesson and its content will be</w:t>
            </w:r>
          </w:p>
        </w:tc>
        <w:tc>
          <w:tcPr>
            <w:tcW w:w="1572" w:type="dxa"/>
          </w:tcPr>
          <w:p w14:paraId="2C7486CB" w14:textId="20D53760" w:rsidR="000147FC" w:rsidRDefault="6B9E52E6" w:rsidP="00DD4078">
            <w:pPr>
              <w:cnfStyle w:val="000000000000" w:firstRow="0" w:lastRow="0" w:firstColumn="0" w:lastColumn="0" w:oddVBand="0" w:evenVBand="0" w:oddHBand="0" w:evenHBand="0" w:firstRowFirstColumn="0" w:firstRowLastColumn="0" w:lastRowFirstColumn="0" w:lastRowLastColumn="0"/>
            </w:pPr>
            <w:r>
              <w:t>Number</w:t>
            </w:r>
          </w:p>
        </w:tc>
        <w:tc>
          <w:tcPr>
            <w:tcW w:w="5160" w:type="dxa"/>
          </w:tcPr>
          <w:p w14:paraId="0D63E235" w14:textId="2E256DBD" w:rsidR="000147FC" w:rsidRDefault="6B9E52E6" w:rsidP="00DD4078">
            <w:pPr>
              <w:cnfStyle w:val="000000000000" w:firstRow="0" w:lastRow="0" w:firstColumn="0" w:lastColumn="0" w:oddVBand="0" w:evenVBand="0" w:oddHBand="0" w:evenHBand="0" w:firstRowFirstColumn="0" w:firstRowLastColumn="0" w:lastRowFirstColumn="0" w:lastRowLastColumn="0"/>
            </w:pPr>
            <w:r>
              <w:t>1,2,3,4 or 5</w:t>
            </w:r>
          </w:p>
        </w:tc>
      </w:tr>
      <w:tr w:rsidR="002856D9" w14:paraId="48B464EE"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796B63FB" w14:textId="7E676201" w:rsidR="00AF1A65" w:rsidRDefault="6B9E52E6" w:rsidP="00DD4078">
            <w:r>
              <w:t>activity-name</w:t>
            </w:r>
          </w:p>
        </w:tc>
        <w:tc>
          <w:tcPr>
            <w:tcW w:w="4409" w:type="dxa"/>
          </w:tcPr>
          <w:p w14:paraId="27E78B52" w14:textId="3A6F7DA7" w:rsidR="00AF1A65" w:rsidRDefault="6B9E52E6" w:rsidP="00DD4078">
            <w:pPr>
              <w:cnfStyle w:val="000000100000" w:firstRow="0" w:lastRow="0" w:firstColumn="0" w:lastColumn="0" w:oddVBand="0" w:evenVBand="0" w:oddHBand="1" w:evenHBand="0" w:firstRowFirstColumn="0" w:firstRowLastColumn="0" w:lastRowFirstColumn="0" w:lastRowLastColumn="0"/>
            </w:pPr>
            <w:r>
              <w:t xml:space="preserve">(optional) Indicates the name to use for this activity. Is used as the lesson name when used in an instruction activity.  </w:t>
            </w:r>
          </w:p>
        </w:tc>
        <w:tc>
          <w:tcPr>
            <w:tcW w:w="1572" w:type="dxa"/>
          </w:tcPr>
          <w:p w14:paraId="78D89B6F" w14:textId="56282EB8" w:rsidR="00AF1A65" w:rsidRDefault="6B9E52E6" w:rsidP="00DD4078">
            <w:pPr>
              <w:cnfStyle w:val="000000100000" w:firstRow="0" w:lastRow="0" w:firstColumn="0" w:lastColumn="0" w:oddVBand="0" w:evenVBand="0" w:oddHBand="1" w:evenHBand="0" w:firstRowFirstColumn="0" w:firstRowLastColumn="0" w:lastRowFirstColumn="0" w:lastRowLastColumn="0"/>
            </w:pPr>
            <w:r>
              <w:t>500 characters</w:t>
            </w:r>
          </w:p>
        </w:tc>
        <w:tc>
          <w:tcPr>
            <w:tcW w:w="5160" w:type="dxa"/>
          </w:tcPr>
          <w:p w14:paraId="28CFD894" w14:textId="75213846" w:rsidR="00AF1A65" w:rsidRDefault="6B9E52E6" w:rsidP="00DD4078">
            <w:pPr>
              <w:cnfStyle w:val="000000100000" w:firstRow="0" w:lastRow="0" w:firstColumn="0" w:lastColumn="0" w:oddVBand="0" w:evenVBand="0" w:oddHBand="1" w:evenHBand="0" w:firstRowFirstColumn="0" w:firstRowLastColumn="0" w:lastRowFirstColumn="0" w:lastRowLastColumn="0"/>
            </w:pPr>
            <w:r>
              <w:t>At most, once per file. The file name is used if this tag is omitted.  Multiple files with the same activity name will be joined when the course is generated and treated as if they were one file.  The rank key will determine the order in which the final activity is structured. Standard ranking rules and defaults apply.</w:t>
            </w:r>
          </w:p>
        </w:tc>
      </w:tr>
      <w:tr w:rsidR="00D80AA2" w14:paraId="2250E0CF" w14:textId="77777777" w:rsidTr="6B9E52E6">
        <w:tc>
          <w:tcPr>
            <w:cnfStyle w:val="001000000000" w:firstRow="0" w:lastRow="0" w:firstColumn="1" w:lastColumn="0" w:oddVBand="0" w:evenVBand="0" w:oddHBand="0" w:evenHBand="0" w:firstRowFirstColumn="0" w:firstRowLastColumn="0" w:lastRowFirstColumn="0" w:lastRowLastColumn="0"/>
            <w:tcW w:w="1814" w:type="dxa"/>
          </w:tcPr>
          <w:p w14:paraId="4B90DD05" w14:textId="5E20FA55" w:rsidR="00AF1A65" w:rsidRDefault="6B9E52E6" w:rsidP="00DD4078">
            <w:r>
              <w:t>activity-type</w:t>
            </w:r>
          </w:p>
        </w:tc>
        <w:tc>
          <w:tcPr>
            <w:tcW w:w="4409" w:type="dxa"/>
          </w:tcPr>
          <w:p w14:paraId="0F7BEB80" w14:textId="71C891A4" w:rsidR="00AF1A65" w:rsidRDefault="6B9E52E6" w:rsidP="00DD4078">
            <w:pPr>
              <w:cnfStyle w:val="000000000000" w:firstRow="0" w:lastRow="0" w:firstColumn="0" w:lastColumn="0" w:oddVBand="0" w:evenVBand="0" w:oddHBand="0" w:evenHBand="0" w:firstRowFirstColumn="0" w:firstRowLastColumn="0" w:lastRowFirstColumn="0" w:lastRowLastColumn="0"/>
            </w:pPr>
            <w:r>
              <w:t>(situational) Indicates the type of content. Values are limited to “instruction”,” quiz”,” exam”, ”project”, ”coding”, ”web-exercise”, “web-project”, "Course"</w:t>
            </w:r>
          </w:p>
        </w:tc>
        <w:tc>
          <w:tcPr>
            <w:tcW w:w="1572" w:type="dxa"/>
          </w:tcPr>
          <w:p w14:paraId="20064972" w14:textId="10177213" w:rsidR="00AF1A65" w:rsidRDefault="6B9E52E6" w:rsidP="00DD4078">
            <w:pPr>
              <w:cnfStyle w:val="000000000000" w:firstRow="0" w:lastRow="0" w:firstColumn="0" w:lastColumn="0" w:oddVBand="0" w:evenVBand="0" w:oddHBand="0" w:evenHBand="0" w:firstRowFirstColumn="0" w:firstRowLastColumn="0" w:lastRowFirstColumn="0" w:lastRowLastColumn="0"/>
            </w:pPr>
            <w:r>
              <w:t>15 characters</w:t>
            </w:r>
          </w:p>
        </w:tc>
        <w:tc>
          <w:tcPr>
            <w:tcW w:w="5160" w:type="dxa"/>
          </w:tcPr>
          <w:p w14:paraId="5F336DE7" w14:textId="2A7A8D5D" w:rsidR="00AF1A65" w:rsidRDefault="6B9E52E6" w:rsidP="00DD4078">
            <w:pPr>
              <w:cnfStyle w:val="000000000000" w:firstRow="0" w:lastRow="0" w:firstColumn="0" w:lastColumn="0" w:oddVBand="0" w:evenVBand="0" w:oddHBand="0" w:evenHBand="0" w:firstRowFirstColumn="0" w:firstRowLastColumn="0" w:lastRowFirstColumn="0" w:lastRowLastColumn="0"/>
            </w:pPr>
            <w:r>
              <w:t>At most, once per file. If omitted, files in a module/unit directory are automatically treated as instructions. Required for any files in an “Activity” folder.</w:t>
            </w:r>
          </w:p>
          <w:p w14:paraId="2C3C59E1" w14:textId="6069C84F" w:rsidR="00AF1A65" w:rsidRDefault="6B9E52E6" w:rsidP="6B9E52E6">
            <w:pPr>
              <w:cnfStyle w:val="000000000000" w:firstRow="0" w:lastRow="0" w:firstColumn="0" w:lastColumn="0" w:oddVBand="0" w:evenVBand="0" w:oddHBand="0" w:evenHBand="0" w:firstRowFirstColumn="0" w:firstRowLastColumn="0" w:lastRowFirstColumn="0" w:lastRowLastColumn="0"/>
            </w:pPr>
            <w:r>
              <w:t>Note, the course (root level) .md file should have an activity-type of "Course".</w:t>
            </w:r>
          </w:p>
        </w:tc>
      </w:tr>
      <w:tr w:rsidR="002856D9" w14:paraId="116BFC3A"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13CD3766" w14:textId="62B40BA2" w:rsidR="00AF1A65" w:rsidRDefault="6B9E52E6" w:rsidP="00DD4078">
            <w:r>
              <w:t>topic</w:t>
            </w:r>
          </w:p>
        </w:tc>
        <w:tc>
          <w:tcPr>
            <w:tcW w:w="4409" w:type="dxa"/>
          </w:tcPr>
          <w:p w14:paraId="42D3017F" w14:textId="39D09C2E" w:rsidR="00AF1A65" w:rsidRDefault="6B9E52E6" w:rsidP="003B1F02">
            <w:pPr>
              <w:cnfStyle w:val="000000100000" w:firstRow="0" w:lastRow="0" w:firstColumn="0" w:lastColumn="0" w:oddVBand="0" w:evenVBand="0" w:oddHBand="1" w:evenHBand="0" w:firstRowFirstColumn="0" w:firstRowLastColumn="0" w:lastRowFirstColumn="0" w:lastRowLastColumn="0"/>
            </w:pPr>
            <w:r>
              <w:t xml:space="preserve">(optional) Indicates the name of the topic. If omitted, all the content encountered up until a topic is defined is considered part of the same topic. </w:t>
            </w:r>
          </w:p>
        </w:tc>
        <w:tc>
          <w:tcPr>
            <w:tcW w:w="1572" w:type="dxa"/>
          </w:tcPr>
          <w:p w14:paraId="33ED3CE1" w14:textId="2B50C5C0" w:rsidR="00AF1A65" w:rsidRDefault="6B9E52E6" w:rsidP="00DD4078">
            <w:pPr>
              <w:cnfStyle w:val="000000100000" w:firstRow="0" w:lastRow="0" w:firstColumn="0" w:lastColumn="0" w:oddVBand="0" w:evenVBand="0" w:oddHBand="1" w:evenHBand="0" w:firstRowFirstColumn="0" w:firstRowLastColumn="0" w:lastRowFirstColumn="0" w:lastRowLastColumn="0"/>
            </w:pPr>
            <w:r>
              <w:t>500 characters</w:t>
            </w:r>
          </w:p>
        </w:tc>
        <w:tc>
          <w:tcPr>
            <w:tcW w:w="5160" w:type="dxa"/>
          </w:tcPr>
          <w:p w14:paraId="2F45521D" w14:textId="0CF5AACC" w:rsidR="00AF1A65" w:rsidRDefault="6B9E52E6" w:rsidP="00DD4078">
            <w:pPr>
              <w:cnfStyle w:val="000000100000" w:firstRow="0" w:lastRow="0" w:firstColumn="0" w:lastColumn="0" w:oddVBand="0" w:evenVBand="0" w:oddHBand="1" w:evenHBand="0" w:firstRowFirstColumn="0" w:firstRowLastColumn="0" w:lastRowFirstColumn="0" w:lastRowLastColumn="0"/>
            </w:pPr>
            <w:r>
              <w:t>Each topic declaration will begin a new topic of instruction or a break in content of other activities.</w:t>
            </w:r>
          </w:p>
        </w:tc>
      </w:tr>
      <w:tr w:rsidR="00550221" w14:paraId="49490081" w14:textId="77777777" w:rsidTr="6B9E52E6">
        <w:tc>
          <w:tcPr>
            <w:cnfStyle w:val="001000000000" w:firstRow="0" w:lastRow="0" w:firstColumn="1" w:lastColumn="0" w:oddVBand="0" w:evenVBand="0" w:oddHBand="0" w:evenHBand="0" w:firstRowFirstColumn="0" w:firstRowLastColumn="0" w:lastRowFirstColumn="0" w:lastRowLastColumn="0"/>
            <w:tcW w:w="1814" w:type="dxa"/>
          </w:tcPr>
          <w:p w14:paraId="4A600CE3" w14:textId="4CF790AB" w:rsidR="00550221" w:rsidRDefault="6B9E52E6" w:rsidP="00DD4078">
            <w:r>
              <w:t>start-activity</w:t>
            </w:r>
          </w:p>
        </w:tc>
        <w:tc>
          <w:tcPr>
            <w:tcW w:w="4409" w:type="dxa"/>
          </w:tcPr>
          <w:p w14:paraId="61DB2EFD" w14:textId="5B0500CF" w:rsidR="00550221" w:rsidRDefault="6B9E52E6" w:rsidP="00DD4078">
            <w:pPr>
              <w:cnfStyle w:val="000000000000" w:firstRow="0" w:lastRow="0" w:firstColumn="0" w:lastColumn="0" w:oddVBand="0" w:evenVBand="0" w:oddHBand="0" w:evenHBand="0" w:firstRowFirstColumn="0" w:firstRowLastColumn="0" w:lastRowFirstColumn="0" w:lastRowLastColumn="0"/>
            </w:pPr>
            <w:r>
              <w:t>(optional) Interrupts the current activity and starts a new one. The current activity will resume when the started activity completes.</w:t>
            </w:r>
          </w:p>
        </w:tc>
        <w:tc>
          <w:tcPr>
            <w:tcW w:w="1572" w:type="dxa"/>
          </w:tcPr>
          <w:p w14:paraId="30A6878A" w14:textId="1BD80981" w:rsidR="00550221" w:rsidRDefault="6B9E52E6" w:rsidP="00DD4078">
            <w:pPr>
              <w:cnfStyle w:val="000000000000" w:firstRow="0" w:lastRow="0" w:firstColumn="0" w:lastColumn="0" w:oddVBand="0" w:evenVBand="0" w:oddHBand="0" w:evenHBand="0" w:firstRowFirstColumn="0" w:firstRowLastColumn="0" w:lastRowFirstColumn="0" w:lastRowLastColumn="0"/>
            </w:pPr>
            <w:r>
              <w:t>500 characters</w:t>
            </w:r>
          </w:p>
        </w:tc>
        <w:tc>
          <w:tcPr>
            <w:tcW w:w="5160" w:type="dxa"/>
          </w:tcPr>
          <w:p w14:paraId="7FAA749F" w14:textId="7A7E82CD" w:rsidR="00550221" w:rsidRDefault="6B9E52E6" w:rsidP="00DD4078">
            <w:pPr>
              <w:cnfStyle w:val="000000000000" w:firstRow="0" w:lastRow="0" w:firstColumn="0" w:lastColumn="0" w:oddVBand="0" w:evenVBand="0" w:oddHBand="0" w:evenHBand="0" w:firstRowFirstColumn="0" w:firstRowLastColumn="0" w:lastRowFirstColumn="0" w:lastRowLastColumn="0"/>
            </w:pPr>
            <w:r>
              <w:t xml:space="preserve">Must match an activity-name found within the same unit. </w:t>
            </w:r>
          </w:p>
        </w:tc>
      </w:tr>
      <w:tr w:rsidR="00CD5BA9" w14:paraId="069F7DF4"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088797D6" w14:textId="5AF8C52C" w:rsidR="00CD5BA9" w:rsidRDefault="6B9E52E6" w:rsidP="00DD4078">
            <w:r>
              <w:t>topic-transition</w:t>
            </w:r>
          </w:p>
        </w:tc>
        <w:tc>
          <w:tcPr>
            <w:tcW w:w="4409" w:type="dxa"/>
          </w:tcPr>
          <w:p w14:paraId="54D8AC81" w14:textId="6500D862" w:rsidR="00CD5BA9" w:rsidRDefault="6B9E52E6" w:rsidP="00DD4078">
            <w:pPr>
              <w:cnfStyle w:val="000000100000" w:firstRow="0" w:lastRow="0" w:firstColumn="0" w:lastColumn="0" w:oddVBand="0" w:evenVBand="0" w:oddHBand="1" w:evenHBand="0" w:firstRowFirstColumn="0" w:firstRowLastColumn="0" w:lastRowFirstColumn="0" w:lastRowLastColumn="0"/>
            </w:pPr>
            <w:r>
              <w:t xml:space="preserve">(optional) indicates with preset transition is used when switching between topics. </w:t>
            </w:r>
          </w:p>
        </w:tc>
        <w:tc>
          <w:tcPr>
            <w:tcW w:w="1572" w:type="dxa"/>
          </w:tcPr>
          <w:p w14:paraId="175EC0CF" w14:textId="30832904" w:rsidR="00CD5BA9" w:rsidRDefault="6B9E52E6" w:rsidP="00DD4078">
            <w:pPr>
              <w:cnfStyle w:val="000000100000" w:firstRow="0" w:lastRow="0" w:firstColumn="0" w:lastColumn="0" w:oddVBand="0" w:evenVBand="0" w:oddHBand="1" w:evenHBand="0" w:firstRowFirstColumn="0" w:firstRowLastColumn="0" w:lastRowFirstColumn="0" w:lastRowLastColumn="0"/>
            </w:pPr>
            <w:r>
              <w:t>25 characters</w:t>
            </w:r>
          </w:p>
        </w:tc>
        <w:tc>
          <w:tcPr>
            <w:tcW w:w="5160" w:type="dxa"/>
          </w:tcPr>
          <w:p w14:paraId="291786EA" w14:textId="61B404FB" w:rsidR="00CD5BA9" w:rsidRPr="00CD5BA9" w:rsidRDefault="6B9E52E6" w:rsidP="6B9E52E6">
            <w:pPr>
              <w:cnfStyle w:val="000000100000" w:firstRow="0" w:lastRow="0" w:firstColumn="0" w:lastColumn="0" w:oddVBand="0" w:evenVBand="0" w:oddHBand="1" w:evenHBand="0" w:firstRowFirstColumn="0" w:firstRowLastColumn="0" w:lastRowFirstColumn="0" w:lastRowLastColumn="0"/>
              <w:rPr>
                <w:i/>
                <w:iCs/>
              </w:rPr>
            </w:pPr>
            <w:r w:rsidRPr="6B9E52E6">
              <w:rPr>
                <w:i/>
                <w:iCs/>
              </w:rPr>
              <w:t>Pending such transitions get created and scripted by ui/ux team.</w:t>
            </w:r>
          </w:p>
        </w:tc>
      </w:tr>
      <w:tr w:rsidR="00D80AA2" w14:paraId="1264FDF6" w14:textId="77777777" w:rsidTr="6B9E52E6">
        <w:tc>
          <w:tcPr>
            <w:cnfStyle w:val="001000000000" w:firstRow="0" w:lastRow="0" w:firstColumn="1" w:lastColumn="0" w:oddVBand="0" w:evenVBand="0" w:oddHBand="0" w:evenHBand="0" w:firstRowFirstColumn="0" w:firstRowLastColumn="0" w:lastRowFirstColumn="0" w:lastRowLastColumn="0"/>
            <w:tcW w:w="1814" w:type="dxa"/>
          </w:tcPr>
          <w:p w14:paraId="76B800CD" w14:textId="77777777" w:rsidR="00AF1A65" w:rsidRDefault="6B9E52E6" w:rsidP="00DD4078">
            <w:r>
              <w:t>classroom</w:t>
            </w:r>
          </w:p>
        </w:tc>
        <w:tc>
          <w:tcPr>
            <w:tcW w:w="4409" w:type="dxa"/>
          </w:tcPr>
          <w:p w14:paraId="0C03C079" w14:textId="4D651948" w:rsidR="00AF1A65" w:rsidRDefault="6B9E52E6" w:rsidP="00DD4078">
            <w:pPr>
              <w:cnfStyle w:val="000000000000" w:firstRow="0" w:lastRow="0" w:firstColumn="0" w:lastColumn="0" w:oddVBand="0" w:evenVBand="0" w:oddHBand="0" w:evenHBand="0" w:firstRowFirstColumn="0" w:firstRowLastColumn="0" w:lastRowFirstColumn="0" w:lastRowLastColumn="0"/>
            </w:pPr>
            <w:r>
              <w:t xml:space="preserve">(optional) Used in conjunction with the </w:t>
            </w:r>
            <w:r w:rsidRPr="6B9E52E6">
              <w:rPr>
                <w:b/>
                <w:bCs/>
              </w:rPr>
              <w:t>topic</w:t>
            </w:r>
            <w:r>
              <w:t xml:space="preserve"> key. Specifies the virtual class room template to use for this topic. Defaults to “onePanel” if omitted. </w:t>
            </w:r>
          </w:p>
        </w:tc>
        <w:tc>
          <w:tcPr>
            <w:tcW w:w="1572" w:type="dxa"/>
          </w:tcPr>
          <w:p w14:paraId="06FB8926" w14:textId="600BA56B" w:rsidR="00AF1A65" w:rsidRDefault="6B9E52E6" w:rsidP="00DD4078">
            <w:pPr>
              <w:cnfStyle w:val="000000000000" w:firstRow="0" w:lastRow="0" w:firstColumn="0" w:lastColumn="0" w:oddVBand="0" w:evenVBand="0" w:oddHBand="0" w:evenHBand="0" w:firstRowFirstColumn="0" w:firstRowLastColumn="0" w:lastRowFirstColumn="0" w:lastRowLastColumn="0"/>
            </w:pPr>
            <w:r>
              <w:t>15 characters</w:t>
            </w:r>
          </w:p>
        </w:tc>
        <w:tc>
          <w:tcPr>
            <w:tcW w:w="5160" w:type="dxa"/>
          </w:tcPr>
          <w:p w14:paraId="7AC92A34" w14:textId="305E9EEE" w:rsidR="00AF1A65" w:rsidRDefault="6B9E52E6" w:rsidP="00DD4078">
            <w:pPr>
              <w:cnfStyle w:val="000000000000" w:firstRow="0" w:lastRow="0" w:firstColumn="0" w:lastColumn="0" w:oddVBand="0" w:evenVBand="0" w:oddHBand="0" w:evenHBand="0" w:firstRowFirstColumn="0" w:firstRowLastColumn="0" w:lastRowFirstColumn="0" w:lastRowLastColumn="0"/>
            </w:pPr>
            <w:r>
              <w:t>Once per topic, must be a valid virtual classroom key (see appendix A).</w:t>
            </w:r>
          </w:p>
        </w:tc>
      </w:tr>
      <w:tr w:rsidR="002856D9" w14:paraId="7EC6C07D"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476F7D97" w14:textId="793CDB26" w:rsidR="00AF1A65" w:rsidRDefault="6B9E52E6" w:rsidP="00DD4078">
            <w:r>
              <w:t>panel</w:t>
            </w:r>
          </w:p>
        </w:tc>
        <w:tc>
          <w:tcPr>
            <w:tcW w:w="4409" w:type="dxa"/>
          </w:tcPr>
          <w:p w14:paraId="1B31DEAD" w14:textId="573E7436" w:rsidR="00AF1A65" w:rsidRDefault="6B9E52E6" w:rsidP="00DD4078">
            <w:pPr>
              <w:cnfStyle w:val="000000100000" w:firstRow="0" w:lastRow="0" w:firstColumn="0" w:lastColumn="0" w:oddVBand="0" w:evenVBand="0" w:oddHBand="1" w:evenHBand="0" w:firstRowFirstColumn="0" w:firstRowLastColumn="0" w:lastRowFirstColumn="0" w:lastRowLastColumn="0"/>
            </w:pPr>
            <w:r>
              <w:t>The name of a panel within a classroom. The content below the c-block will be placed into this panel.</w:t>
            </w:r>
          </w:p>
        </w:tc>
        <w:tc>
          <w:tcPr>
            <w:tcW w:w="1572" w:type="dxa"/>
          </w:tcPr>
          <w:p w14:paraId="63385E00" w14:textId="59261BAC" w:rsidR="00AF1A65" w:rsidRDefault="6B9E52E6" w:rsidP="00DD4078">
            <w:pPr>
              <w:cnfStyle w:val="000000100000" w:firstRow="0" w:lastRow="0" w:firstColumn="0" w:lastColumn="0" w:oddVBand="0" w:evenVBand="0" w:oddHBand="1" w:evenHBand="0" w:firstRowFirstColumn="0" w:firstRowLastColumn="0" w:lastRowFirstColumn="0" w:lastRowLastColumn="0"/>
            </w:pPr>
            <w:r>
              <w:t>15 characters</w:t>
            </w:r>
          </w:p>
        </w:tc>
        <w:tc>
          <w:tcPr>
            <w:tcW w:w="5160" w:type="dxa"/>
          </w:tcPr>
          <w:p w14:paraId="047B06F6" w14:textId="3406ABE1" w:rsidR="00AF1A65" w:rsidRDefault="6B9E52E6" w:rsidP="00DD4078">
            <w:pPr>
              <w:cnfStyle w:val="000000100000" w:firstRow="0" w:lastRow="0" w:firstColumn="0" w:lastColumn="0" w:oddVBand="0" w:evenVBand="0" w:oddHBand="1" w:evenHBand="0" w:firstRowFirstColumn="0" w:firstRowLastColumn="0" w:lastRowFirstColumn="0" w:lastRowLastColumn="0"/>
            </w:pPr>
            <w:r>
              <w:t xml:space="preserve">Multiple content sections can be placed in a single panel if desired. Content will be “stacked” with the first encountered section at the top of the panel. If omitted, the topic will be placed into the panel identified as “main” on the virtual classroom. </w:t>
            </w:r>
          </w:p>
        </w:tc>
      </w:tr>
      <w:tr w:rsidR="00D80AA2" w14:paraId="771B02E9" w14:textId="77777777" w:rsidTr="6B9E52E6">
        <w:tc>
          <w:tcPr>
            <w:cnfStyle w:val="001000000000" w:firstRow="0" w:lastRow="0" w:firstColumn="1" w:lastColumn="0" w:oddVBand="0" w:evenVBand="0" w:oddHBand="0" w:evenHBand="0" w:firstRowFirstColumn="0" w:firstRowLastColumn="0" w:lastRowFirstColumn="0" w:lastRowLastColumn="0"/>
            <w:tcW w:w="1814" w:type="dxa"/>
          </w:tcPr>
          <w:p w14:paraId="29D3734C" w14:textId="4776CC2B" w:rsidR="00AF1A65" w:rsidRDefault="6B9E52E6" w:rsidP="00DD4078">
            <w:r>
              <w:t>video-url-ogg</w:t>
            </w:r>
            <w:r w:rsidR="12329E3A">
              <w:br/>
            </w:r>
            <w:r>
              <w:t>video-url-webm</w:t>
            </w:r>
            <w:r w:rsidR="12329E3A">
              <w:br/>
            </w:r>
            <w:r>
              <w:t>video-url-mp4</w:t>
            </w:r>
          </w:p>
        </w:tc>
        <w:tc>
          <w:tcPr>
            <w:tcW w:w="4409" w:type="dxa"/>
          </w:tcPr>
          <w:p w14:paraId="2FFAF610" w14:textId="6AF31D81" w:rsidR="00AF1A65" w:rsidRDefault="6B9E52E6" w:rsidP="00DD4078">
            <w:pPr>
              <w:cnfStyle w:val="000000000000" w:firstRow="0" w:lastRow="0" w:firstColumn="0" w:lastColumn="0" w:oddVBand="0" w:evenVBand="0" w:oddHBand="0" w:evenHBand="0" w:firstRowFirstColumn="0" w:firstRowLastColumn="0" w:lastRowFirstColumn="0" w:lastRowLastColumn="0"/>
            </w:pPr>
            <w:r>
              <w:t>A url to a video to be displayed.</w:t>
            </w:r>
          </w:p>
        </w:tc>
        <w:tc>
          <w:tcPr>
            <w:tcW w:w="1572" w:type="dxa"/>
          </w:tcPr>
          <w:p w14:paraId="49BE9A48" w14:textId="3858CFDE" w:rsidR="00AF1A65" w:rsidRDefault="6B9E52E6" w:rsidP="00DD4078">
            <w:pPr>
              <w:cnfStyle w:val="000000000000" w:firstRow="0" w:lastRow="0" w:firstColumn="0" w:lastColumn="0" w:oddVBand="0" w:evenVBand="0" w:oddHBand="0" w:evenHBand="0" w:firstRowFirstColumn="0" w:firstRowLastColumn="0" w:lastRowFirstColumn="0" w:lastRowLastColumn="0"/>
            </w:pPr>
            <w:r>
              <w:t>8000 characters</w:t>
            </w:r>
          </w:p>
        </w:tc>
        <w:tc>
          <w:tcPr>
            <w:tcW w:w="5160" w:type="dxa"/>
          </w:tcPr>
          <w:p w14:paraId="30318729" w14:textId="3BF868D4" w:rsidR="00AF1A65" w:rsidRDefault="6B9E52E6" w:rsidP="00DD4078">
            <w:pPr>
              <w:cnfStyle w:val="000000000000" w:firstRow="0" w:lastRow="0" w:firstColumn="0" w:lastColumn="0" w:oddVBand="0" w:evenVBand="0" w:oddHBand="0" w:evenHBand="0" w:firstRowFirstColumn="0" w:firstRowLastColumn="0" w:lastRowFirstColumn="0" w:lastRowLastColumn="0"/>
            </w:pPr>
            <w:r>
              <w:t xml:space="preserve">The url (relative from the file location or absolute to a location on the web) of a video to play. Should be combined with a </w:t>
            </w:r>
            <w:r w:rsidRPr="6B9E52E6">
              <w:rPr>
                <w:b/>
                <w:bCs/>
              </w:rPr>
              <w:t xml:space="preserve">panel. </w:t>
            </w:r>
            <w:r>
              <w:t xml:space="preserve"> If no other content is scheduled to be shown in the panel for the topic, the video will consume and be centered in the entire panel. Videos may be linked differently via applicable markdown, however; only videos added via  a c-block are actionable and used to control content flow.</w:t>
            </w:r>
          </w:p>
        </w:tc>
      </w:tr>
      <w:tr w:rsidR="002856D9" w14:paraId="1D448FD8"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624BAEBC" w14:textId="60978C02" w:rsidR="00AF1A65" w:rsidRDefault="6B9E52E6" w:rsidP="00DD4078">
            <w:r>
              <w:t>video-id</w:t>
            </w:r>
          </w:p>
        </w:tc>
        <w:tc>
          <w:tcPr>
            <w:tcW w:w="4409" w:type="dxa"/>
          </w:tcPr>
          <w:p w14:paraId="0C7B5983" w14:textId="071976E2" w:rsidR="00AF1A65" w:rsidRDefault="6B9E52E6" w:rsidP="00DD4078">
            <w:pPr>
              <w:cnfStyle w:val="000000100000" w:firstRow="0" w:lastRow="0" w:firstColumn="0" w:lastColumn="0" w:oddVBand="0" w:evenVBand="0" w:oddHBand="1" w:evenHBand="0" w:firstRowFirstColumn="0" w:firstRowLastColumn="0" w:lastRowFirstColumn="0" w:lastRowLastColumn="0"/>
            </w:pPr>
            <w:r>
              <w:t>A custom id you give to a video. Strictly for referencing said video elsewhere in your activity.  Videos are unique per topic.</w:t>
            </w:r>
          </w:p>
        </w:tc>
        <w:tc>
          <w:tcPr>
            <w:tcW w:w="1572" w:type="dxa"/>
          </w:tcPr>
          <w:p w14:paraId="7325A9B0" w14:textId="648AC381" w:rsidR="00AF1A65" w:rsidRDefault="6B9E52E6" w:rsidP="00DD4078">
            <w:pPr>
              <w:cnfStyle w:val="000000100000" w:firstRow="0" w:lastRow="0" w:firstColumn="0" w:lastColumn="0" w:oddVBand="0" w:evenVBand="0" w:oddHBand="1" w:evenHBand="0" w:firstRowFirstColumn="0" w:firstRowLastColumn="0" w:lastRowFirstColumn="0" w:lastRowLastColumn="0"/>
            </w:pPr>
            <w:r>
              <w:t>25 characters</w:t>
            </w:r>
          </w:p>
        </w:tc>
        <w:tc>
          <w:tcPr>
            <w:tcW w:w="5160" w:type="dxa"/>
          </w:tcPr>
          <w:p w14:paraId="06EBC080" w14:textId="75D6890B" w:rsidR="00AF1A65" w:rsidRDefault="6B9E52E6" w:rsidP="00DD4078">
            <w:pPr>
              <w:cnfStyle w:val="000000100000" w:firstRow="0" w:lastRow="0" w:firstColumn="0" w:lastColumn="0" w:oddVBand="0" w:evenVBand="0" w:oddHBand="1" w:evenHBand="0" w:firstRowFirstColumn="0" w:firstRowLastColumn="0" w:lastRowFirstColumn="0" w:lastRowLastColumn="0"/>
            </w:pPr>
            <w:r>
              <w:t xml:space="preserve">Paired with video-url-* to create a new video reference or alone as a reference to a video previously declared in the file. Used with other video-* and panel keys to control user interaction. </w:t>
            </w:r>
          </w:p>
        </w:tc>
      </w:tr>
      <w:tr w:rsidR="002856D9" w14:paraId="7E2001D4" w14:textId="77777777" w:rsidTr="6B9E52E6">
        <w:tc>
          <w:tcPr>
            <w:cnfStyle w:val="001000000000" w:firstRow="0" w:lastRow="0" w:firstColumn="1" w:lastColumn="0" w:oddVBand="0" w:evenVBand="0" w:oddHBand="0" w:evenHBand="0" w:firstRowFirstColumn="0" w:firstRowLastColumn="0" w:lastRowFirstColumn="0" w:lastRowLastColumn="0"/>
            <w:tcW w:w="1814" w:type="dxa"/>
          </w:tcPr>
          <w:p w14:paraId="6A4F24C9" w14:textId="47169E2C" w:rsidR="00AF1A65" w:rsidRDefault="6B9E52E6" w:rsidP="00DD4078">
            <w:r>
              <w:t>video-show-at</w:t>
            </w:r>
          </w:p>
        </w:tc>
        <w:tc>
          <w:tcPr>
            <w:tcW w:w="4409" w:type="dxa"/>
          </w:tcPr>
          <w:p w14:paraId="31EA7522" w14:textId="07C44C0D" w:rsidR="008E6A43" w:rsidRDefault="6B9E52E6" w:rsidP="00DD4078">
            <w:pPr>
              <w:cnfStyle w:val="000000000000" w:firstRow="0" w:lastRow="0" w:firstColumn="0" w:lastColumn="0" w:oddVBand="0" w:evenVBand="0" w:oddHBand="0" w:evenHBand="0" w:firstRowFirstColumn="0" w:firstRowLastColumn="0" w:lastRowFirstColumn="0" w:lastRowLastColumn="0"/>
            </w:pPr>
            <w:r>
              <w:t xml:space="preserve">A timing mark and optional </w:t>
            </w:r>
            <w:r w:rsidRPr="6B9E52E6">
              <w:rPr>
                <w:b/>
                <w:bCs/>
              </w:rPr>
              <w:t>content-id</w:t>
            </w:r>
            <w:r>
              <w:t xml:space="preserve"> declaration in the format of mm:ss indicating when this content should be shown. </w:t>
            </w:r>
          </w:p>
          <w:p w14:paraId="7943329F" w14:textId="2BA7825A" w:rsidR="00AF1A65" w:rsidRDefault="6B9E52E6" w:rsidP="00DD4078">
            <w:pPr>
              <w:cnfStyle w:val="000000000000" w:firstRow="0" w:lastRow="0" w:firstColumn="0" w:lastColumn="0" w:oddVBand="0" w:evenVBand="0" w:oddHBand="0" w:evenHBand="0" w:firstRowFirstColumn="0" w:firstRowLastColumn="0" w:lastRowFirstColumn="0" w:lastRowLastColumn="0"/>
            </w:pPr>
            <w:r>
              <w:t>Example: “05:13, headers”</w:t>
            </w:r>
          </w:p>
        </w:tc>
        <w:tc>
          <w:tcPr>
            <w:tcW w:w="1572" w:type="dxa"/>
          </w:tcPr>
          <w:p w14:paraId="21F9E46A" w14:textId="15DDB5E4" w:rsidR="00AF1A65" w:rsidRDefault="6B9E52E6" w:rsidP="00DD4078">
            <w:pPr>
              <w:cnfStyle w:val="000000000000" w:firstRow="0" w:lastRow="0" w:firstColumn="0" w:lastColumn="0" w:oddVBand="0" w:evenVBand="0" w:oddHBand="0" w:evenHBand="0" w:firstRowFirstColumn="0" w:firstRowLastColumn="0" w:lastRowFirstColumn="0" w:lastRowLastColumn="0"/>
            </w:pPr>
            <w:r>
              <w:t>Formatted Timespan (mm:ss)</w:t>
            </w:r>
          </w:p>
        </w:tc>
        <w:tc>
          <w:tcPr>
            <w:tcW w:w="5160" w:type="dxa"/>
          </w:tcPr>
          <w:p w14:paraId="079AA249" w14:textId="77777777" w:rsidR="00AF1A65" w:rsidRDefault="6B9E52E6" w:rsidP="00DD4078">
            <w:pPr>
              <w:cnfStyle w:val="000000000000" w:firstRow="0" w:lastRow="0" w:firstColumn="0" w:lastColumn="0" w:oddVBand="0" w:evenVBand="0" w:oddHBand="0" w:evenHBand="0" w:firstRowFirstColumn="0" w:firstRowLastColumn="0" w:lastRowFirstColumn="0" w:lastRowLastColumn="0"/>
            </w:pPr>
            <w:r>
              <w:t xml:space="preserve">Must be paired with a </w:t>
            </w:r>
            <w:r w:rsidRPr="6B9E52E6">
              <w:rPr>
                <w:b/>
                <w:bCs/>
              </w:rPr>
              <w:t>video-id</w:t>
            </w:r>
            <w:r>
              <w:t xml:space="preserve"> within scope of the current topic. The content below the </w:t>
            </w:r>
            <w:r w:rsidRPr="6B9E52E6">
              <w:rPr>
                <w:b/>
                <w:bCs/>
              </w:rPr>
              <w:t>video-show-at</w:t>
            </w:r>
            <w:r>
              <w:t xml:space="preserve"> will be shown at the specific playback point in the referenced video. </w:t>
            </w:r>
          </w:p>
          <w:p w14:paraId="0ABC8AA8" w14:textId="38B603C6" w:rsidR="001F3820" w:rsidRDefault="6B9E52E6" w:rsidP="00DD4078">
            <w:pPr>
              <w:cnfStyle w:val="000000000000" w:firstRow="0" w:lastRow="0" w:firstColumn="0" w:lastColumn="0" w:oddVBand="0" w:evenVBand="0" w:oddHBand="0" w:evenHBand="0" w:firstRowFirstColumn="0" w:firstRowLastColumn="0" w:lastRowFirstColumn="0" w:lastRowLastColumn="0"/>
            </w:pPr>
            <w:r w:rsidRPr="6B9E52E6">
              <w:rPr>
                <w:color w:val="FF0000"/>
              </w:rPr>
              <w:t>Delayed till v1.1</w:t>
            </w:r>
          </w:p>
        </w:tc>
      </w:tr>
      <w:tr w:rsidR="00AD1115" w14:paraId="11E3D1EE"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6B30C508" w14:textId="04007955" w:rsidR="00AD1115" w:rsidRDefault="6B9E52E6" w:rsidP="00AD1115">
            <w:r>
              <w:t>video-hide-at</w:t>
            </w:r>
          </w:p>
        </w:tc>
        <w:tc>
          <w:tcPr>
            <w:tcW w:w="4409" w:type="dxa"/>
          </w:tcPr>
          <w:p w14:paraId="4636A39B" w14:textId="5428A0A0" w:rsidR="001A10F0" w:rsidRDefault="6B9E52E6" w:rsidP="001A10F0">
            <w:pPr>
              <w:cnfStyle w:val="000000100000" w:firstRow="0" w:lastRow="0" w:firstColumn="0" w:lastColumn="0" w:oddVBand="0" w:evenVBand="0" w:oddHBand="1" w:evenHBand="0" w:firstRowFirstColumn="0" w:firstRowLastColumn="0" w:lastRowFirstColumn="0" w:lastRowLastColumn="0"/>
            </w:pPr>
            <w:r>
              <w:t xml:space="preserve">A timing mark and optional </w:t>
            </w:r>
            <w:r w:rsidRPr="6B9E52E6">
              <w:rPr>
                <w:b/>
                <w:bCs/>
              </w:rPr>
              <w:t>contentid</w:t>
            </w:r>
            <w:r>
              <w:t xml:space="preserve"> declaration in the format of mm:ss indicating when this content should be hideen. </w:t>
            </w:r>
          </w:p>
          <w:p w14:paraId="4903C11C" w14:textId="35B471D2" w:rsidR="00AD1115" w:rsidRDefault="6B9E52E6" w:rsidP="00AD1115">
            <w:pPr>
              <w:cnfStyle w:val="000000100000" w:firstRow="0" w:lastRow="0" w:firstColumn="0" w:lastColumn="0" w:oddVBand="0" w:evenVBand="0" w:oddHBand="1" w:evenHBand="0" w:firstRowFirstColumn="0" w:firstRowLastColumn="0" w:lastRowFirstColumn="0" w:lastRowLastColumn="0"/>
            </w:pPr>
            <w:r>
              <w:t>Example: “05:13, headers”</w:t>
            </w:r>
          </w:p>
        </w:tc>
        <w:tc>
          <w:tcPr>
            <w:tcW w:w="1572" w:type="dxa"/>
          </w:tcPr>
          <w:p w14:paraId="30143D18" w14:textId="1FF1B154" w:rsidR="00AD1115" w:rsidRDefault="6B9E52E6" w:rsidP="00AD1115">
            <w:pPr>
              <w:cnfStyle w:val="000000100000" w:firstRow="0" w:lastRow="0" w:firstColumn="0" w:lastColumn="0" w:oddVBand="0" w:evenVBand="0" w:oddHBand="1" w:evenHBand="0" w:firstRowFirstColumn="0" w:firstRowLastColumn="0" w:lastRowFirstColumn="0" w:lastRowLastColumn="0"/>
            </w:pPr>
            <w:r>
              <w:t>Formatted Timespan (mm:ss)</w:t>
            </w:r>
          </w:p>
        </w:tc>
        <w:tc>
          <w:tcPr>
            <w:tcW w:w="5160" w:type="dxa"/>
          </w:tcPr>
          <w:p w14:paraId="3DEDA3B0" w14:textId="77777777" w:rsidR="00AD1115" w:rsidRDefault="6B9E52E6" w:rsidP="00AD1115">
            <w:pPr>
              <w:cnfStyle w:val="000000100000" w:firstRow="0" w:lastRow="0" w:firstColumn="0" w:lastColumn="0" w:oddVBand="0" w:evenVBand="0" w:oddHBand="1" w:evenHBand="0" w:firstRowFirstColumn="0" w:firstRowLastColumn="0" w:lastRowFirstColumn="0" w:lastRowLastColumn="0"/>
            </w:pPr>
            <w:r>
              <w:t xml:space="preserve">Must be paired with a </w:t>
            </w:r>
            <w:r w:rsidRPr="6B9E52E6">
              <w:rPr>
                <w:b/>
                <w:bCs/>
              </w:rPr>
              <w:t>video-id</w:t>
            </w:r>
            <w:r>
              <w:t xml:space="preserve"> within scope of the current topic. If no </w:t>
            </w:r>
            <w:r w:rsidRPr="6B9E52E6">
              <w:rPr>
                <w:b/>
                <w:bCs/>
              </w:rPr>
              <w:t>content-id</w:t>
            </w:r>
            <w:r>
              <w:t xml:space="preserve"> is given, the content below the </w:t>
            </w:r>
            <w:r w:rsidRPr="6B9E52E6">
              <w:rPr>
                <w:b/>
                <w:bCs/>
              </w:rPr>
              <w:t>video-hide-at</w:t>
            </w:r>
            <w:r>
              <w:t xml:space="preserve"> will be hidden at the specific playback point in the referenced video. </w:t>
            </w:r>
          </w:p>
          <w:p w14:paraId="1378871B" w14:textId="60AD7A11" w:rsidR="001F3820" w:rsidRDefault="6B9E52E6" w:rsidP="00AD1115">
            <w:pPr>
              <w:cnfStyle w:val="000000100000" w:firstRow="0" w:lastRow="0" w:firstColumn="0" w:lastColumn="0" w:oddVBand="0" w:evenVBand="0" w:oddHBand="1" w:evenHBand="0" w:firstRowFirstColumn="0" w:firstRowLastColumn="0" w:lastRowFirstColumn="0" w:lastRowLastColumn="0"/>
            </w:pPr>
            <w:r w:rsidRPr="6B9E52E6">
              <w:rPr>
                <w:color w:val="FF0000"/>
              </w:rPr>
              <w:t>Delayed till v1.1</w:t>
            </w:r>
          </w:p>
        </w:tc>
      </w:tr>
      <w:tr w:rsidR="00AD1115" w14:paraId="26C30150" w14:textId="77777777" w:rsidTr="6B9E52E6">
        <w:trPr>
          <w:trHeight w:val="1430"/>
        </w:trPr>
        <w:tc>
          <w:tcPr>
            <w:cnfStyle w:val="001000000000" w:firstRow="0" w:lastRow="0" w:firstColumn="1" w:lastColumn="0" w:oddVBand="0" w:evenVBand="0" w:oddHBand="0" w:evenHBand="0" w:firstRowFirstColumn="0" w:firstRowLastColumn="0" w:lastRowFirstColumn="0" w:lastRowLastColumn="0"/>
            <w:tcW w:w="1814" w:type="dxa"/>
          </w:tcPr>
          <w:p w14:paraId="5190CD55" w14:textId="2FD3C323" w:rsidR="00AD1115" w:rsidRDefault="6B9E52E6" w:rsidP="00AD1115">
            <w:r>
              <w:t>video-show-content</w:t>
            </w:r>
          </w:p>
        </w:tc>
        <w:tc>
          <w:tcPr>
            <w:tcW w:w="4409" w:type="dxa"/>
          </w:tcPr>
          <w:p w14:paraId="745BB258" w14:textId="64B9CC32" w:rsidR="00DD3518" w:rsidRDefault="6B9E52E6" w:rsidP="00AD1115">
            <w:pPr>
              <w:cnfStyle w:val="000000000000" w:firstRow="0" w:lastRow="0" w:firstColumn="0" w:lastColumn="0" w:oddVBand="0" w:evenVBand="0" w:oddHBand="0" w:evenHBand="0" w:firstRowFirstColumn="0" w:firstRowLastColumn="0" w:lastRowFirstColumn="0" w:lastRowLastColumn="0"/>
            </w:pPr>
            <w:r>
              <w:t xml:space="preserve">(optional) A timing mark and </w:t>
            </w:r>
            <w:r w:rsidRPr="6B9E52E6">
              <w:rPr>
                <w:b/>
                <w:bCs/>
              </w:rPr>
              <w:t>contentid</w:t>
            </w:r>
            <w:r>
              <w:t xml:space="preserve"> declarations to indicate that other content sections for the same topic are automatically shown.</w:t>
            </w:r>
          </w:p>
          <w:p w14:paraId="3B221843" w14:textId="090625F9" w:rsidR="00AD1115" w:rsidRDefault="6B9E52E6" w:rsidP="00AD1115">
            <w:pPr>
              <w:cnfStyle w:val="000000000000" w:firstRow="0" w:lastRow="0" w:firstColumn="0" w:lastColumn="0" w:oddVBand="0" w:evenVBand="0" w:oddHBand="0" w:evenHBand="0" w:firstRowFirstColumn="0" w:firstRowLastColumn="0" w:lastRowFirstColumn="0" w:lastRowLastColumn="0"/>
            </w:pPr>
            <w:r>
              <w:t>Example: “05:13, headers, footers, functions”</w:t>
            </w:r>
          </w:p>
        </w:tc>
        <w:tc>
          <w:tcPr>
            <w:tcW w:w="1572" w:type="dxa"/>
          </w:tcPr>
          <w:p w14:paraId="260988C6" w14:textId="59E3E662" w:rsidR="00AD1115" w:rsidRDefault="6B9E52E6" w:rsidP="00AD1115">
            <w:pPr>
              <w:cnfStyle w:val="000000000000" w:firstRow="0" w:lastRow="0" w:firstColumn="0" w:lastColumn="0" w:oddVBand="0" w:evenVBand="0" w:oddHBand="0" w:evenHBand="0" w:firstRowFirstColumn="0" w:firstRowLastColumn="0" w:lastRowFirstColumn="0" w:lastRowLastColumn="0"/>
            </w:pPr>
            <w:r>
              <w:t>Formatted Timespan (mm:ss)</w:t>
            </w:r>
          </w:p>
        </w:tc>
        <w:tc>
          <w:tcPr>
            <w:tcW w:w="5160" w:type="dxa"/>
          </w:tcPr>
          <w:p w14:paraId="1AA7C0B5" w14:textId="77777777" w:rsidR="00AD1115" w:rsidRDefault="6B9E52E6" w:rsidP="00AD1115">
            <w:pPr>
              <w:cnfStyle w:val="000000000000" w:firstRow="0" w:lastRow="0" w:firstColumn="0" w:lastColumn="0" w:oddVBand="0" w:evenVBand="0" w:oddHBand="0" w:evenHBand="0" w:firstRowFirstColumn="0" w:firstRowLastColumn="0" w:lastRowFirstColumn="0" w:lastRowLastColumn="0"/>
            </w:pPr>
            <w:r>
              <w:t xml:space="preserve">Used in conjunction with </w:t>
            </w:r>
            <w:r w:rsidRPr="6B9E52E6">
              <w:rPr>
                <w:b/>
                <w:bCs/>
              </w:rPr>
              <w:t xml:space="preserve">video-hide-at </w:t>
            </w:r>
            <w:r>
              <w:t xml:space="preserve">to control the showing of content.  This tag serves as a shortcut alternative to adding multiple </w:t>
            </w:r>
            <w:r w:rsidRPr="6B9E52E6">
              <w:rPr>
                <w:b/>
                <w:bCs/>
              </w:rPr>
              <w:t>video-show-at</w:t>
            </w:r>
            <w:r>
              <w:t xml:space="preserve"> tags to other content sections while a video is playing.</w:t>
            </w:r>
          </w:p>
          <w:p w14:paraId="56D0E3E1" w14:textId="3098A3CA" w:rsidR="001F3820" w:rsidRDefault="6B9E52E6" w:rsidP="00AD1115">
            <w:pPr>
              <w:cnfStyle w:val="000000000000" w:firstRow="0" w:lastRow="0" w:firstColumn="0" w:lastColumn="0" w:oddVBand="0" w:evenVBand="0" w:oddHBand="0" w:evenHBand="0" w:firstRowFirstColumn="0" w:firstRowLastColumn="0" w:lastRowFirstColumn="0" w:lastRowLastColumn="0"/>
            </w:pPr>
            <w:r w:rsidRPr="6B9E52E6">
              <w:rPr>
                <w:color w:val="FF0000"/>
              </w:rPr>
              <w:t>Delayed till v1.1</w:t>
            </w:r>
          </w:p>
        </w:tc>
      </w:tr>
      <w:tr w:rsidR="00681903" w14:paraId="59198E3C"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78096335" w14:textId="1FC09368" w:rsidR="00681903" w:rsidRDefault="6B9E52E6" w:rsidP="00681903">
            <w:r>
              <w:t>video-hide-content</w:t>
            </w:r>
          </w:p>
        </w:tc>
        <w:tc>
          <w:tcPr>
            <w:tcW w:w="4409" w:type="dxa"/>
          </w:tcPr>
          <w:p w14:paraId="6379AF87" w14:textId="29C91E1B" w:rsidR="00681903" w:rsidRDefault="6B9E52E6" w:rsidP="00681903">
            <w:pPr>
              <w:cnfStyle w:val="000000100000" w:firstRow="0" w:lastRow="0" w:firstColumn="0" w:lastColumn="0" w:oddVBand="0" w:evenVBand="0" w:oddHBand="1" w:evenHBand="0" w:firstRowFirstColumn="0" w:firstRowLastColumn="0" w:lastRowFirstColumn="0" w:lastRowLastColumn="0"/>
            </w:pPr>
            <w:r>
              <w:t xml:space="preserve">(optional) A timing mark and </w:t>
            </w:r>
            <w:r w:rsidRPr="6B9E52E6">
              <w:rPr>
                <w:b/>
                <w:bCs/>
              </w:rPr>
              <w:t>contentid</w:t>
            </w:r>
            <w:r>
              <w:t xml:space="preserve"> declarations to indicate that other content sections in the same topic are automatically hidden.</w:t>
            </w:r>
          </w:p>
          <w:p w14:paraId="1B2FD6DA" w14:textId="4E4FBFEF" w:rsidR="00681903" w:rsidRDefault="6B9E52E6" w:rsidP="00681903">
            <w:pPr>
              <w:cnfStyle w:val="000000100000" w:firstRow="0" w:lastRow="0" w:firstColumn="0" w:lastColumn="0" w:oddVBand="0" w:evenVBand="0" w:oddHBand="1" w:evenHBand="0" w:firstRowFirstColumn="0" w:firstRowLastColumn="0" w:lastRowFirstColumn="0" w:lastRowLastColumn="0"/>
            </w:pPr>
            <w:r>
              <w:t>Example: “05:13, headers, footers, functions”</w:t>
            </w:r>
          </w:p>
        </w:tc>
        <w:tc>
          <w:tcPr>
            <w:tcW w:w="1572" w:type="dxa"/>
          </w:tcPr>
          <w:p w14:paraId="15522092" w14:textId="64831142" w:rsidR="00681903" w:rsidRDefault="6B9E52E6" w:rsidP="00681903">
            <w:pPr>
              <w:cnfStyle w:val="000000100000" w:firstRow="0" w:lastRow="0" w:firstColumn="0" w:lastColumn="0" w:oddVBand="0" w:evenVBand="0" w:oddHBand="1" w:evenHBand="0" w:firstRowFirstColumn="0" w:firstRowLastColumn="0" w:lastRowFirstColumn="0" w:lastRowLastColumn="0"/>
            </w:pPr>
            <w:r>
              <w:t>Formatted Timespan (mm:ss)</w:t>
            </w:r>
          </w:p>
        </w:tc>
        <w:tc>
          <w:tcPr>
            <w:tcW w:w="5160" w:type="dxa"/>
          </w:tcPr>
          <w:p w14:paraId="72B070B6" w14:textId="77777777" w:rsidR="00681903" w:rsidRDefault="6B9E52E6" w:rsidP="00681903">
            <w:pPr>
              <w:cnfStyle w:val="000000100000" w:firstRow="0" w:lastRow="0" w:firstColumn="0" w:lastColumn="0" w:oddVBand="0" w:evenVBand="0" w:oddHBand="1" w:evenHBand="0" w:firstRowFirstColumn="0" w:firstRowLastColumn="0" w:lastRowFirstColumn="0" w:lastRowLastColumn="0"/>
            </w:pPr>
            <w:r>
              <w:t xml:space="preserve">Used in conjunction with </w:t>
            </w:r>
            <w:r w:rsidRPr="6B9E52E6">
              <w:rPr>
                <w:b/>
                <w:bCs/>
              </w:rPr>
              <w:t xml:space="preserve">video-show-at </w:t>
            </w:r>
            <w:r>
              <w:t xml:space="preserve">to control the showing of content.  This tag serves as a shortcut alternative to adding multiple </w:t>
            </w:r>
            <w:r w:rsidRPr="6B9E52E6">
              <w:rPr>
                <w:b/>
                <w:bCs/>
              </w:rPr>
              <w:t xml:space="preserve">video-hide-at </w:t>
            </w:r>
            <w:r>
              <w:t>tags in the need of hiding multiple sections of content at single timing mark.</w:t>
            </w:r>
          </w:p>
          <w:p w14:paraId="0AB83D6F" w14:textId="75E0EB27" w:rsidR="001F3820" w:rsidRDefault="6B9E52E6" w:rsidP="00681903">
            <w:pPr>
              <w:cnfStyle w:val="000000100000" w:firstRow="0" w:lastRow="0" w:firstColumn="0" w:lastColumn="0" w:oddVBand="0" w:evenVBand="0" w:oddHBand="1" w:evenHBand="0" w:firstRowFirstColumn="0" w:firstRowLastColumn="0" w:lastRowFirstColumn="0" w:lastRowLastColumn="0"/>
            </w:pPr>
            <w:r w:rsidRPr="6B9E52E6">
              <w:rPr>
                <w:color w:val="FF0000"/>
              </w:rPr>
              <w:t>Delayed till v1.1</w:t>
            </w:r>
          </w:p>
        </w:tc>
      </w:tr>
      <w:tr w:rsidR="00D46A69" w14:paraId="1D625740" w14:textId="77777777" w:rsidTr="6B9E52E6">
        <w:tc>
          <w:tcPr>
            <w:cnfStyle w:val="001000000000" w:firstRow="0" w:lastRow="0" w:firstColumn="1" w:lastColumn="0" w:oddVBand="0" w:evenVBand="0" w:oddHBand="0" w:evenHBand="0" w:firstRowFirstColumn="0" w:firstRowLastColumn="0" w:lastRowFirstColumn="0" w:lastRowLastColumn="0"/>
            <w:tcW w:w="1814" w:type="dxa"/>
          </w:tcPr>
          <w:p w14:paraId="26DD8719" w14:textId="2BD93E12" w:rsidR="00D46A69" w:rsidRDefault="6B9E52E6" w:rsidP="00681903">
            <w:r>
              <w:t>points</w:t>
            </w:r>
          </w:p>
        </w:tc>
        <w:tc>
          <w:tcPr>
            <w:tcW w:w="4409" w:type="dxa"/>
          </w:tcPr>
          <w:p w14:paraId="1B948F3E" w14:textId="7EA4F02D" w:rsidR="00D46A69" w:rsidRDefault="6B9E52E6" w:rsidP="00681903">
            <w:pPr>
              <w:cnfStyle w:val="000000000000" w:firstRow="0" w:lastRow="0" w:firstColumn="0" w:lastColumn="0" w:oddVBand="0" w:evenVBand="0" w:oddHBand="0" w:evenHBand="0" w:firstRowFirstColumn="0" w:firstRowLastColumn="0" w:lastRowFirstColumn="0" w:lastRowLastColumn="0"/>
            </w:pPr>
            <w:r>
              <w:t>(optional, coding assignments, projects, instructions, quizzes, exams) used for designating point values for different activities.</w:t>
            </w:r>
          </w:p>
        </w:tc>
        <w:tc>
          <w:tcPr>
            <w:tcW w:w="1572" w:type="dxa"/>
          </w:tcPr>
          <w:p w14:paraId="2D480A1A" w14:textId="5E57439D" w:rsidR="00D46A69" w:rsidRDefault="6B9E52E6" w:rsidP="00681903">
            <w:pPr>
              <w:cnfStyle w:val="000000000000" w:firstRow="0" w:lastRow="0" w:firstColumn="0" w:lastColumn="0" w:oddVBand="0" w:evenVBand="0" w:oddHBand="0" w:evenHBand="0" w:firstRowFirstColumn="0" w:firstRowLastColumn="0" w:lastRowFirstColumn="0" w:lastRowLastColumn="0"/>
            </w:pPr>
            <w:r>
              <w:t>Number</w:t>
            </w:r>
          </w:p>
        </w:tc>
        <w:tc>
          <w:tcPr>
            <w:tcW w:w="5160" w:type="dxa"/>
          </w:tcPr>
          <w:p w14:paraId="3FB85359" w14:textId="41E530CC" w:rsidR="00D46A69" w:rsidRDefault="6B9E52E6" w:rsidP="00681903">
            <w:pPr>
              <w:cnfStyle w:val="000000000000" w:firstRow="0" w:lastRow="0" w:firstColumn="0" w:lastColumn="0" w:oddVBand="0" w:evenVBand="0" w:oddHBand="0" w:evenHBand="0" w:firstRowFirstColumn="0" w:firstRowLastColumn="0" w:lastRowFirstColumn="0" w:lastRowLastColumn="0"/>
            </w:pPr>
            <w:r>
              <w:t>If omitted the activity is worth 1 point for a correct answer, with the exception of instructions, which are not scored.  When included in the header of a quiz or exam, acts a default value for all questions in the quiz/exam unless overridden on the specific question. Can be included on a “per topic” basis for coding and project-upload exercises.</w:t>
            </w:r>
          </w:p>
        </w:tc>
      </w:tr>
      <w:tr w:rsidR="00681903" w14:paraId="139DCF7B"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1B8B0C6D" w14:textId="1F19C7B8" w:rsidR="00681903" w:rsidRDefault="6B9E52E6" w:rsidP="00681903">
            <w:r>
              <w:t>required-grade</w:t>
            </w:r>
          </w:p>
        </w:tc>
        <w:tc>
          <w:tcPr>
            <w:tcW w:w="4409" w:type="dxa"/>
          </w:tcPr>
          <w:p w14:paraId="7A1175DF" w14:textId="77777777" w:rsidR="00481DC9" w:rsidRDefault="6B9E52E6" w:rsidP="00681903">
            <w:pPr>
              <w:cnfStyle w:val="000000100000" w:firstRow="0" w:lastRow="0" w:firstColumn="0" w:lastColumn="0" w:oddVBand="0" w:evenVBand="0" w:oddHBand="1" w:evenHBand="0" w:firstRowFirstColumn="0" w:firstRowLastColumn="0" w:lastRowFirstColumn="0" w:lastRowLastColumn="0"/>
            </w:pPr>
            <w:r>
              <w:t>(optional) Used on quiz and exam activities to indicate the required grade, expressed as a percentage to proceed past the activity.</w:t>
            </w:r>
          </w:p>
          <w:p w14:paraId="40687DA6" w14:textId="2B84F537" w:rsidR="00681903" w:rsidRDefault="6B9E52E6" w:rsidP="00681903">
            <w:pPr>
              <w:cnfStyle w:val="000000100000" w:firstRow="0" w:lastRow="0" w:firstColumn="0" w:lastColumn="0" w:oddVBand="0" w:evenVBand="0" w:oddHBand="1" w:evenHBand="0" w:firstRowFirstColumn="0" w:firstRowLastColumn="0" w:lastRowFirstColumn="0" w:lastRowLastColumn="0"/>
            </w:pPr>
            <w:r>
              <w:t>Example: “78%”, “85.24%”</w:t>
            </w:r>
          </w:p>
        </w:tc>
        <w:tc>
          <w:tcPr>
            <w:tcW w:w="1572" w:type="dxa"/>
          </w:tcPr>
          <w:p w14:paraId="03A93129" w14:textId="0ACEB3F6" w:rsidR="00681903" w:rsidRDefault="6B9E52E6" w:rsidP="00681903">
            <w:pPr>
              <w:cnfStyle w:val="000000100000" w:firstRow="0" w:lastRow="0" w:firstColumn="0" w:lastColumn="0" w:oddVBand="0" w:evenVBand="0" w:oddHBand="1" w:evenHBand="0" w:firstRowFirstColumn="0" w:firstRowLastColumn="0" w:lastRowFirstColumn="0" w:lastRowLastColumn="0"/>
            </w:pPr>
            <w:r>
              <w:t>Percentage in the format of ##.##</w:t>
            </w:r>
          </w:p>
        </w:tc>
        <w:tc>
          <w:tcPr>
            <w:tcW w:w="5160" w:type="dxa"/>
          </w:tcPr>
          <w:p w14:paraId="0CCF9BEF" w14:textId="680154F0" w:rsidR="00681903" w:rsidRDefault="6B9E52E6" w:rsidP="00681903">
            <w:pPr>
              <w:cnfStyle w:val="000000100000" w:firstRow="0" w:lastRow="0" w:firstColumn="0" w:lastColumn="0" w:oddVBand="0" w:evenVBand="0" w:oddHBand="1" w:evenHBand="0" w:firstRowFirstColumn="0" w:firstRowLastColumn="0" w:lastRowFirstColumn="0" w:lastRowLastColumn="0"/>
            </w:pPr>
            <w:r>
              <w:t xml:space="preserve">If omitted, the student’s grade will be calculated from the multiple-choice questions and they will be given the option to retake the test up to the </w:t>
            </w:r>
            <w:r w:rsidRPr="6B9E52E6">
              <w:rPr>
                <w:b/>
                <w:bCs/>
              </w:rPr>
              <w:t>max-attempt</w:t>
            </w:r>
            <w:r>
              <w:t xml:space="preserve"> limit if they desire. </w:t>
            </w:r>
          </w:p>
        </w:tc>
      </w:tr>
      <w:tr w:rsidR="00681903" w14:paraId="2B777F75" w14:textId="77777777" w:rsidTr="6B9E52E6">
        <w:tc>
          <w:tcPr>
            <w:cnfStyle w:val="001000000000" w:firstRow="0" w:lastRow="0" w:firstColumn="1" w:lastColumn="0" w:oddVBand="0" w:evenVBand="0" w:oddHBand="0" w:evenHBand="0" w:firstRowFirstColumn="0" w:firstRowLastColumn="0" w:lastRowFirstColumn="0" w:lastRowLastColumn="0"/>
            <w:tcW w:w="1814" w:type="dxa"/>
          </w:tcPr>
          <w:p w14:paraId="77172D9B" w14:textId="6BD55C8A" w:rsidR="00681903" w:rsidRDefault="6B9E52E6" w:rsidP="00681903">
            <w:r>
              <w:t>max-attempts</w:t>
            </w:r>
          </w:p>
        </w:tc>
        <w:tc>
          <w:tcPr>
            <w:tcW w:w="4409" w:type="dxa"/>
          </w:tcPr>
          <w:p w14:paraId="4F3D93A9" w14:textId="700A002E" w:rsidR="00681903" w:rsidRDefault="6B9E52E6" w:rsidP="00681903">
            <w:pPr>
              <w:cnfStyle w:val="000000000000" w:firstRow="0" w:lastRow="0" w:firstColumn="0" w:lastColumn="0" w:oddVBand="0" w:evenVBand="0" w:oddHBand="0" w:evenHBand="0" w:firstRowFirstColumn="0" w:firstRowLastColumn="0" w:lastRowFirstColumn="0" w:lastRowLastColumn="0"/>
            </w:pPr>
            <w:r>
              <w:t>(optional) Used to indicate the number of times the user can attempt the activity. (quizzes, exams, coding exercises, web exercises)</w:t>
            </w:r>
          </w:p>
        </w:tc>
        <w:tc>
          <w:tcPr>
            <w:tcW w:w="1572" w:type="dxa"/>
          </w:tcPr>
          <w:p w14:paraId="08569A15" w14:textId="2554D6BB" w:rsidR="00681903" w:rsidRDefault="6B9E52E6" w:rsidP="00681903">
            <w:pPr>
              <w:cnfStyle w:val="000000000000" w:firstRow="0" w:lastRow="0" w:firstColumn="0" w:lastColumn="0" w:oddVBand="0" w:evenVBand="0" w:oddHBand="0" w:evenHBand="0" w:firstRowFirstColumn="0" w:firstRowLastColumn="0" w:lastRowFirstColumn="0" w:lastRowLastColumn="0"/>
            </w:pPr>
            <w:r>
              <w:t>Number</w:t>
            </w:r>
          </w:p>
        </w:tc>
        <w:tc>
          <w:tcPr>
            <w:tcW w:w="5160" w:type="dxa"/>
          </w:tcPr>
          <w:p w14:paraId="0580B6EF" w14:textId="77777777" w:rsidR="00681903" w:rsidRDefault="6B9E52E6" w:rsidP="00681903">
            <w:pPr>
              <w:cnfStyle w:val="000000000000" w:firstRow="0" w:lastRow="0" w:firstColumn="0" w:lastColumn="0" w:oddVBand="0" w:evenVBand="0" w:oddHBand="0" w:evenHBand="0" w:firstRowFirstColumn="0" w:firstRowLastColumn="0" w:lastRowFirstColumn="0" w:lastRowLastColumn="0"/>
            </w:pPr>
            <w:r>
              <w:t>If included, once the max attempts are reached if a required grade is specified, the student is locked out of proceeding forward until intervention by an instructor.</w:t>
            </w:r>
          </w:p>
          <w:p w14:paraId="7D61C961" w14:textId="68CF7C09" w:rsidR="007734D4" w:rsidRDefault="6B9E52E6" w:rsidP="00681903">
            <w:pPr>
              <w:cnfStyle w:val="000000000000" w:firstRow="0" w:lastRow="0" w:firstColumn="0" w:lastColumn="0" w:oddVBand="0" w:evenVBand="0" w:oddHBand="0" w:evenHBand="0" w:firstRowFirstColumn="0" w:firstRowLastColumn="0" w:lastRowFirstColumn="0" w:lastRowLastColumn="0"/>
            </w:pPr>
            <w:r>
              <w:t>If omitted, indicates infinite attempts for all but exams…which are defaulted to 1 attempt.</w:t>
            </w:r>
          </w:p>
        </w:tc>
      </w:tr>
      <w:tr w:rsidR="00614078" w14:paraId="66BB029B"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16C585C5" w14:textId="7EE92E74" w:rsidR="00614078" w:rsidRDefault="6B9E52E6" w:rsidP="00681903">
            <w:r>
              <w:t>allow-retry</w:t>
            </w:r>
          </w:p>
        </w:tc>
        <w:tc>
          <w:tcPr>
            <w:tcW w:w="4409" w:type="dxa"/>
          </w:tcPr>
          <w:p w14:paraId="32A994AF" w14:textId="68884DC6" w:rsidR="00614078" w:rsidRDefault="6B9E52E6" w:rsidP="00681903">
            <w:pPr>
              <w:cnfStyle w:val="000000100000" w:firstRow="0" w:lastRow="0" w:firstColumn="0" w:lastColumn="0" w:oddVBand="0" w:evenVBand="0" w:oddHBand="1" w:evenHBand="0" w:firstRowFirstColumn="0" w:firstRowLastColumn="0" w:lastRowFirstColumn="0" w:lastRowLastColumn="0"/>
            </w:pPr>
            <w:r>
              <w:t xml:space="preserve">(optional) Used on a quiz or exam in conjunction with </w:t>
            </w:r>
            <w:r w:rsidRPr="6B9E52E6">
              <w:rPr>
                <w:b/>
                <w:bCs/>
              </w:rPr>
              <w:t>required-grade</w:t>
            </w:r>
            <w:r>
              <w:t xml:space="preserve"> and </w:t>
            </w:r>
            <w:r w:rsidRPr="6B9E52E6">
              <w:rPr>
                <w:b/>
                <w:bCs/>
              </w:rPr>
              <w:t>max-attempts</w:t>
            </w:r>
            <w:r>
              <w:t xml:space="preserve"> to indicate if the student can continue to try for a better grade after they have satisfied the grading criteria but still have attempts left.</w:t>
            </w:r>
          </w:p>
        </w:tc>
        <w:tc>
          <w:tcPr>
            <w:tcW w:w="1572" w:type="dxa"/>
          </w:tcPr>
          <w:p w14:paraId="2EB9C74E" w14:textId="564C4C41" w:rsidR="00614078" w:rsidRDefault="6B9E52E6" w:rsidP="00681903">
            <w:pPr>
              <w:cnfStyle w:val="000000100000" w:firstRow="0" w:lastRow="0" w:firstColumn="0" w:lastColumn="0" w:oddVBand="0" w:evenVBand="0" w:oddHBand="1" w:evenHBand="0" w:firstRowFirstColumn="0" w:firstRowLastColumn="0" w:lastRowFirstColumn="0" w:lastRowLastColumn="0"/>
            </w:pPr>
            <w:r>
              <w:t>true/false</w:t>
            </w:r>
          </w:p>
        </w:tc>
        <w:tc>
          <w:tcPr>
            <w:tcW w:w="5160" w:type="dxa"/>
          </w:tcPr>
          <w:p w14:paraId="281FCAFD" w14:textId="43A2E012" w:rsidR="00614078" w:rsidRDefault="6B9E52E6" w:rsidP="00681903">
            <w:pPr>
              <w:cnfStyle w:val="000000100000" w:firstRow="0" w:lastRow="0" w:firstColumn="0" w:lastColumn="0" w:oddVBand="0" w:evenVBand="0" w:oddHBand="1" w:evenHBand="0" w:firstRowFirstColumn="0" w:firstRowLastColumn="0" w:lastRowFirstColumn="0" w:lastRowLastColumn="0"/>
            </w:pPr>
            <w:r>
              <w:t>If the student takes a quiz/exam multiple times, even after receiving a passing grade, the highest grade achieved will be recorded in the student’s permanent record.</w:t>
            </w:r>
          </w:p>
        </w:tc>
      </w:tr>
      <w:tr w:rsidR="00D55A32" w14:paraId="2CF2097D" w14:textId="77777777" w:rsidTr="6B9E52E6">
        <w:tc>
          <w:tcPr>
            <w:cnfStyle w:val="001000000000" w:firstRow="0" w:lastRow="0" w:firstColumn="1" w:lastColumn="0" w:oddVBand="0" w:evenVBand="0" w:oddHBand="0" w:evenHBand="0" w:firstRowFirstColumn="0" w:firstRowLastColumn="0" w:lastRowFirstColumn="0" w:lastRowLastColumn="0"/>
            <w:tcW w:w="1814" w:type="dxa"/>
          </w:tcPr>
          <w:p w14:paraId="3BCE7456" w14:textId="3873434A" w:rsidR="00D55A32" w:rsidRDefault="6B9E52E6" w:rsidP="00681903">
            <w:r>
              <w:t>shuffle-questions</w:t>
            </w:r>
          </w:p>
        </w:tc>
        <w:tc>
          <w:tcPr>
            <w:tcW w:w="4409" w:type="dxa"/>
          </w:tcPr>
          <w:p w14:paraId="7A51C9B3" w14:textId="2BC29456" w:rsidR="00D55A32" w:rsidRDefault="6B9E52E6" w:rsidP="00681903">
            <w:pPr>
              <w:cnfStyle w:val="000000000000" w:firstRow="0" w:lastRow="0" w:firstColumn="0" w:lastColumn="0" w:oddVBand="0" w:evenVBand="0" w:oddHBand="0" w:evenHBand="0" w:firstRowFirstColumn="0" w:firstRowLastColumn="0" w:lastRowFirstColumn="0" w:lastRowLastColumn="0"/>
            </w:pPr>
            <w:r>
              <w:t>(optional) Used on a quiz or exam to determine if the questions should be presented in a random order.</w:t>
            </w:r>
          </w:p>
        </w:tc>
        <w:tc>
          <w:tcPr>
            <w:tcW w:w="1572" w:type="dxa"/>
          </w:tcPr>
          <w:p w14:paraId="2EB3DCA7" w14:textId="6B4D2591" w:rsidR="00D55A32" w:rsidRDefault="6B9E52E6" w:rsidP="00681903">
            <w:pPr>
              <w:cnfStyle w:val="000000000000" w:firstRow="0" w:lastRow="0" w:firstColumn="0" w:lastColumn="0" w:oddVBand="0" w:evenVBand="0" w:oddHBand="0" w:evenHBand="0" w:firstRowFirstColumn="0" w:firstRowLastColumn="0" w:lastRowFirstColumn="0" w:lastRowLastColumn="0"/>
            </w:pPr>
            <w:r>
              <w:t>true/false</w:t>
            </w:r>
          </w:p>
        </w:tc>
        <w:tc>
          <w:tcPr>
            <w:tcW w:w="5160" w:type="dxa"/>
          </w:tcPr>
          <w:p w14:paraId="4524B9A0" w14:textId="1A7EDF9C" w:rsidR="00D55A32" w:rsidRDefault="6B9E52E6" w:rsidP="00681903">
            <w:pPr>
              <w:cnfStyle w:val="000000000000" w:firstRow="0" w:lastRow="0" w:firstColumn="0" w:lastColumn="0" w:oddVBand="0" w:evenVBand="0" w:oddHBand="0" w:evenHBand="0" w:firstRowFirstColumn="0" w:firstRowLastColumn="0" w:lastRowFirstColumn="0" w:lastRowLastColumn="0"/>
            </w:pPr>
            <w:r>
              <w:t>(false if omitted) If not supplied, questions are presented to the student in the same order on each attempt (the order they are created).</w:t>
            </w:r>
          </w:p>
        </w:tc>
      </w:tr>
      <w:tr w:rsidR="00D779D6" w14:paraId="4AF9BC94"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02B4A82E" w14:textId="0806522E" w:rsidR="00D779D6" w:rsidRDefault="6B9E52E6" w:rsidP="00681903">
            <w:r>
              <w:t>show-feedback</w:t>
            </w:r>
          </w:p>
        </w:tc>
        <w:tc>
          <w:tcPr>
            <w:tcW w:w="4409" w:type="dxa"/>
          </w:tcPr>
          <w:p w14:paraId="67A4AEDF" w14:textId="22EB0C0B" w:rsidR="00D779D6" w:rsidRDefault="6B9E52E6" w:rsidP="00681903">
            <w:pPr>
              <w:cnfStyle w:val="000000100000" w:firstRow="0" w:lastRow="0" w:firstColumn="0" w:lastColumn="0" w:oddVBand="0" w:evenVBand="0" w:oddHBand="1" w:evenHBand="0" w:firstRowFirstColumn="0" w:firstRowLastColumn="0" w:lastRowFirstColumn="0" w:lastRowLastColumn="0"/>
            </w:pPr>
            <w:r>
              <w:t>(optional) Used on a quiz or exam to determine if feedback should be shown on a while the student is taking it.</w:t>
            </w:r>
          </w:p>
        </w:tc>
        <w:tc>
          <w:tcPr>
            <w:tcW w:w="1572" w:type="dxa"/>
          </w:tcPr>
          <w:p w14:paraId="33D589C4" w14:textId="731838CB" w:rsidR="00D779D6" w:rsidRDefault="6B9E52E6" w:rsidP="00681903">
            <w:pPr>
              <w:cnfStyle w:val="000000100000" w:firstRow="0" w:lastRow="0" w:firstColumn="0" w:lastColumn="0" w:oddVBand="0" w:evenVBand="0" w:oddHBand="1" w:evenHBand="0" w:firstRowFirstColumn="0" w:firstRowLastColumn="0" w:lastRowFirstColumn="0" w:lastRowLastColumn="0"/>
            </w:pPr>
            <w:r>
              <w:t>true/false</w:t>
            </w:r>
          </w:p>
        </w:tc>
        <w:tc>
          <w:tcPr>
            <w:tcW w:w="5160" w:type="dxa"/>
          </w:tcPr>
          <w:p w14:paraId="2212EC23" w14:textId="684F8285" w:rsidR="00D779D6" w:rsidRDefault="6B9E52E6" w:rsidP="00681903">
            <w:pPr>
              <w:cnfStyle w:val="000000100000" w:firstRow="0" w:lastRow="0" w:firstColumn="0" w:lastColumn="0" w:oddVBand="0" w:evenVBand="0" w:oddHBand="1" w:evenHBand="0" w:firstRowFirstColumn="0" w:firstRowLastColumn="0" w:lastRowFirstColumn="0" w:lastRowLastColumn="0"/>
            </w:pPr>
            <w:r>
              <w:t>(true if omitted) If set to false, the student is never shown any feedback on the quiz/exam. They are simply shown their grade at the end.  The instructor can release the quiz feedback to the class at a time of their choosing.</w:t>
            </w:r>
          </w:p>
        </w:tc>
      </w:tr>
      <w:tr w:rsidR="007B63F6" w14:paraId="790812FF" w14:textId="77777777" w:rsidTr="6B9E52E6">
        <w:tc>
          <w:tcPr>
            <w:cnfStyle w:val="001000000000" w:firstRow="0" w:lastRow="0" w:firstColumn="1" w:lastColumn="0" w:oddVBand="0" w:evenVBand="0" w:oddHBand="0" w:evenHBand="0" w:firstRowFirstColumn="0" w:firstRowLastColumn="0" w:lastRowFirstColumn="0" w:lastRowLastColumn="0"/>
            <w:tcW w:w="1814" w:type="dxa"/>
          </w:tcPr>
          <w:p w14:paraId="08EB6E15" w14:textId="52CFBC54" w:rsidR="007B63F6" w:rsidRDefault="6B9E52E6" w:rsidP="00681903">
            <w:r>
              <w:t>show-points</w:t>
            </w:r>
          </w:p>
        </w:tc>
        <w:tc>
          <w:tcPr>
            <w:tcW w:w="4409" w:type="dxa"/>
          </w:tcPr>
          <w:p w14:paraId="4AEAD673" w14:textId="70D2387A" w:rsidR="007B63F6" w:rsidRDefault="6B9E52E6" w:rsidP="00681903">
            <w:pPr>
              <w:cnfStyle w:val="000000000000" w:firstRow="0" w:lastRow="0" w:firstColumn="0" w:lastColumn="0" w:oddVBand="0" w:evenVBand="0" w:oddHBand="0" w:evenHBand="0" w:firstRowFirstColumn="0" w:firstRowLastColumn="0" w:lastRowFirstColumn="0" w:lastRowLastColumn="0"/>
            </w:pPr>
            <w:r>
              <w:t>(optional) Used on a quiz or exam to determine if the number of points each question is worth is indicated with the question.</w:t>
            </w:r>
          </w:p>
        </w:tc>
        <w:tc>
          <w:tcPr>
            <w:tcW w:w="1572" w:type="dxa"/>
          </w:tcPr>
          <w:p w14:paraId="2E31C3CF" w14:textId="5A780A8F" w:rsidR="007B63F6" w:rsidRDefault="6B9E52E6" w:rsidP="00681903">
            <w:pPr>
              <w:cnfStyle w:val="000000000000" w:firstRow="0" w:lastRow="0" w:firstColumn="0" w:lastColumn="0" w:oddVBand="0" w:evenVBand="0" w:oddHBand="0" w:evenHBand="0" w:firstRowFirstColumn="0" w:firstRowLastColumn="0" w:lastRowFirstColumn="0" w:lastRowLastColumn="0"/>
            </w:pPr>
            <w:r>
              <w:t>true/false</w:t>
            </w:r>
          </w:p>
        </w:tc>
        <w:tc>
          <w:tcPr>
            <w:tcW w:w="5160" w:type="dxa"/>
          </w:tcPr>
          <w:p w14:paraId="4631A15C" w14:textId="701F65BD" w:rsidR="007B63F6" w:rsidRDefault="6B9E52E6" w:rsidP="00681903">
            <w:pPr>
              <w:cnfStyle w:val="000000000000" w:firstRow="0" w:lastRow="0" w:firstColumn="0" w:lastColumn="0" w:oddVBand="0" w:evenVBand="0" w:oddHBand="0" w:evenHBand="0" w:firstRowFirstColumn="0" w:firstRowLastColumn="0" w:lastRowFirstColumn="0" w:lastRowLastColumn="0"/>
            </w:pPr>
            <w:r>
              <w:t xml:space="preserve">True if omitted. </w:t>
            </w:r>
          </w:p>
        </w:tc>
      </w:tr>
      <w:tr w:rsidR="004B08A0" w14:paraId="4E7DE3DA"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3B97F9D1" w14:textId="0E80A67E" w:rsidR="004B08A0" w:rsidRDefault="6B9E52E6" w:rsidP="00681903">
            <w:r>
              <w:t>immediate-feedback</w:t>
            </w:r>
          </w:p>
        </w:tc>
        <w:tc>
          <w:tcPr>
            <w:tcW w:w="4409" w:type="dxa"/>
          </w:tcPr>
          <w:p w14:paraId="50579693" w14:textId="41DAACEB" w:rsidR="004B08A0" w:rsidRDefault="6B9E52E6" w:rsidP="00681903">
            <w:pPr>
              <w:cnfStyle w:val="000000100000" w:firstRow="0" w:lastRow="0" w:firstColumn="0" w:lastColumn="0" w:oddVBand="0" w:evenVBand="0" w:oddHBand="1" w:evenHBand="0" w:firstRowFirstColumn="0" w:firstRowLastColumn="0" w:lastRowFirstColumn="0" w:lastRowLastColumn="0"/>
            </w:pPr>
            <w:r>
              <w:t>(optional) Used on a quiz or exam to determine if feedback responses (and correctness of answer) are immediately shown to the student after each question.</w:t>
            </w:r>
          </w:p>
        </w:tc>
        <w:tc>
          <w:tcPr>
            <w:tcW w:w="1572" w:type="dxa"/>
          </w:tcPr>
          <w:p w14:paraId="4B386277" w14:textId="293BC82C" w:rsidR="004B08A0" w:rsidRDefault="6B9E52E6" w:rsidP="00681903">
            <w:pPr>
              <w:cnfStyle w:val="000000100000" w:firstRow="0" w:lastRow="0" w:firstColumn="0" w:lastColumn="0" w:oddVBand="0" w:evenVBand="0" w:oddHBand="1" w:evenHBand="0" w:firstRowFirstColumn="0" w:firstRowLastColumn="0" w:lastRowFirstColumn="0" w:lastRowLastColumn="0"/>
            </w:pPr>
            <w:r>
              <w:t>true/false</w:t>
            </w:r>
          </w:p>
        </w:tc>
        <w:tc>
          <w:tcPr>
            <w:tcW w:w="5160" w:type="dxa"/>
          </w:tcPr>
          <w:p w14:paraId="4D2639A2" w14:textId="2981CBEA" w:rsidR="004B08A0" w:rsidRDefault="6B9E52E6" w:rsidP="00681903">
            <w:pPr>
              <w:cnfStyle w:val="000000100000" w:firstRow="0" w:lastRow="0" w:firstColumn="0" w:lastColumn="0" w:oddVBand="0" w:evenVBand="0" w:oddHBand="1" w:evenHBand="0" w:firstRowFirstColumn="0" w:firstRowLastColumn="0" w:lastRowFirstColumn="0" w:lastRowLastColumn="0"/>
            </w:pPr>
            <w:r>
              <w:t>(true if omitted) If set to false, the question, students choice, correct choice and targeted feedback will be shown in a report style after the activity has concluded.</w:t>
            </w:r>
          </w:p>
        </w:tc>
      </w:tr>
      <w:tr w:rsidR="00D55A32" w14:paraId="172C7CCA" w14:textId="77777777" w:rsidTr="6B9E52E6">
        <w:tc>
          <w:tcPr>
            <w:cnfStyle w:val="001000000000" w:firstRow="0" w:lastRow="0" w:firstColumn="1" w:lastColumn="0" w:oddVBand="0" w:evenVBand="0" w:oddHBand="0" w:evenHBand="0" w:firstRowFirstColumn="0" w:firstRowLastColumn="0" w:lastRowFirstColumn="0" w:lastRowLastColumn="0"/>
            <w:tcW w:w="1814" w:type="dxa"/>
          </w:tcPr>
          <w:p w14:paraId="03319B6A" w14:textId="0F0F2ABE" w:rsidR="00D55A32" w:rsidRDefault="6B9E52E6" w:rsidP="00681903">
            <w:r>
              <w:t>allowed-files</w:t>
            </w:r>
          </w:p>
        </w:tc>
        <w:tc>
          <w:tcPr>
            <w:tcW w:w="4409" w:type="dxa"/>
          </w:tcPr>
          <w:p w14:paraId="2220BFDE" w14:textId="77777777" w:rsidR="00D55A32" w:rsidRDefault="6B9E52E6" w:rsidP="00681903">
            <w:pPr>
              <w:cnfStyle w:val="000000000000" w:firstRow="0" w:lastRow="0" w:firstColumn="0" w:lastColumn="0" w:oddVBand="0" w:evenVBand="0" w:oddHBand="0" w:evenHBand="0" w:firstRowFirstColumn="0" w:firstRowLastColumn="0" w:lastRowFirstColumn="0" w:lastRowLastColumn="0"/>
            </w:pPr>
            <w:r>
              <w:t>(optional) Used on a project to restrict the files to specific file types a student can upload. File types should be indicates in a comma separated “dot three” pattern.</w:t>
            </w:r>
          </w:p>
          <w:p w14:paraId="2123EAD5" w14:textId="19207B8E" w:rsidR="00D55A32" w:rsidRDefault="6B9E52E6" w:rsidP="00681903">
            <w:pPr>
              <w:cnfStyle w:val="000000000000" w:firstRow="0" w:lastRow="0" w:firstColumn="0" w:lastColumn="0" w:oddVBand="0" w:evenVBand="0" w:oddHBand="0" w:evenHBand="0" w:firstRowFirstColumn="0" w:firstRowLastColumn="0" w:lastRowFirstColumn="0" w:lastRowLastColumn="0"/>
            </w:pPr>
            <w:r>
              <w:t>Example: “.jpg, .zip, .html, .cshtml”</w:t>
            </w:r>
          </w:p>
        </w:tc>
        <w:tc>
          <w:tcPr>
            <w:tcW w:w="1572" w:type="dxa"/>
          </w:tcPr>
          <w:p w14:paraId="79F49F21" w14:textId="7E3AF679" w:rsidR="00D55A32" w:rsidRDefault="6B9E52E6" w:rsidP="00681903">
            <w:pPr>
              <w:cnfStyle w:val="000000000000" w:firstRow="0" w:lastRow="0" w:firstColumn="0" w:lastColumn="0" w:oddVBand="0" w:evenVBand="0" w:oddHBand="0" w:evenHBand="0" w:firstRowFirstColumn="0" w:firstRowLastColumn="0" w:lastRowFirstColumn="0" w:lastRowLastColumn="0"/>
            </w:pPr>
            <w:r>
              <w:t>8000 characters</w:t>
            </w:r>
          </w:p>
        </w:tc>
        <w:tc>
          <w:tcPr>
            <w:tcW w:w="5160" w:type="dxa"/>
          </w:tcPr>
          <w:p w14:paraId="3889BD35" w14:textId="63430636" w:rsidR="00D55A32" w:rsidRDefault="6B9E52E6" w:rsidP="00681903">
            <w:pPr>
              <w:cnfStyle w:val="000000000000" w:firstRow="0" w:lastRow="0" w:firstColumn="0" w:lastColumn="0" w:oddVBand="0" w:evenVBand="0" w:oddHBand="0" w:evenHBand="0" w:firstRowFirstColumn="0" w:firstRowLastColumn="0" w:lastRowFirstColumn="0" w:lastRowLastColumn="0"/>
            </w:pPr>
            <w:r>
              <w:t>If omitted, the allowed-files defaults to only “.zip”</w:t>
            </w:r>
          </w:p>
        </w:tc>
      </w:tr>
      <w:tr w:rsidR="00536AF0" w14:paraId="2A79E9A4"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62303CED" w14:textId="3699BB09" w:rsidR="00536AF0" w:rsidRDefault="6B9E52E6" w:rsidP="00681903">
            <w:r>
              <w:t>max-file-count</w:t>
            </w:r>
          </w:p>
        </w:tc>
        <w:tc>
          <w:tcPr>
            <w:tcW w:w="4409" w:type="dxa"/>
          </w:tcPr>
          <w:p w14:paraId="6F9E2896" w14:textId="73835C66" w:rsidR="00536AF0" w:rsidRDefault="6B9E52E6" w:rsidP="00681903">
            <w:pPr>
              <w:cnfStyle w:val="000000100000" w:firstRow="0" w:lastRow="0" w:firstColumn="0" w:lastColumn="0" w:oddVBand="0" w:evenVBand="0" w:oddHBand="1" w:evenHBand="0" w:firstRowFirstColumn="0" w:firstRowLastColumn="0" w:lastRowFirstColumn="0" w:lastRowLastColumn="0"/>
            </w:pPr>
            <w:r>
              <w:t>(optional) Used on a project to indicate the maximum number of files a student can upload.</w:t>
            </w:r>
          </w:p>
        </w:tc>
        <w:tc>
          <w:tcPr>
            <w:tcW w:w="1572" w:type="dxa"/>
          </w:tcPr>
          <w:p w14:paraId="2187F030" w14:textId="66880648" w:rsidR="00536AF0" w:rsidRDefault="6B9E52E6" w:rsidP="00681903">
            <w:pPr>
              <w:cnfStyle w:val="000000100000" w:firstRow="0" w:lastRow="0" w:firstColumn="0" w:lastColumn="0" w:oddVBand="0" w:evenVBand="0" w:oddHBand="1" w:evenHBand="0" w:firstRowFirstColumn="0" w:firstRowLastColumn="0" w:lastRowFirstColumn="0" w:lastRowLastColumn="0"/>
            </w:pPr>
            <w:r>
              <w:t>Number</w:t>
            </w:r>
          </w:p>
        </w:tc>
        <w:tc>
          <w:tcPr>
            <w:tcW w:w="5160" w:type="dxa"/>
          </w:tcPr>
          <w:p w14:paraId="77163847" w14:textId="4B7002DC" w:rsidR="00536AF0" w:rsidRDefault="6B9E52E6" w:rsidP="00681903">
            <w:pPr>
              <w:cnfStyle w:val="000000100000" w:firstRow="0" w:lastRow="0" w:firstColumn="0" w:lastColumn="0" w:oddVBand="0" w:evenVBand="0" w:oddHBand="1" w:evenHBand="0" w:firstRowFirstColumn="0" w:firstRowLastColumn="0" w:lastRowFirstColumn="0" w:lastRowLastColumn="0"/>
            </w:pPr>
            <w:r>
              <w:t>If omitted, the file count on a project activity defaults to 1. (Anticipating a single zip file being uploaded for the project).</w:t>
            </w:r>
          </w:p>
        </w:tc>
      </w:tr>
      <w:tr w:rsidR="00E86A46" w14:paraId="603E858B" w14:textId="77777777" w:rsidTr="6B9E52E6">
        <w:tc>
          <w:tcPr>
            <w:cnfStyle w:val="001000000000" w:firstRow="0" w:lastRow="0" w:firstColumn="1" w:lastColumn="0" w:oddVBand="0" w:evenVBand="0" w:oddHBand="0" w:evenHBand="0" w:firstRowFirstColumn="0" w:firstRowLastColumn="0" w:lastRowFirstColumn="0" w:lastRowLastColumn="0"/>
            <w:tcW w:w="1814" w:type="dxa"/>
          </w:tcPr>
          <w:p w14:paraId="080BEDFD" w14:textId="55C6C135" w:rsidR="00E86A46" w:rsidRDefault="6B9E52E6" w:rsidP="00681903">
            <w:r>
              <w:t>compiler</w:t>
            </w:r>
          </w:p>
        </w:tc>
        <w:tc>
          <w:tcPr>
            <w:tcW w:w="4409" w:type="dxa"/>
          </w:tcPr>
          <w:p w14:paraId="4CB5B137" w14:textId="441F316C" w:rsidR="00E86A46" w:rsidRDefault="6B9E52E6" w:rsidP="003B1F02">
            <w:pPr>
              <w:cnfStyle w:val="000000000000" w:firstRow="0" w:lastRow="0" w:firstColumn="0" w:lastColumn="0" w:oddVBand="0" w:evenVBand="0" w:oddHBand="0" w:evenHBand="0" w:firstRowFirstColumn="0" w:firstRowLastColumn="0" w:lastRowFirstColumn="0" w:lastRowLastColumn="0"/>
            </w:pPr>
            <w:r>
              <w:t>(required) the expected language of the compiler to use for the student is writing in a coding activity.</w:t>
            </w:r>
          </w:p>
        </w:tc>
        <w:tc>
          <w:tcPr>
            <w:tcW w:w="1572" w:type="dxa"/>
          </w:tcPr>
          <w:p w14:paraId="3C38EFE0" w14:textId="27420A00" w:rsidR="003B1F02" w:rsidRDefault="6B9E52E6" w:rsidP="003B1F02">
            <w:pPr>
              <w:cnfStyle w:val="000000000000" w:firstRow="0" w:lastRow="0" w:firstColumn="0" w:lastColumn="0" w:oddVBand="0" w:evenVBand="0" w:oddHBand="0" w:evenHBand="0" w:firstRowFirstColumn="0" w:firstRowLastColumn="0" w:lastRowFirstColumn="0" w:lastRowLastColumn="0"/>
            </w:pPr>
            <w:r>
              <w:t xml:space="preserve">Csharp, </w:t>
            </w:r>
          </w:p>
          <w:p w14:paraId="7EAA704A" w14:textId="2B8657CD" w:rsidR="003B1F02" w:rsidRDefault="6B9E52E6" w:rsidP="003B1F02">
            <w:pPr>
              <w:cnfStyle w:val="000000000000" w:firstRow="0" w:lastRow="0" w:firstColumn="0" w:lastColumn="0" w:oddVBand="0" w:evenVBand="0" w:oddHBand="0" w:evenHBand="0" w:firstRowFirstColumn="0" w:firstRowLastColumn="0" w:lastRowFirstColumn="0" w:lastRowLastColumn="0"/>
            </w:pPr>
            <w:r>
              <w:t>Java,</w:t>
            </w:r>
          </w:p>
          <w:p w14:paraId="5BE316FB" w14:textId="75DFE250" w:rsidR="00D61DBA" w:rsidRDefault="6B9E52E6" w:rsidP="003B1F02">
            <w:pPr>
              <w:cnfStyle w:val="000000000000" w:firstRow="0" w:lastRow="0" w:firstColumn="0" w:lastColumn="0" w:oddVBand="0" w:evenVBand="0" w:oddHBand="0" w:evenHBand="0" w:firstRowFirstColumn="0" w:firstRowLastColumn="0" w:lastRowFirstColumn="0" w:lastRowLastColumn="0"/>
            </w:pPr>
            <w:r>
              <w:t>Javascript,</w:t>
            </w:r>
          </w:p>
          <w:p w14:paraId="715C6E8F" w14:textId="761B4267" w:rsidR="00E86A46" w:rsidRDefault="6B9E52E6" w:rsidP="003B1F02">
            <w:pPr>
              <w:cnfStyle w:val="000000000000" w:firstRow="0" w:lastRow="0" w:firstColumn="0" w:lastColumn="0" w:oddVBand="0" w:evenVBand="0" w:oddHBand="0" w:evenHBand="0" w:firstRowFirstColumn="0" w:firstRowLastColumn="0" w:lastRowFirstColumn="0" w:lastRowLastColumn="0"/>
            </w:pPr>
            <w:r>
              <w:t>Ruby</w:t>
            </w:r>
          </w:p>
        </w:tc>
        <w:tc>
          <w:tcPr>
            <w:tcW w:w="5160" w:type="dxa"/>
          </w:tcPr>
          <w:p w14:paraId="020A4D27" w14:textId="36D1004F" w:rsidR="00E86A46" w:rsidRDefault="6B9E52E6" w:rsidP="00681903">
            <w:pPr>
              <w:cnfStyle w:val="000000000000" w:firstRow="0" w:lastRow="0" w:firstColumn="0" w:lastColumn="0" w:oddVBand="0" w:evenVBand="0" w:oddHBand="0" w:evenHBand="0" w:firstRowFirstColumn="0" w:firstRowLastColumn="0" w:lastRowFirstColumn="0" w:lastRowLastColumn="0"/>
            </w:pPr>
            <w:r>
              <w:t>Omitting this for a coding activity will result in a parsing error.</w:t>
            </w:r>
          </w:p>
        </w:tc>
      </w:tr>
      <w:tr w:rsidR="003B1F02" w14:paraId="533DFC7B"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3F332651" w14:textId="3B029BA8" w:rsidR="003B1F02" w:rsidRDefault="6B9E52E6" w:rsidP="003B1F02">
            <w:r>
              <w:t>file-name</w:t>
            </w:r>
          </w:p>
        </w:tc>
        <w:tc>
          <w:tcPr>
            <w:tcW w:w="4409" w:type="dxa"/>
          </w:tcPr>
          <w:p w14:paraId="2851DA41" w14:textId="0DA4A9F7" w:rsidR="003B1F02" w:rsidRDefault="6B9E52E6" w:rsidP="003B1F02">
            <w:pPr>
              <w:cnfStyle w:val="000000100000" w:firstRow="0" w:lastRow="0" w:firstColumn="0" w:lastColumn="0" w:oddVBand="0" w:evenVBand="0" w:oddHBand="1" w:evenHBand="0" w:firstRowFirstColumn="0" w:firstRowLastColumn="0" w:lastRowFirstColumn="0" w:lastRowLastColumn="0"/>
            </w:pPr>
            <w:r>
              <w:t>(required) Used once per file declaration in a coding assignment or unit test</w:t>
            </w:r>
          </w:p>
        </w:tc>
        <w:tc>
          <w:tcPr>
            <w:tcW w:w="1572" w:type="dxa"/>
          </w:tcPr>
          <w:p w14:paraId="672EA782" w14:textId="0B03F382" w:rsidR="003B1F02" w:rsidRDefault="6B9E52E6" w:rsidP="003B1F02">
            <w:pPr>
              <w:cnfStyle w:val="000000100000" w:firstRow="0" w:lastRow="0" w:firstColumn="0" w:lastColumn="0" w:oddVBand="0" w:evenVBand="0" w:oddHBand="1" w:evenHBand="0" w:firstRowFirstColumn="0" w:firstRowLastColumn="0" w:lastRowFirstColumn="0" w:lastRowLastColumn="0"/>
            </w:pPr>
            <w:r>
              <w:t>500 characters</w:t>
            </w:r>
          </w:p>
        </w:tc>
        <w:tc>
          <w:tcPr>
            <w:tcW w:w="5160" w:type="dxa"/>
          </w:tcPr>
          <w:p w14:paraId="03DD1367" w14:textId="71C49F0B" w:rsidR="003B1F02" w:rsidRDefault="6B9E52E6" w:rsidP="00C15B2C">
            <w:pPr>
              <w:cnfStyle w:val="000000100000" w:firstRow="0" w:lastRow="0" w:firstColumn="0" w:lastColumn="0" w:oddVBand="0" w:evenVBand="0" w:oddHBand="1" w:evenHBand="0" w:firstRowFirstColumn="0" w:firstRowLastColumn="0" w:lastRowFirstColumn="0" w:lastRowLastColumn="0"/>
            </w:pPr>
            <w:r>
              <w:t>Identifies the default file name to show in a tabbed view for a coding exercise. Also used for compiler output messages in the event a program fails to compile.</w:t>
            </w:r>
          </w:p>
        </w:tc>
      </w:tr>
      <w:tr w:rsidR="003B1F02" w14:paraId="71DD54CE" w14:textId="77777777" w:rsidTr="6B9E52E6">
        <w:tc>
          <w:tcPr>
            <w:cnfStyle w:val="001000000000" w:firstRow="0" w:lastRow="0" w:firstColumn="1" w:lastColumn="0" w:oddVBand="0" w:evenVBand="0" w:oddHBand="0" w:evenHBand="0" w:firstRowFirstColumn="0" w:firstRowLastColumn="0" w:lastRowFirstColumn="0" w:lastRowLastColumn="0"/>
            <w:tcW w:w="1814" w:type="dxa"/>
          </w:tcPr>
          <w:p w14:paraId="769EBEF4" w14:textId="0426FDA1" w:rsidR="003B1F02" w:rsidRDefault="6B9E52E6" w:rsidP="003B1F02">
            <w:r>
              <w:t>file-language</w:t>
            </w:r>
          </w:p>
        </w:tc>
        <w:tc>
          <w:tcPr>
            <w:tcW w:w="4409" w:type="dxa"/>
          </w:tcPr>
          <w:p w14:paraId="431087A2" w14:textId="2A1EC9F4" w:rsidR="003B1F02" w:rsidRDefault="6B9E52E6" w:rsidP="003B1F02">
            <w:pPr>
              <w:cnfStyle w:val="000000000000" w:firstRow="0" w:lastRow="0" w:firstColumn="0" w:lastColumn="0" w:oddVBand="0" w:evenVBand="0" w:oddHBand="0" w:evenHBand="0" w:firstRowFirstColumn="0" w:firstRowLastColumn="0" w:lastRowFirstColumn="0" w:lastRowLastColumn="0"/>
            </w:pPr>
            <w:r>
              <w:t>(required) Used once per file declaration in a coding assignment, web-exercise or unit test</w:t>
            </w:r>
          </w:p>
        </w:tc>
        <w:tc>
          <w:tcPr>
            <w:tcW w:w="1572" w:type="dxa"/>
          </w:tcPr>
          <w:p w14:paraId="742F6FB8" w14:textId="77777777" w:rsidR="003B1F02" w:rsidRDefault="6B9E52E6" w:rsidP="003B1F02">
            <w:pPr>
              <w:cnfStyle w:val="000000000000" w:firstRow="0" w:lastRow="0" w:firstColumn="0" w:lastColumn="0" w:oddVBand="0" w:evenVBand="0" w:oddHBand="0" w:evenHBand="0" w:firstRowFirstColumn="0" w:firstRowLastColumn="0" w:lastRowFirstColumn="0" w:lastRowLastColumn="0"/>
            </w:pPr>
            <w:r>
              <w:t>Html,</w:t>
            </w:r>
          </w:p>
          <w:p w14:paraId="0E28482D" w14:textId="77777777" w:rsidR="003B1F02" w:rsidRDefault="6B9E52E6" w:rsidP="003B1F02">
            <w:pPr>
              <w:cnfStyle w:val="000000000000" w:firstRow="0" w:lastRow="0" w:firstColumn="0" w:lastColumn="0" w:oddVBand="0" w:evenVBand="0" w:oddHBand="0" w:evenHBand="0" w:firstRowFirstColumn="0" w:firstRowLastColumn="0" w:lastRowFirstColumn="0" w:lastRowLastColumn="0"/>
            </w:pPr>
            <w:r>
              <w:t>Css,</w:t>
            </w:r>
          </w:p>
          <w:p w14:paraId="66EAA3E6" w14:textId="77777777" w:rsidR="003B1F02" w:rsidRDefault="6B9E52E6" w:rsidP="003B1F02">
            <w:pPr>
              <w:cnfStyle w:val="000000000000" w:firstRow="0" w:lastRow="0" w:firstColumn="0" w:lastColumn="0" w:oddVBand="0" w:evenVBand="0" w:oddHBand="0" w:evenHBand="0" w:firstRowFirstColumn="0" w:firstRowLastColumn="0" w:lastRowFirstColumn="0" w:lastRowLastColumn="0"/>
            </w:pPr>
            <w:r>
              <w:t>JavaScript,</w:t>
            </w:r>
          </w:p>
          <w:p w14:paraId="2B8686F4" w14:textId="751369E6" w:rsidR="003B1F02" w:rsidRDefault="6B9E52E6" w:rsidP="003B1F02">
            <w:pPr>
              <w:cnfStyle w:val="000000000000" w:firstRow="0" w:lastRow="0" w:firstColumn="0" w:lastColumn="0" w:oddVBand="0" w:evenVBand="0" w:oddHBand="0" w:evenHBand="0" w:firstRowFirstColumn="0" w:firstRowLastColumn="0" w:lastRowFirstColumn="0" w:lastRowLastColumn="0"/>
            </w:pPr>
            <w:r>
              <w:t>CSharp,</w:t>
            </w:r>
          </w:p>
          <w:p w14:paraId="47313151" w14:textId="77777777" w:rsidR="003B1F02" w:rsidRDefault="6B9E52E6" w:rsidP="003B1F02">
            <w:pPr>
              <w:cnfStyle w:val="000000000000" w:firstRow="0" w:lastRow="0" w:firstColumn="0" w:lastColumn="0" w:oddVBand="0" w:evenVBand="0" w:oddHBand="0" w:evenHBand="0" w:firstRowFirstColumn="0" w:firstRowLastColumn="0" w:lastRowFirstColumn="0" w:lastRowLastColumn="0"/>
            </w:pPr>
            <w:r>
              <w:t>Java,</w:t>
            </w:r>
          </w:p>
          <w:p w14:paraId="6C302864" w14:textId="6CEA56DE" w:rsidR="003B1F02" w:rsidRDefault="6B9E52E6" w:rsidP="003B1F02">
            <w:pPr>
              <w:cnfStyle w:val="000000000000" w:firstRow="0" w:lastRow="0" w:firstColumn="0" w:lastColumn="0" w:oddVBand="0" w:evenVBand="0" w:oddHBand="0" w:evenHBand="0" w:firstRowFirstColumn="0" w:firstRowLastColumn="0" w:lastRowFirstColumn="0" w:lastRowLastColumn="0"/>
            </w:pPr>
            <w:r>
              <w:t>Ruby</w:t>
            </w:r>
          </w:p>
        </w:tc>
        <w:tc>
          <w:tcPr>
            <w:tcW w:w="5160" w:type="dxa"/>
          </w:tcPr>
          <w:p w14:paraId="0E8A7CAB" w14:textId="6B672D84" w:rsidR="003B1F02" w:rsidRDefault="6B9E52E6" w:rsidP="00681903">
            <w:pPr>
              <w:cnfStyle w:val="000000000000" w:firstRow="0" w:lastRow="0" w:firstColumn="0" w:lastColumn="0" w:oddVBand="0" w:evenVBand="0" w:oddHBand="0" w:evenHBand="0" w:firstRowFirstColumn="0" w:firstRowLastColumn="0" w:lastRowFirstColumn="0" w:lastRowLastColumn="0"/>
            </w:pPr>
            <w:r>
              <w:t>Identifies the type of file in a coding exercise. Used for formatting, color coding and intellisense.</w:t>
            </w:r>
          </w:p>
        </w:tc>
      </w:tr>
      <w:tr w:rsidR="00E63CCF" w14:paraId="55A972A1"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65014A92" w14:textId="4F0E070F" w:rsidR="00E63CCF" w:rsidRPr="00C6298F" w:rsidRDefault="6B9E52E6" w:rsidP="00C6298F">
            <w:r>
              <w:t>test-id</w:t>
            </w:r>
          </w:p>
        </w:tc>
        <w:tc>
          <w:tcPr>
            <w:tcW w:w="4409" w:type="dxa"/>
          </w:tcPr>
          <w:p w14:paraId="7D96BFF1" w14:textId="2B5170B5" w:rsidR="00E63CCF" w:rsidRPr="00C6298F" w:rsidRDefault="6B9E52E6" w:rsidP="003B1F02">
            <w:pPr>
              <w:cnfStyle w:val="000000100000" w:firstRow="0" w:lastRow="0" w:firstColumn="0" w:lastColumn="0" w:oddVBand="0" w:evenVBand="0" w:oddHBand="1" w:evenHBand="0" w:firstRowFirstColumn="0" w:firstRowLastColumn="0" w:lastRowFirstColumn="0" w:lastRowLastColumn="0"/>
            </w:pPr>
            <w:r>
              <w:t xml:space="preserve">(required) Used to define a unit or syntax test in a coding exercise, this sets the definition of the test </w:t>
            </w:r>
          </w:p>
        </w:tc>
        <w:tc>
          <w:tcPr>
            <w:tcW w:w="1572" w:type="dxa"/>
          </w:tcPr>
          <w:p w14:paraId="1B4E78E3" w14:textId="2A64BA33" w:rsidR="00E63CCF" w:rsidRPr="00C6298F" w:rsidRDefault="6B9E52E6" w:rsidP="003B1F02">
            <w:pPr>
              <w:cnfStyle w:val="000000100000" w:firstRow="0" w:lastRow="0" w:firstColumn="0" w:lastColumn="0" w:oddVBand="0" w:evenVBand="0" w:oddHBand="1" w:evenHBand="0" w:firstRowFirstColumn="0" w:firstRowLastColumn="0" w:lastRowFirstColumn="0" w:lastRowLastColumn="0"/>
            </w:pPr>
            <w:r>
              <w:t>500 characters</w:t>
            </w:r>
          </w:p>
        </w:tc>
        <w:tc>
          <w:tcPr>
            <w:tcW w:w="5160" w:type="dxa"/>
          </w:tcPr>
          <w:p w14:paraId="2C806B84" w14:textId="6388A6E3" w:rsidR="00E63CCF" w:rsidRPr="00C6298F" w:rsidRDefault="00E63CCF" w:rsidP="00681903">
            <w:pPr>
              <w:cnfStyle w:val="000000100000" w:firstRow="0" w:lastRow="0" w:firstColumn="0" w:lastColumn="0" w:oddVBand="0" w:evenVBand="0" w:oddHBand="1" w:evenHBand="0" w:firstRowFirstColumn="0" w:firstRowLastColumn="0" w:lastRowFirstColumn="0" w:lastRowLastColumn="0"/>
            </w:pPr>
          </w:p>
        </w:tc>
      </w:tr>
      <w:tr w:rsidR="00C6298F" w14:paraId="2588216A" w14:textId="77777777" w:rsidTr="6B9E52E6">
        <w:tc>
          <w:tcPr>
            <w:cnfStyle w:val="001000000000" w:firstRow="0" w:lastRow="0" w:firstColumn="1" w:lastColumn="0" w:oddVBand="0" w:evenVBand="0" w:oddHBand="0" w:evenHBand="0" w:firstRowFirstColumn="0" w:firstRowLastColumn="0" w:lastRowFirstColumn="0" w:lastRowLastColumn="0"/>
            <w:tcW w:w="1814" w:type="dxa"/>
          </w:tcPr>
          <w:p w14:paraId="368756C5" w14:textId="049C4614" w:rsidR="00C6298F" w:rsidRDefault="6B9E52E6" w:rsidP="00C6298F">
            <w:r>
              <w:t>test-file</w:t>
            </w:r>
          </w:p>
        </w:tc>
        <w:tc>
          <w:tcPr>
            <w:tcW w:w="4409" w:type="dxa"/>
          </w:tcPr>
          <w:p w14:paraId="01189A30" w14:textId="7A5CBC3C" w:rsidR="00C6298F" w:rsidRDefault="6B9E52E6" w:rsidP="003B1F02">
            <w:pPr>
              <w:cnfStyle w:val="000000000000" w:firstRow="0" w:lastRow="0" w:firstColumn="0" w:lastColumn="0" w:oddVBand="0" w:evenVBand="0" w:oddHBand="0" w:evenHBand="0" w:firstRowFirstColumn="0" w:firstRowLastColumn="0" w:lastRowFirstColumn="0" w:lastRowLastColumn="0"/>
            </w:pPr>
            <w:r>
              <w:t>(required for a syntax test) the name of the student’s file you wish to test against.</w:t>
            </w:r>
          </w:p>
        </w:tc>
        <w:tc>
          <w:tcPr>
            <w:tcW w:w="1572" w:type="dxa"/>
          </w:tcPr>
          <w:p w14:paraId="27DFD604" w14:textId="4FF99745" w:rsidR="00C6298F" w:rsidRPr="00C6298F" w:rsidRDefault="6B9E52E6" w:rsidP="003B1F02">
            <w:pPr>
              <w:cnfStyle w:val="000000000000" w:firstRow="0" w:lastRow="0" w:firstColumn="0" w:lastColumn="0" w:oddVBand="0" w:evenVBand="0" w:oddHBand="0" w:evenHBand="0" w:firstRowFirstColumn="0" w:firstRowLastColumn="0" w:lastRowFirstColumn="0" w:lastRowLastColumn="0"/>
            </w:pPr>
            <w:r>
              <w:t>500 characters</w:t>
            </w:r>
          </w:p>
        </w:tc>
        <w:tc>
          <w:tcPr>
            <w:tcW w:w="5160" w:type="dxa"/>
          </w:tcPr>
          <w:p w14:paraId="5122223B" w14:textId="77777777" w:rsidR="00C6298F" w:rsidRPr="00C6298F" w:rsidRDefault="00C6298F" w:rsidP="00681903">
            <w:pPr>
              <w:cnfStyle w:val="000000000000" w:firstRow="0" w:lastRow="0" w:firstColumn="0" w:lastColumn="0" w:oddVBand="0" w:evenVBand="0" w:oddHBand="0" w:evenHBand="0" w:firstRowFirstColumn="0" w:firstRowLastColumn="0" w:lastRowFirstColumn="0" w:lastRowLastColumn="0"/>
            </w:pPr>
          </w:p>
        </w:tc>
      </w:tr>
      <w:tr w:rsidR="00C6298F" w14:paraId="1CE644F9"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55F817EE" w14:textId="5D397258" w:rsidR="00C6298F" w:rsidRDefault="6B9E52E6" w:rsidP="00C6298F">
            <w:r>
              <w:t>test-type</w:t>
            </w:r>
          </w:p>
        </w:tc>
        <w:tc>
          <w:tcPr>
            <w:tcW w:w="4409" w:type="dxa"/>
          </w:tcPr>
          <w:p w14:paraId="252080F1" w14:textId="168841E7" w:rsidR="00C6298F" w:rsidRPr="00C6298F" w:rsidRDefault="6B9E52E6" w:rsidP="00C6298F">
            <w:pPr>
              <w:cnfStyle w:val="000000100000" w:firstRow="0" w:lastRow="0" w:firstColumn="0" w:lastColumn="0" w:oddVBand="0" w:evenVBand="0" w:oddHBand="1" w:evenHBand="0" w:firstRowFirstColumn="0" w:firstRowLastColumn="0" w:lastRowFirstColumn="0" w:lastRowLastColumn="0"/>
            </w:pPr>
            <w:r>
              <w:t>(required) the type declares how the test will be executed</w:t>
            </w:r>
          </w:p>
          <w:p w14:paraId="29BAE11A" w14:textId="70B25862" w:rsidR="00C6298F" w:rsidRPr="00C6298F" w:rsidRDefault="6B9E52E6" w:rsidP="6B9E52E6">
            <w:pPr>
              <w:cnfStyle w:val="000000100000" w:firstRow="0" w:lastRow="0" w:firstColumn="0" w:lastColumn="0" w:oddVBand="0" w:evenVBand="0" w:oddHBand="1" w:evenHBand="0" w:firstRowFirstColumn="0" w:firstRowLastColumn="0" w:lastRowFirstColumn="0" w:lastRowLastColumn="0"/>
              <w:rPr>
                <w:i/>
                <w:iCs/>
              </w:rPr>
            </w:pPr>
            <w:r w:rsidRPr="6B9E52E6">
              <w:rPr>
                <w:i/>
                <w:iCs/>
              </w:rPr>
              <w:t>Limited to: “syntax”, “unit”</w:t>
            </w:r>
          </w:p>
        </w:tc>
        <w:tc>
          <w:tcPr>
            <w:tcW w:w="1572" w:type="dxa"/>
          </w:tcPr>
          <w:p w14:paraId="015A5B8B" w14:textId="0644EC2C" w:rsidR="00C6298F" w:rsidRPr="00C6298F" w:rsidRDefault="6B9E52E6" w:rsidP="003B1F02">
            <w:pPr>
              <w:cnfStyle w:val="000000100000" w:firstRow="0" w:lastRow="0" w:firstColumn="0" w:lastColumn="0" w:oddVBand="0" w:evenVBand="0" w:oddHBand="1" w:evenHBand="0" w:firstRowFirstColumn="0" w:firstRowLastColumn="0" w:lastRowFirstColumn="0" w:lastRowLastColumn="0"/>
            </w:pPr>
            <w:r>
              <w:t>25 characters</w:t>
            </w:r>
          </w:p>
        </w:tc>
        <w:tc>
          <w:tcPr>
            <w:tcW w:w="5160" w:type="dxa"/>
          </w:tcPr>
          <w:p w14:paraId="0276A6B6" w14:textId="77777777" w:rsidR="00C6298F" w:rsidRPr="00C6298F" w:rsidRDefault="00C6298F" w:rsidP="00681903">
            <w:pPr>
              <w:cnfStyle w:val="000000100000" w:firstRow="0" w:lastRow="0" w:firstColumn="0" w:lastColumn="0" w:oddVBand="0" w:evenVBand="0" w:oddHBand="1" w:evenHBand="0" w:firstRowFirstColumn="0" w:firstRowLastColumn="0" w:lastRowFirstColumn="0" w:lastRowLastColumn="0"/>
            </w:pPr>
          </w:p>
        </w:tc>
      </w:tr>
      <w:tr w:rsidR="00E63CCF" w14:paraId="27803D3B" w14:textId="77777777" w:rsidTr="6B9E52E6">
        <w:tc>
          <w:tcPr>
            <w:cnfStyle w:val="001000000000" w:firstRow="0" w:lastRow="0" w:firstColumn="1" w:lastColumn="0" w:oddVBand="0" w:evenVBand="0" w:oddHBand="0" w:evenHBand="0" w:firstRowFirstColumn="0" w:firstRowLastColumn="0" w:lastRowFirstColumn="0" w:lastRowLastColumn="0"/>
            <w:tcW w:w="1814" w:type="dxa"/>
          </w:tcPr>
          <w:p w14:paraId="7769F68A" w14:textId="43FCF7C5" w:rsidR="00E63CCF" w:rsidRPr="00C6298F" w:rsidRDefault="6B9E52E6" w:rsidP="00C6298F">
            <w:r>
              <w:t>test</w:t>
            </w:r>
          </w:p>
        </w:tc>
        <w:tc>
          <w:tcPr>
            <w:tcW w:w="4409" w:type="dxa"/>
          </w:tcPr>
          <w:p w14:paraId="37241241" w14:textId="1B9228FF" w:rsidR="00E63CCF" w:rsidRPr="00C6298F" w:rsidRDefault="6B9E52E6" w:rsidP="00C6298F">
            <w:pPr>
              <w:cnfStyle w:val="000000000000" w:firstRow="0" w:lastRow="0" w:firstColumn="0" w:lastColumn="0" w:oddVBand="0" w:evenVBand="0" w:oddHBand="0" w:evenHBand="0" w:firstRowFirstColumn="0" w:firstRowLastColumn="0" w:lastRowFirstColumn="0" w:lastRowLastColumn="0"/>
            </w:pPr>
            <w:r>
              <w:t>(required) A reference to a previously declared test-id and defines a test case for the results of the test</w:t>
            </w:r>
          </w:p>
        </w:tc>
        <w:tc>
          <w:tcPr>
            <w:tcW w:w="1572" w:type="dxa"/>
          </w:tcPr>
          <w:p w14:paraId="7DDD26D8" w14:textId="07ECAC66" w:rsidR="00E63CCF" w:rsidRPr="00C6298F" w:rsidRDefault="6B9E52E6" w:rsidP="003B1F02">
            <w:pPr>
              <w:cnfStyle w:val="000000000000" w:firstRow="0" w:lastRow="0" w:firstColumn="0" w:lastColumn="0" w:oddVBand="0" w:evenVBand="0" w:oddHBand="0" w:evenHBand="0" w:firstRowFirstColumn="0" w:firstRowLastColumn="0" w:lastRowFirstColumn="0" w:lastRowLastColumn="0"/>
            </w:pPr>
            <w:r>
              <w:t>500 characters</w:t>
            </w:r>
          </w:p>
        </w:tc>
        <w:tc>
          <w:tcPr>
            <w:tcW w:w="5160" w:type="dxa"/>
          </w:tcPr>
          <w:p w14:paraId="28282781" w14:textId="77777777" w:rsidR="00E63CCF" w:rsidRPr="00C6298F" w:rsidRDefault="00E63CCF" w:rsidP="00681903">
            <w:pPr>
              <w:cnfStyle w:val="000000000000" w:firstRow="0" w:lastRow="0" w:firstColumn="0" w:lastColumn="0" w:oddVBand="0" w:evenVBand="0" w:oddHBand="0" w:evenHBand="0" w:firstRowFirstColumn="0" w:firstRowLastColumn="0" w:lastRowFirstColumn="0" w:lastRowLastColumn="0"/>
            </w:pPr>
          </w:p>
        </w:tc>
      </w:tr>
      <w:tr w:rsidR="00E63CCF" w14:paraId="3D0E88BA"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2D83B898" w14:textId="29C8D16A" w:rsidR="00E63CCF" w:rsidRPr="00C6298F" w:rsidRDefault="6B9E52E6" w:rsidP="00C6298F">
            <w:r w:rsidRPr="6B9E52E6">
              <w:rPr>
                <w:sz w:val="20"/>
                <w:szCs w:val="20"/>
              </w:rPr>
              <w:t>test-method</w:t>
            </w:r>
          </w:p>
        </w:tc>
        <w:tc>
          <w:tcPr>
            <w:tcW w:w="4409" w:type="dxa"/>
          </w:tcPr>
          <w:p w14:paraId="314D644E" w14:textId="50949FEA" w:rsidR="00E63CCF" w:rsidRPr="00C6298F" w:rsidRDefault="6B9E52E6" w:rsidP="00C6298F">
            <w:pPr>
              <w:cnfStyle w:val="000000100000" w:firstRow="0" w:lastRow="0" w:firstColumn="0" w:lastColumn="0" w:oddVBand="0" w:evenVBand="0" w:oddHBand="1" w:evenHBand="0" w:firstRowFirstColumn="0" w:firstRowLastColumn="0" w:lastRowFirstColumn="0" w:lastRowLastColumn="0"/>
            </w:pPr>
            <w:r>
              <w:t>(required) Regex or constant value used to compare a dataset.</w:t>
            </w:r>
            <w:r w:rsidR="00E63CCF">
              <w:br/>
            </w:r>
            <w:r>
              <w:t>Limited to: hash-match, hash-no-match or a valid regex.</w:t>
            </w:r>
          </w:p>
        </w:tc>
        <w:tc>
          <w:tcPr>
            <w:tcW w:w="1572" w:type="dxa"/>
          </w:tcPr>
          <w:p w14:paraId="010DC9F3" w14:textId="1DAC0103" w:rsidR="00E63CCF" w:rsidRPr="00C6298F" w:rsidRDefault="6B9E52E6" w:rsidP="003B1F02">
            <w:pPr>
              <w:cnfStyle w:val="000000100000" w:firstRow="0" w:lastRow="0" w:firstColumn="0" w:lastColumn="0" w:oddVBand="0" w:evenVBand="0" w:oddHBand="1" w:evenHBand="0" w:firstRowFirstColumn="0" w:firstRowLastColumn="0" w:lastRowFirstColumn="0" w:lastRowLastColumn="0"/>
            </w:pPr>
            <w:r>
              <w:t>2000 characters</w:t>
            </w:r>
          </w:p>
        </w:tc>
        <w:tc>
          <w:tcPr>
            <w:tcW w:w="5160" w:type="dxa"/>
          </w:tcPr>
          <w:p w14:paraId="090918F1" w14:textId="6A44D927" w:rsidR="00E63CCF" w:rsidRPr="00C6298F" w:rsidRDefault="6B9E52E6" w:rsidP="00C6298F">
            <w:pPr>
              <w:cnfStyle w:val="000000100000" w:firstRow="0" w:lastRow="0" w:firstColumn="0" w:lastColumn="0" w:oddVBand="0" w:evenVBand="0" w:oddHBand="1" w:evenHBand="0" w:firstRowFirstColumn="0" w:firstRowLastColumn="0" w:lastRowFirstColumn="0" w:lastRowLastColumn="0"/>
            </w:pPr>
            <w:r>
              <w:t>Represents what the student’s data will be compared against (see coding exercises for more detail)</w:t>
            </w:r>
          </w:p>
        </w:tc>
      </w:tr>
      <w:tr w:rsidR="00F827E8" w14:paraId="35876E21" w14:textId="77777777" w:rsidTr="6B9E52E6">
        <w:tc>
          <w:tcPr>
            <w:cnfStyle w:val="001000000000" w:firstRow="0" w:lastRow="0" w:firstColumn="1" w:lastColumn="0" w:oddVBand="0" w:evenVBand="0" w:oddHBand="0" w:evenHBand="0" w:firstRowFirstColumn="0" w:firstRowLastColumn="0" w:lastRowFirstColumn="0" w:lastRowLastColumn="0"/>
            <w:tcW w:w="1814" w:type="dxa"/>
          </w:tcPr>
          <w:p w14:paraId="7A215D51" w14:textId="0788A967" w:rsidR="00F827E8" w:rsidRDefault="6B9E52E6" w:rsidP="6B9E52E6">
            <w:pPr>
              <w:rPr>
                <w:sz w:val="20"/>
                <w:szCs w:val="20"/>
              </w:rPr>
            </w:pPr>
            <w:r w:rsidRPr="6B9E52E6">
              <w:rPr>
                <w:sz w:val="20"/>
                <w:szCs w:val="20"/>
              </w:rPr>
              <w:t>test-stream</w:t>
            </w:r>
          </w:p>
        </w:tc>
        <w:tc>
          <w:tcPr>
            <w:tcW w:w="4409" w:type="dxa"/>
          </w:tcPr>
          <w:p w14:paraId="6D05ED3A" w14:textId="7CE3FD04" w:rsidR="00F827E8" w:rsidRPr="00C6298F" w:rsidRDefault="6B9E52E6" w:rsidP="00C6298F">
            <w:pPr>
              <w:cnfStyle w:val="000000000000" w:firstRow="0" w:lastRow="0" w:firstColumn="0" w:lastColumn="0" w:oddVBand="0" w:evenVBand="0" w:oddHBand="0" w:evenHBand="0" w:firstRowFirstColumn="0" w:firstRowLastColumn="0" w:lastRowFirstColumn="0" w:lastRowLastColumn="0"/>
            </w:pPr>
            <w:r>
              <w:t xml:space="preserve">(required for a unit test) Indicates the stream of content from the REPL execution. </w:t>
            </w:r>
            <w:r w:rsidR="00F827E8">
              <w:br/>
            </w:r>
            <w:r>
              <w:t>Limited to: “stdout”, “compiler”</w:t>
            </w:r>
          </w:p>
        </w:tc>
        <w:tc>
          <w:tcPr>
            <w:tcW w:w="1572" w:type="dxa"/>
          </w:tcPr>
          <w:p w14:paraId="560B40E5" w14:textId="4906BBD3" w:rsidR="00B6103D" w:rsidRDefault="6B9E52E6" w:rsidP="003B1F02">
            <w:pPr>
              <w:cnfStyle w:val="000000000000" w:firstRow="0" w:lastRow="0" w:firstColumn="0" w:lastColumn="0" w:oddVBand="0" w:evenVBand="0" w:oddHBand="0" w:evenHBand="0" w:firstRowFirstColumn="0" w:firstRowLastColumn="0" w:lastRowFirstColumn="0" w:lastRowLastColumn="0"/>
            </w:pPr>
            <w:r>
              <w:t>stdout,</w:t>
            </w:r>
          </w:p>
          <w:p w14:paraId="176AAD34" w14:textId="704A3F6D" w:rsidR="00F827E8" w:rsidRPr="00C6298F" w:rsidRDefault="6B9E52E6" w:rsidP="003B1F02">
            <w:pPr>
              <w:cnfStyle w:val="000000000000" w:firstRow="0" w:lastRow="0" w:firstColumn="0" w:lastColumn="0" w:oddVBand="0" w:evenVBand="0" w:oddHBand="0" w:evenHBand="0" w:firstRowFirstColumn="0" w:firstRowLastColumn="0" w:lastRowFirstColumn="0" w:lastRowLastColumn="0"/>
            </w:pPr>
            <w:r>
              <w:t>compiler</w:t>
            </w:r>
          </w:p>
        </w:tc>
        <w:tc>
          <w:tcPr>
            <w:tcW w:w="5160" w:type="dxa"/>
          </w:tcPr>
          <w:p w14:paraId="7283635A" w14:textId="77777777" w:rsidR="00F827E8" w:rsidRPr="00C6298F" w:rsidRDefault="00F827E8" w:rsidP="00C6298F">
            <w:pPr>
              <w:cnfStyle w:val="000000000000" w:firstRow="0" w:lastRow="0" w:firstColumn="0" w:lastColumn="0" w:oddVBand="0" w:evenVBand="0" w:oddHBand="0" w:evenHBand="0" w:firstRowFirstColumn="0" w:firstRowLastColumn="0" w:lastRowFirstColumn="0" w:lastRowLastColumn="0"/>
            </w:pPr>
          </w:p>
        </w:tc>
      </w:tr>
      <w:tr w:rsidR="00E63CCF" w14:paraId="1C31A0FC"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1CC84E3C" w14:textId="08C56B55" w:rsidR="00E63CCF" w:rsidRPr="00C6298F" w:rsidRDefault="6B9E52E6" w:rsidP="003B1F02">
            <w:r>
              <w:t>test-passed</w:t>
            </w:r>
          </w:p>
        </w:tc>
        <w:tc>
          <w:tcPr>
            <w:tcW w:w="4409" w:type="dxa"/>
          </w:tcPr>
          <w:p w14:paraId="4B6E07A6" w14:textId="0EB9E9D6" w:rsidR="00E63CCF" w:rsidRPr="00C6298F" w:rsidRDefault="6B9E52E6" w:rsidP="00C6298F">
            <w:pPr>
              <w:cnfStyle w:val="000000100000" w:firstRow="0" w:lastRow="0" w:firstColumn="0" w:lastColumn="0" w:oddVBand="0" w:evenVBand="0" w:oddHBand="1" w:evenHBand="0" w:firstRowFirstColumn="0" w:firstRowLastColumn="0" w:lastRowFirstColumn="0" w:lastRowLastColumn="0"/>
            </w:pPr>
            <w:r>
              <w:t>(required) a flag indicating that if this test case is matched to the output does that indicate that the test has passed or failed</w:t>
            </w:r>
          </w:p>
        </w:tc>
        <w:tc>
          <w:tcPr>
            <w:tcW w:w="1572" w:type="dxa"/>
          </w:tcPr>
          <w:p w14:paraId="57283974" w14:textId="5644A912" w:rsidR="00E63CCF" w:rsidRPr="00C6298F" w:rsidRDefault="6B9E52E6" w:rsidP="003B1F02">
            <w:pPr>
              <w:cnfStyle w:val="000000100000" w:firstRow="0" w:lastRow="0" w:firstColumn="0" w:lastColumn="0" w:oddVBand="0" w:evenVBand="0" w:oddHBand="1" w:evenHBand="0" w:firstRowFirstColumn="0" w:firstRowLastColumn="0" w:lastRowFirstColumn="0" w:lastRowLastColumn="0"/>
            </w:pPr>
            <w:r>
              <w:t>true/false</w:t>
            </w:r>
          </w:p>
        </w:tc>
        <w:tc>
          <w:tcPr>
            <w:tcW w:w="5160" w:type="dxa"/>
          </w:tcPr>
          <w:p w14:paraId="3D31024A" w14:textId="67F1B596" w:rsidR="00E63CCF" w:rsidRPr="00C6298F" w:rsidRDefault="6B9E52E6" w:rsidP="00681903">
            <w:pPr>
              <w:cnfStyle w:val="000000100000" w:firstRow="0" w:lastRow="0" w:firstColumn="0" w:lastColumn="0" w:oddVBand="0" w:evenVBand="0" w:oddHBand="1" w:evenHBand="0" w:firstRowFirstColumn="0" w:firstRowLastColumn="0" w:lastRowFirstColumn="0" w:lastRowLastColumn="0"/>
            </w:pPr>
            <w:r>
              <w:t>The content following the test case block is always shown if the test case matches the response output. The passed flag indicates if the test is considered successful and allows the student to continue.</w:t>
            </w:r>
          </w:p>
        </w:tc>
      </w:tr>
      <w:tr w:rsidR="00060557" w14:paraId="6B53D20E" w14:textId="77777777" w:rsidTr="6B9E52E6">
        <w:tc>
          <w:tcPr>
            <w:cnfStyle w:val="001000000000" w:firstRow="0" w:lastRow="0" w:firstColumn="1" w:lastColumn="0" w:oddVBand="0" w:evenVBand="0" w:oddHBand="0" w:evenHBand="0" w:firstRowFirstColumn="0" w:firstRowLastColumn="0" w:lastRowFirstColumn="0" w:lastRowLastColumn="0"/>
            <w:tcW w:w="1814" w:type="dxa"/>
          </w:tcPr>
          <w:p w14:paraId="623F2A8B" w14:textId="61FB9323" w:rsidR="00060557" w:rsidRDefault="6B9E52E6" w:rsidP="00681903">
            <w:r>
              <w:t>unit-order</w:t>
            </w:r>
          </w:p>
        </w:tc>
        <w:tc>
          <w:tcPr>
            <w:tcW w:w="4409" w:type="dxa"/>
          </w:tcPr>
          <w:p w14:paraId="2C4FF5E2" w14:textId="4D45D8E4" w:rsidR="00060557" w:rsidRDefault="6B9E52E6" w:rsidP="00681903">
            <w:pPr>
              <w:cnfStyle w:val="000000000000" w:firstRow="0" w:lastRow="0" w:firstColumn="0" w:lastColumn="0" w:oddVBand="0" w:evenVBand="0" w:oddHBand="0" w:evenHBand="0" w:firstRowFirstColumn="0" w:firstRowLastColumn="0" w:lastRowFirstColumn="0" w:lastRowLastColumn="0"/>
            </w:pPr>
            <w:r>
              <w:t>(Course Only) Specifies the units of a course and the order they are presented</w:t>
            </w:r>
          </w:p>
        </w:tc>
        <w:tc>
          <w:tcPr>
            <w:tcW w:w="1572" w:type="dxa"/>
          </w:tcPr>
          <w:p w14:paraId="1298A935" w14:textId="7A74289B" w:rsidR="00060557" w:rsidRDefault="6B9E52E6" w:rsidP="00681903">
            <w:pPr>
              <w:cnfStyle w:val="000000000000" w:firstRow="0" w:lastRow="0" w:firstColumn="0" w:lastColumn="0" w:oddVBand="0" w:evenVBand="0" w:oddHBand="0" w:evenHBand="0" w:firstRowFirstColumn="0" w:firstRowLastColumn="0" w:lastRowFirstColumn="0" w:lastRowLastColumn="0"/>
            </w:pPr>
            <w:r>
              <w:t>Comma separated list</w:t>
            </w:r>
          </w:p>
        </w:tc>
        <w:tc>
          <w:tcPr>
            <w:tcW w:w="5160" w:type="dxa"/>
          </w:tcPr>
          <w:p w14:paraId="05A02263" w14:textId="6A870503" w:rsidR="00060557" w:rsidRDefault="6B9E52E6" w:rsidP="006205B2">
            <w:pPr>
              <w:cnfStyle w:val="000000000000" w:firstRow="0" w:lastRow="0" w:firstColumn="0" w:lastColumn="0" w:oddVBand="0" w:evenVBand="0" w:oddHBand="0" w:evenHBand="0" w:firstRowFirstColumn="0" w:firstRowLastColumn="0" w:lastRowFirstColumn="0" w:lastRowLastColumn="0"/>
            </w:pPr>
            <w:r>
              <w:t>The current behavior is a standard “prerequisite chain” such that The second listed unit will not be available until the first is completed and the third listed unit is unavailable until the second unit is complete etc.</w:t>
            </w:r>
          </w:p>
        </w:tc>
      </w:tr>
      <w:tr w:rsidR="00635EAE" w14:paraId="2B43F24F"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271B8251" w14:textId="74B1E44E" w:rsidR="00635EAE" w:rsidRDefault="6B9E52E6" w:rsidP="00681903">
            <w:r>
              <w:t>description</w:t>
            </w:r>
          </w:p>
        </w:tc>
        <w:tc>
          <w:tcPr>
            <w:tcW w:w="4409" w:type="dxa"/>
          </w:tcPr>
          <w:p w14:paraId="65632667" w14:textId="45623584" w:rsidR="00635EAE" w:rsidRDefault="6B9E52E6" w:rsidP="00681903">
            <w:pPr>
              <w:cnfStyle w:val="000000100000" w:firstRow="0" w:lastRow="0" w:firstColumn="0" w:lastColumn="0" w:oddVBand="0" w:evenVBand="0" w:oddHBand="1" w:evenHBand="0" w:firstRowFirstColumn="0" w:firstRowLastColumn="0" w:lastRowFirstColumn="0" w:lastRowLastColumn="0"/>
            </w:pPr>
            <w:r>
              <w:t>(course, activity) a short description to use on transactional reports.</w:t>
            </w:r>
          </w:p>
        </w:tc>
        <w:tc>
          <w:tcPr>
            <w:tcW w:w="1572" w:type="dxa"/>
          </w:tcPr>
          <w:p w14:paraId="27C53A7A" w14:textId="44AA124D" w:rsidR="00635EAE" w:rsidRDefault="6B9E52E6" w:rsidP="00681903">
            <w:pPr>
              <w:cnfStyle w:val="000000100000" w:firstRow="0" w:lastRow="0" w:firstColumn="0" w:lastColumn="0" w:oddVBand="0" w:evenVBand="0" w:oddHBand="1" w:evenHBand="0" w:firstRowFirstColumn="0" w:firstRowLastColumn="0" w:lastRowFirstColumn="0" w:lastRowLastColumn="0"/>
            </w:pPr>
            <w:r>
              <w:t>500 characters</w:t>
            </w:r>
          </w:p>
        </w:tc>
        <w:tc>
          <w:tcPr>
            <w:tcW w:w="5160" w:type="dxa"/>
          </w:tcPr>
          <w:p w14:paraId="546113DD" w14:textId="7F6D5020" w:rsidR="00635EAE" w:rsidRDefault="6B9E52E6" w:rsidP="00681903">
            <w:pPr>
              <w:cnfStyle w:val="000000100000" w:firstRow="0" w:lastRow="0" w:firstColumn="0" w:lastColumn="0" w:oddVBand="0" w:evenVBand="0" w:oddHBand="1" w:evenHBand="0" w:firstRowFirstColumn="0" w:firstRowLastColumn="0" w:lastRowFirstColumn="0" w:lastRowLastColumn="0"/>
            </w:pPr>
            <w:r>
              <w:t>Text only, no mark down.</w:t>
            </w:r>
          </w:p>
        </w:tc>
      </w:tr>
      <w:tr w:rsidR="00E72D47" w14:paraId="6CA4CF31" w14:textId="77777777" w:rsidTr="6B9E52E6">
        <w:tc>
          <w:tcPr>
            <w:cnfStyle w:val="001000000000" w:firstRow="0" w:lastRow="0" w:firstColumn="1" w:lastColumn="0" w:oddVBand="0" w:evenVBand="0" w:oddHBand="0" w:evenHBand="0" w:firstRowFirstColumn="0" w:firstRowLastColumn="0" w:lastRowFirstColumn="0" w:lastRowLastColumn="0"/>
            <w:tcW w:w="1814" w:type="dxa"/>
          </w:tcPr>
          <w:p w14:paraId="40CD74AB" w14:textId="068149AB" w:rsidR="00E72D47" w:rsidRDefault="6B9E52E6" w:rsidP="00E72D47">
            <w:r>
              <w:t>to-do</w:t>
            </w:r>
          </w:p>
        </w:tc>
        <w:tc>
          <w:tcPr>
            <w:tcW w:w="4409" w:type="dxa"/>
          </w:tcPr>
          <w:p w14:paraId="2501A30F" w14:textId="78DB5F08" w:rsidR="00E72D47" w:rsidRDefault="6B9E52E6" w:rsidP="00E72D47">
            <w:pPr>
              <w:cnfStyle w:val="000000000000" w:firstRow="0" w:lastRow="0" w:firstColumn="0" w:lastColumn="0" w:oddVBand="0" w:evenVBand="0" w:oddHBand="0" w:evenHBand="0" w:firstRowFirstColumn="0" w:firstRowLastColumn="0" w:lastRowFirstColumn="0" w:lastRowLastColumn="0"/>
            </w:pPr>
            <w:r>
              <w:t xml:space="preserve">(any block, any file)A short note of remaining work to do. </w:t>
            </w:r>
          </w:p>
        </w:tc>
        <w:tc>
          <w:tcPr>
            <w:tcW w:w="1572" w:type="dxa"/>
          </w:tcPr>
          <w:p w14:paraId="4AD92F3F" w14:textId="12D9AFBE" w:rsidR="00E72D47" w:rsidRDefault="6B9E52E6" w:rsidP="00681903">
            <w:pPr>
              <w:cnfStyle w:val="000000000000" w:firstRow="0" w:lastRow="0" w:firstColumn="0" w:lastColumn="0" w:oddVBand="0" w:evenVBand="0" w:oddHBand="0" w:evenHBand="0" w:firstRowFirstColumn="0" w:firstRowLastColumn="0" w:lastRowFirstColumn="0" w:lastRowLastColumn="0"/>
            </w:pPr>
            <w:r>
              <w:t>2000 characters</w:t>
            </w:r>
          </w:p>
        </w:tc>
        <w:tc>
          <w:tcPr>
            <w:tcW w:w="5160" w:type="dxa"/>
          </w:tcPr>
          <w:p w14:paraId="08F65197" w14:textId="61085D99" w:rsidR="00E72D47" w:rsidRDefault="6B9E52E6" w:rsidP="00681903">
            <w:pPr>
              <w:cnfStyle w:val="000000000000" w:firstRow="0" w:lastRow="0" w:firstColumn="0" w:lastColumn="0" w:oddVBand="0" w:evenVBand="0" w:oddHBand="0" w:evenHBand="0" w:firstRowFirstColumn="0" w:firstRowLastColumn="0" w:lastRowFirstColumn="0" w:lastRowLastColumn="0"/>
            </w:pPr>
            <w:r>
              <w:t>This is strictly an “author-time” tag. Its ignored by the system and will not appear in a course template.</w:t>
            </w:r>
          </w:p>
        </w:tc>
      </w:tr>
      <w:tr w:rsidR="059F7D63" w14:paraId="4D2B8667" w14:textId="77777777" w:rsidTr="6B9E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4792F640" w14:textId="76936FF5" w:rsidR="059F7D63" w:rsidRDefault="6B9E52E6">
            <w:r w:rsidRPr="6B9E52E6">
              <w:rPr>
                <w:rFonts w:ascii="Courier New" w:eastAsia="Courier New" w:hAnsi="Courier New" w:cs="Courier New"/>
              </w:rPr>
              <w:t>sub-unit-concurrency</w:t>
            </w:r>
          </w:p>
        </w:tc>
        <w:tc>
          <w:tcPr>
            <w:tcW w:w="4409" w:type="dxa"/>
          </w:tcPr>
          <w:p w14:paraId="4EBB991C" w14:textId="700ABB5C" w:rsidR="059F7D63" w:rsidRDefault="6B9E52E6" w:rsidP="059F7D63">
            <w:pPr>
              <w:cnfStyle w:val="000000100000" w:firstRow="0" w:lastRow="0" w:firstColumn="0" w:lastColumn="0" w:oddVBand="0" w:evenVBand="0" w:oddHBand="1" w:evenHBand="0" w:firstRowFirstColumn="0" w:firstRowLastColumn="0" w:lastRowFirstColumn="0" w:lastRowLastColumn="0"/>
            </w:pPr>
            <w:r>
              <w:t>Specifies rules between units</w:t>
            </w:r>
          </w:p>
          <w:p w14:paraId="6CF01207" w14:textId="4415905C" w:rsidR="059F7D63" w:rsidRDefault="6B9E52E6" w:rsidP="059F7D63">
            <w:pPr>
              <w:cnfStyle w:val="000000100000" w:firstRow="0" w:lastRow="0" w:firstColumn="0" w:lastColumn="0" w:oddVBand="0" w:evenVBand="0" w:oddHBand="1" w:evenHBand="0" w:firstRowFirstColumn="0" w:firstRowLastColumn="0" w:lastRowFirstColumn="0" w:lastRowLastColumn="0"/>
            </w:pPr>
            <w:r w:rsidRPr="6B9E52E6">
              <w:rPr>
                <w:b/>
                <w:bCs/>
              </w:rPr>
              <w:t xml:space="preserve">Excludes </w:t>
            </w:r>
            <w:r>
              <w:t>– makes two units mutually exclusive (you can't take both)</w:t>
            </w:r>
          </w:p>
          <w:p w14:paraId="61BF16B1" w14:textId="27D7E1B0" w:rsidR="059F7D63" w:rsidRDefault="6B9E52E6" w:rsidP="059F7D63">
            <w:pPr>
              <w:cnfStyle w:val="000000100000" w:firstRow="0" w:lastRow="0" w:firstColumn="0" w:lastColumn="0" w:oddVBand="0" w:evenVBand="0" w:oddHBand="1" w:evenHBand="0" w:firstRowFirstColumn="0" w:firstRowLastColumn="0" w:lastRowFirstColumn="0" w:lastRowLastColumn="0"/>
            </w:pPr>
            <w:r w:rsidRPr="6B9E52E6">
              <w:rPr>
                <w:b/>
                <w:bCs/>
              </w:rPr>
              <w:t xml:space="preserve">Limit </w:t>
            </w:r>
            <w:r>
              <w:t>– allows you to specify that student may choose n number of units from a list of units</w:t>
            </w:r>
          </w:p>
          <w:p w14:paraId="1CACBD00" w14:textId="60117C0E" w:rsidR="059F7D63" w:rsidRDefault="6B9E52E6" w:rsidP="059F7D63">
            <w:pPr>
              <w:cnfStyle w:val="000000100000" w:firstRow="0" w:lastRow="0" w:firstColumn="0" w:lastColumn="0" w:oddVBand="0" w:evenVBand="0" w:oddHBand="1" w:evenHBand="0" w:firstRowFirstColumn="0" w:firstRowLastColumn="0" w:lastRowFirstColumn="0" w:lastRowLastColumn="0"/>
            </w:pPr>
            <w:r w:rsidRPr="6B9E52E6">
              <w:rPr>
                <w:b/>
                <w:bCs/>
              </w:rPr>
              <w:t xml:space="preserve">After </w:t>
            </w:r>
            <w:r>
              <w:t>– allows you to specify pre-requisites</w:t>
            </w:r>
          </w:p>
        </w:tc>
        <w:tc>
          <w:tcPr>
            <w:tcW w:w="1572" w:type="dxa"/>
          </w:tcPr>
          <w:p w14:paraId="60FDFE32" w14:textId="269924E3" w:rsidR="059F7D63" w:rsidRDefault="6B9E52E6" w:rsidP="059F7D63">
            <w:pPr>
              <w:cnfStyle w:val="000000100000" w:firstRow="0" w:lastRow="0" w:firstColumn="0" w:lastColumn="0" w:oddVBand="0" w:evenVBand="0" w:oddHBand="1" w:evenHBand="0" w:firstRowFirstColumn="0" w:firstRowLastColumn="0" w:lastRowFirstColumn="0" w:lastRowLastColumn="0"/>
            </w:pPr>
            <w:r>
              <w:t>Multiple single-line commands separated by |</w:t>
            </w:r>
          </w:p>
        </w:tc>
        <w:tc>
          <w:tcPr>
            <w:tcW w:w="5160" w:type="dxa"/>
          </w:tcPr>
          <w:p w14:paraId="1B6DCCDF" w14:textId="7C1C202F" w:rsidR="059F7D63" w:rsidRDefault="6B9E52E6" w:rsidP="059F7D63">
            <w:pPr>
              <w:cnfStyle w:val="000000100000" w:firstRow="0" w:lastRow="0" w:firstColumn="0" w:lastColumn="0" w:oddVBand="0" w:evenVBand="0" w:oddHBand="1" w:evenHBand="0" w:firstRowFirstColumn="0" w:firstRowLastColumn="0" w:lastRowFirstColumn="0" w:lastRowLastColumn="0"/>
            </w:pPr>
            <w:r>
              <w:t>Syntax is as follows:</w:t>
            </w:r>
          </w:p>
          <w:p w14:paraId="45684DC3" w14:textId="4F502788" w:rsidR="059F7D63" w:rsidRDefault="6B9E52E6" w:rsidP="059F7D63">
            <w:pPr>
              <w:cnfStyle w:val="000000100000" w:firstRow="0" w:lastRow="0" w:firstColumn="0" w:lastColumn="0" w:oddVBand="0" w:evenVBand="0" w:oddHBand="1" w:evenHBand="0" w:firstRowFirstColumn="0" w:firstRowLastColumn="0" w:lastRowFirstColumn="0" w:lastRowLastColumn="0"/>
            </w:pPr>
            <w:r>
              <w:t>excludes {unit1}, {unit2}</w:t>
            </w:r>
          </w:p>
          <w:p w14:paraId="09658C51" w14:textId="7A8E138A" w:rsidR="059F7D63" w:rsidRDefault="6B9E52E6" w:rsidP="059F7D63">
            <w:pPr>
              <w:cnfStyle w:val="000000100000" w:firstRow="0" w:lastRow="0" w:firstColumn="0" w:lastColumn="0" w:oddVBand="0" w:evenVBand="0" w:oddHBand="1" w:evenHBand="0" w:firstRowFirstColumn="0" w:firstRowLastColumn="0" w:lastRowFirstColumn="0" w:lastRowLastColumn="0"/>
            </w:pPr>
            <w:r>
              <w:t>Ex. excludes Angular, Angular2</w:t>
            </w:r>
          </w:p>
          <w:p w14:paraId="3DB9CCF5" w14:textId="46B28B93" w:rsidR="059F7D63" w:rsidRDefault="059F7D63" w:rsidP="059F7D63">
            <w:pPr>
              <w:cnfStyle w:val="000000100000" w:firstRow="0" w:lastRow="0" w:firstColumn="0" w:lastColumn="0" w:oddVBand="0" w:evenVBand="0" w:oddHBand="1" w:evenHBand="0" w:firstRowFirstColumn="0" w:firstRowLastColumn="0" w:lastRowFirstColumn="0" w:lastRowLastColumn="0"/>
            </w:pPr>
          </w:p>
          <w:p w14:paraId="43CB05D3" w14:textId="03E65FF0" w:rsidR="059F7D63" w:rsidRDefault="6B9E52E6" w:rsidP="059F7D63">
            <w:pPr>
              <w:cnfStyle w:val="000000100000" w:firstRow="0" w:lastRow="0" w:firstColumn="0" w:lastColumn="0" w:oddVBand="0" w:evenVBand="0" w:oddHBand="1" w:evenHBand="0" w:firstRowFirstColumn="0" w:firstRowLastColumn="0" w:lastRowFirstColumn="0" w:lastRowLastColumn="0"/>
            </w:pPr>
            <w:r w:rsidRPr="6B9E52E6">
              <w:rPr>
                <w:highlight w:val="lightGray"/>
              </w:rPr>
              <w:t>limit [n] {unit1},{unit2},...{unitN}</w:t>
            </w:r>
          </w:p>
          <w:p w14:paraId="16EE0363" w14:textId="1BDAC11B" w:rsidR="059F7D63" w:rsidRDefault="6B9E52E6" w:rsidP="059F7D63">
            <w:pPr>
              <w:cnfStyle w:val="000000100000" w:firstRow="0" w:lastRow="0" w:firstColumn="0" w:lastColumn="0" w:oddVBand="0" w:evenVBand="0" w:oddHBand="1" w:evenHBand="0" w:firstRowFirstColumn="0" w:firstRowLastColumn="0" w:lastRowFirstColumn="0" w:lastRowLastColumn="0"/>
            </w:pPr>
            <w:r>
              <w:t>Not specifying a value for n defaults to limit 1</w:t>
            </w:r>
          </w:p>
          <w:p w14:paraId="6C0DB98E" w14:textId="314268C3" w:rsidR="059F7D63" w:rsidRDefault="6B9E52E6" w:rsidP="059F7D63">
            <w:pPr>
              <w:cnfStyle w:val="000000100000" w:firstRow="0" w:lastRow="0" w:firstColumn="0" w:lastColumn="0" w:oddVBand="0" w:evenVBand="0" w:oddHBand="1" w:evenHBand="0" w:firstRowFirstColumn="0" w:firstRowLastColumn="0" w:lastRowFirstColumn="0" w:lastRowLastColumn="0"/>
            </w:pPr>
            <w:r>
              <w:t>Ex. limit 2 Angular, Angular2, React</w:t>
            </w:r>
          </w:p>
          <w:p w14:paraId="1F5A9376" w14:textId="729B64BE" w:rsidR="059F7D63" w:rsidRDefault="059F7D63" w:rsidP="059F7D63">
            <w:pPr>
              <w:cnfStyle w:val="000000100000" w:firstRow="0" w:lastRow="0" w:firstColumn="0" w:lastColumn="0" w:oddVBand="0" w:evenVBand="0" w:oddHBand="1" w:evenHBand="0" w:firstRowFirstColumn="0" w:firstRowLastColumn="0" w:lastRowFirstColumn="0" w:lastRowLastColumn="0"/>
            </w:pPr>
          </w:p>
          <w:p w14:paraId="39A4F606" w14:textId="7B4C5B64" w:rsidR="059F7D63" w:rsidRDefault="6B9E52E6" w:rsidP="059F7D63">
            <w:pPr>
              <w:cnfStyle w:val="000000100000" w:firstRow="0" w:lastRow="0" w:firstColumn="0" w:lastColumn="0" w:oddVBand="0" w:evenVBand="0" w:oddHBand="1" w:evenHBand="0" w:firstRowFirstColumn="0" w:firstRowLastColumn="0" w:lastRowFirstColumn="0" w:lastRowLastColumn="0"/>
            </w:pPr>
            <w:r w:rsidRPr="6B9E52E6">
              <w:rPr>
                <w:highlight w:val="lightGray"/>
              </w:rPr>
              <w:t>after {unit1}, {unit2}</w:t>
            </w:r>
          </w:p>
          <w:p w14:paraId="66E05D69" w14:textId="7181D753" w:rsidR="059F7D63" w:rsidRDefault="6B9E52E6" w:rsidP="059F7D63">
            <w:pPr>
              <w:cnfStyle w:val="000000100000" w:firstRow="0" w:lastRow="0" w:firstColumn="0" w:lastColumn="0" w:oddVBand="0" w:evenVBand="0" w:oddHBand="1" w:evenHBand="0" w:firstRowFirstColumn="0" w:firstRowLastColumn="0" w:lastRowFirstColumn="0" w:lastRowLastColumn="0"/>
            </w:pPr>
            <w:r>
              <w:t>Ex. after Scripting Basics, React</w:t>
            </w:r>
          </w:p>
          <w:p w14:paraId="6C5F7793" w14:textId="286699E9" w:rsidR="059F7D63" w:rsidRDefault="6B9E52E6" w:rsidP="6B9E52E6">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t>Makes Scripting Basics a pre-requisite to React</w:t>
            </w:r>
          </w:p>
          <w:p w14:paraId="26679652" w14:textId="2FF6ACC2" w:rsidR="059F7D63" w:rsidRDefault="6B9E52E6">
            <w:pPr>
              <w:cnfStyle w:val="000000100000" w:firstRow="0" w:lastRow="0" w:firstColumn="0" w:lastColumn="0" w:oddVBand="0" w:evenVBand="0" w:oddHBand="1" w:evenHBand="0" w:firstRowFirstColumn="0" w:firstRowLastColumn="0" w:lastRowFirstColumn="0" w:lastRowLastColumn="0"/>
            </w:pPr>
            <w:r w:rsidRPr="6B9E52E6">
              <w:rPr>
                <w:rFonts w:ascii="Calibri" w:eastAsia="Calibri" w:hAnsi="Calibri" w:cs="Calibri"/>
                <w:highlight w:val="lightGray"/>
              </w:rPr>
              <w:t>after {unit1}, {unit2}, {unit3}, …{unitN}</w:t>
            </w:r>
          </w:p>
          <w:p w14:paraId="4CBD1CA0" w14:textId="648AA3A5" w:rsidR="059F7D63" w:rsidRDefault="6B9E52E6" w:rsidP="059F7D63">
            <w:pPr>
              <w:cnfStyle w:val="000000100000" w:firstRow="0" w:lastRow="0" w:firstColumn="0" w:lastColumn="0" w:oddVBand="0" w:evenVBand="0" w:oddHBand="1" w:evenHBand="0" w:firstRowFirstColumn="0" w:firstRowLastColumn="0" w:lastRowFirstColumn="0" w:lastRowLastColumn="0"/>
            </w:pPr>
            <w:r w:rsidRPr="6B9E52E6">
              <w:rPr>
                <w:rFonts w:ascii="Calibri" w:eastAsia="Calibri" w:hAnsi="Calibri" w:cs="Calibri"/>
              </w:rPr>
              <w:t xml:space="preserve">Ex. </w:t>
            </w:r>
            <w:r>
              <w:t>after Scripting Basics, JavaScript, React</w:t>
            </w:r>
          </w:p>
          <w:p w14:paraId="0FF9953F" w14:textId="47CEDC5F" w:rsidR="059F7D63" w:rsidRDefault="6B9E52E6" w:rsidP="6B9E52E6">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eastAsiaTheme="minorEastAsia"/>
              </w:rPr>
            </w:pPr>
            <w:r>
              <w:t>Makes scripting basics a pre-requisite to JavaScript and JavaScript a pre-requisite to React</w:t>
            </w:r>
          </w:p>
          <w:p w14:paraId="39679664" w14:textId="56F9FDF1" w:rsidR="059F7D63" w:rsidRDefault="059F7D63" w:rsidP="059F7D63">
            <w:pPr>
              <w:cnfStyle w:val="000000100000" w:firstRow="0" w:lastRow="0" w:firstColumn="0" w:lastColumn="0" w:oddVBand="0" w:evenVBand="0" w:oddHBand="1" w:evenHBand="0" w:firstRowFirstColumn="0" w:firstRowLastColumn="0" w:lastRowFirstColumn="0" w:lastRowLastColumn="0"/>
            </w:pPr>
          </w:p>
          <w:p w14:paraId="0D452B52" w14:textId="6AAEA4E1" w:rsidR="059F7D63" w:rsidRDefault="059F7D63" w:rsidP="059F7D63">
            <w:pPr>
              <w:cnfStyle w:val="000000100000" w:firstRow="0" w:lastRow="0" w:firstColumn="0" w:lastColumn="0" w:oddVBand="0" w:evenVBand="0" w:oddHBand="1" w:evenHBand="0" w:firstRowFirstColumn="0" w:firstRowLastColumn="0" w:lastRowFirstColumn="0" w:lastRowLastColumn="0"/>
            </w:pPr>
          </w:p>
        </w:tc>
      </w:tr>
      <w:tr w:rsidR="059F7D63" w14:paraId="06B3DD32" w14:textId="77777777" w:rsidTr="6B9E52E6">
        <w:tc>
          <w:tcPr>
            <w:cnfStyle w:val="001000000000" w:firstRow="0" w:lastRow="0" w:firstColumn="1" w:lastColumn="0" w:oddVBand="0" w:evenVBand="0" w:oddHBand="0" w:evenHBand="0" w:firstRowFirstColumn="0" w:firstRowLastColumn="0" w:lastRowFirstColumn="0" w:lastRowLastColumn="0"/>
            <w:tcW w:w="1814" w:type="dxa"/>
          </w:tcPr>
          <w:p w14:paraId="31E990F2" w14:textId="7D712B24" w:rsidR="059F7D63" w:rsidRDefault="6B9E52E6" w:rsidP="6B9E52E6">
            <w:pPr>
              <w:rPr>
                <w:rFonts w:ascii="Courier New" w:eastAsia="Courier New" w:hAnsi="Courier New" w:cs="Courier New"/>
              </w:rPr>
            </w:pPr>
            <w:r w:rsidRPr="6B9E52E6">
              <w:rPr>
                <w:rFonts w:ascii="Courier New" w:eastAsia="Courier New" w:hAnsi="Courier New" w:cs="Courier New"/>
              </w:rPr>
              <w:t>email-template</w:t>
            </w:r>
          </w:p>
        </w:tc>
        <w:tc>
          <w:tcPr>
            <w:tcW w:w="4409" w:type="dxa"/>
          </w:tcPr>
          <w:p w14:paraId="11645F50" w14:textId="3D16DD14" w:rsidR="059F7D63" w:rsidRDefault="6B9E52E6" w:rsidP="059F7D63">
            <w:pPr>
              <w:cnfStyle w:val="000000000000" w:firstRow="0" w:lastRow="0" w:firstColumn="0" w:lastColumn="0" w:oddVBand="0" w:evenVBand="0" w:oddHBand="0" w:evenHBand="0" w:firstRowFirstColumn="0" w:firstRowLastColumn="0" w:lastRowFirstColumn="0" w:lastRowLastColumn="0"/>
            </w:pPr>
            <w:r>
              <w:t>Specifies the name of an email template, such as CourseWelcome or CourseComplete. The body of the email template should immediately follow such c block.</w:t>
            </w:r>
          </w:p>
        </w:tc>
        <w:tc>
          <w:tcPr>
            <w:tcW w:w="1572" w:type="dxa"/>
          </w:tcPr>
          <w:p w14:paraId="17DDFD59" w14:textId="0D153E7B" w:rsidR="059F7D63" w:rsidRDefault="6B9E52E6" w:rsidP="059F7D63">
            <w:pPr>
              <w:cnfStyle w:val="000000000000" w:firstRow="0" w:lastRow="0" w:firstColumn="0" w:lastColumn="0" w:oddVBand="0" w:evenVBand="0" w:oddHBand="0" w:evenHBand="0" w:firstRowFirstColumn="0" w:firstRowLastColumn="0" w:lastRowFirstColumn="0" w:lastRowLastColumn="0"/>
            </w:pPr>
            <w:r>
              <w:t>2000 characters</w:t>
            </w:r>
          </w:p>
        </w:tc>
        <w:tc>
          <w:tcPr>
            <w:tcW w:w="5160" w:type="dxa"/>
          </w:tcPr>
          <w:p w14:paraId="485A76ED" w14:textId="07510E38" w:rsidR="059F7D63" w:rsidRDefault="6B9E52E6" w:rsidP="059F7D63">
            <w:pPr>
              <w:cnfStyle w:val="000000000000" w:firstRow="0" w:lastRow="0" w:firstColumn="0" w:lastColumn="0" w:oddVBand="0" w:evenVBand="0" w:oddHBand="0" w:evenHBand="0" w:firstRowFirstColumn="0" w:firstRowLastColumn="0" w:lastRowFirstColumn="0" w:lastRowLastColumn="0"/>
            </w:pPr>
            <w:r w:rsidRPr="6B9E52E6">
              <w:rPr>
                <w:rFonts w:ascii="Calibri" w:eastAsia="Calibri" w:hAnsi="Calibri" w:cs="Calibri"/>
              </w:rPr>
              <w:t>```c-lms</w:t>
            </w:r>
          </w:p>
          <w:p w14:paraId="0CB4925D" w14:textId="01403210" w:rsidR="059F7D63" w:rsidRDefault="6B9E52E6" w:rsidP="059F7D63">
            <w:pPr>
              <w:cnfStyle w:val="000000000000" w:firstRow="0" w:lastRow="0" w:firstColumn="0" w:lastColumn="0" w:oddVBand="0" w:evenVBand="0" w:oddHBand="0" w:evenHBand="0" w:firstRowFirstColumn="0" w:firstRowLastColumn="0" w:lastRowFirstColumn="0" w:lastRowLastColumn="0"/>
            </w:pPr>
            <w:r w:rsidRPr="6B9E52E6">
              <w:rPr>
                <w:rFonts w:ascii="Calibri" w:eastAsia="Calibri" w:hAnsi="Calibri" w:cs="Calibri"/>
              </w:rPr>
              <w:t>email-template: CourseWelcome</w:t>
            </w:r>
          </w:p>
          <w:p w14:paraId="31497244" w14:textId="7CBA94B1" w:rsidR="059F7D63" w:rsidRDefault="6B9E52E6" w:rsidP="059F7D63">
            <w:pPr>
              <w:cnfStyle w:val="000000000000" w:firstRow="0" w:lastRow="0" w:firstColumn="0" w:lastColumn="0" w:oddVBand="0" w:evenVBand="0" w:oddHBand="0" w:evenHBand="0" w:firstRowFirstColumn="0" w:firstRowLastColumn="0" w:lastRowFirstColumn="0" w:lastRowLastColumn="0"/>
            </w:pPr>
            <w:r w:rsidRPr="6B9E52E6">
              <w:rPr>
                <w:rFonts w:ascii="Calibri" w:eastAsia="Calibri" w:hAnsi="Calibri" w:cs="Calibri"/>
              </w:rPr>
              <w:t>```</w:t>
            </w:r>
          </w:p>
          <w:p w14:paraId="4A5A4792" w14:textId="06F91DB3" w:rsidR="059F7D63" w:rsidRDefault="6B9E52E6" w:rsidP="059F7D63">
            <w:pPr>
              <w:cnfStyle w:val="000000000000" w:firstRow="0" w:lastRow="0" w:firstColumn="0" w:lastColumn="0" w:oddVBand="0" w:evenVBand="0" w:oddHBand="0" w:evenHBand="0" w:firstRowFirstColumn="0" w:firstRowLastColumn="0" w:lastRowFirstColumn="0" w:lastRowLastColumn="0"/>
            </w:pPr>
            <w:r w:rsidRPr="6B9E52E6">
              <w:rPr>
                <w:rFonts w:ascii="Calibri" w:eastAsia="Calibri" w:hAnsi="Calibri" w:cs="Calibri"/>
              </w:rPr>
              <w:t>Course welcome email goes here</w:t>
            </w:r>
          </w:p>
          <w:p w14:paraId="464BE74E" w14:textId="4F729944" w:rsidR="059F7D63" w:rsidRDefault="059F7D63" w:rsidP="6B9E52E6">
            <w:pPr>
              <w:cnfStyle w:val="000000000000" w:firstRow="0" w:lastRow="0" w:firstColumn="0" w:lastColumn="0" w:oddVBand="0" w:evenVBand="0" w:oddHBand="0" w:evenHBand="0" w:firstRowFirstColumn="0" w:firstRowLastColumn="0" w:lastRowFirstColumn="0" w:lastRowLastColumn="0"/>
            </w:pPr>
          </w:p>
        </w:tc>
      </w:tr>
    </w:tbl>
    <w:p w14:paraId="22B14A6C" w14:textId="77777777" w:rsidR="00AF1A65" w:rsidRPr="00AF1A65" w:rsidRDefault="00AF1A65" w:rsidP="00AF1A65"/>
    <w:sectPr w:rsidR="00AF1A65" w:rsidRPr="00AF1A65" w:rsidSect="00AF1A6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CFCB0" w14:textId="77777777" w:rsidR="00A03310" w:rsidRDefault="00A03310" w:rsidP="00A674F7">
      <w:pPr>
        <w:spacing w:after="0" w:line="240" w:lineRule="auto"/>
      </w:pPr>
      <w:r>
        <w:separator/>
      </w:r>
    </w:p>
  </w:endnote>
  <w:endnote w:type="continuationSeparator" w:id="0">
    <w:p w14:paraId="6B0B4048" w14:textId="77777777" w:rsidR="00A03310" w:rsidRDefault="00A03310" w:rsidP="00A674F7">
      <w:pPr>
        <w:spacing w:after="0" w:line="240" w:lineRule="auto"/>
      </w:pPr>
      <w:r>
        <w:continuationSeparator/>
      </w:r>
    </w:p>
  </w:endnote>
  <w:endnote w:type="continuationNotice" w:id="1">
    <w:p w14:paraId="0403F698" w14:textId="77777777" w:rsidR="00A03310" w:rsidRDefault="00A033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2549480"/>
      <w:docPartObj>
        <w:docPartGallery w:val="Page Numbers (Bottom of Page)"/>
        <w:docPartUnique/>
      </w:docPartObj>
    </w:sdtPr>
    <w:sdtEndPr/>
    <w:sdtContent>
      <w:sdt>
        <w:sdtPr>
          <w:id w:val="-1769616900"/>
          <w:docPartObj>
            <w:docPartGallery w:val="Page Numbers (Top of Page)"/>
            <w:docPartUnique/>
          </w:docPartObj>
        </w:sdtPr>
        <w:sdtEndPr/>
        <w:sdtContent>
          <w:p w14:paraId="06F6DF6D" w14:textId="0D7D1B29" w:rsidR="00A03310" w:rsidRDefault="00A03310">
            <w:pPr>
              <w:pStyle w:val="Footer"/>
              <w:jc w:val="right"/>
            </w:pPr>
            <w:r>
              <w:t xml:space="preserve">Page </w:t>
            </w:r>
            <w:r w:rsidRPr="6B9E52E6">
              <w:rPr>
                <w:b/>
                <w:bCs/>
                <w:noProof/>
              </w:rPr>
              <w:fldChar w:fldCharType="begin"/>
            </w:r>
            <w:r w:rsidRPr="6B9E52E6">
              <w:rPr>
                <w:b/>
                <w:bCs/>
                <w:noProof/>
              </w:rPr>
              <w:instrText xml:space="preserve"> PAGE </w:instrText>
            </w:r>
            <w:r w:rsidRPr="6B9E52E6">
              <w:rPr>
                <w:b/>
                <w:bCs/>
                <w:noProof/>
              </w:rPr>
              <w:fldChar w:fldCharType="separate"/>
            </w:r>
            <w:r w:rsidR="00FE5B9C">
              <w:rPr>
                <w:b/>
                <w:bCs/>
                <w:noProof/>
              </w:rPr>
              <w:t>1</w:t>
            </w:r>
            <w:r w:rsidRPr="6B9E52E6">
              <w:rPr>
                <w:b/>
                <w:bCs/>
                <w:noProof/>
              </w:rPr>
              <w:fldChar w:fldCharType="end"/>
            </w:r>
            <w:r>
              <w:t xml:space="preserve"> of </w:t>
            </w:r>
            <w:r w:rsidRPr="6B9E52E6">
              <w:rPr>
                <w:b/>
                <w:bCs/>
                <w:noProof/>
              </w:rPr>
              <w:fldChar w:fldCharType="begin"/>
            </w:r>
            <w:r w:rsidRPr="6B9E52E6">
              <w:rPr>
                <w:b/>
                <w:bCs/>
                <w:noProof/>
              </w:rPr>
              <w:instrText xml:space="preserve"> NUMPAGES  </w:instrText>
            </w:r>
            <w:r w:rsidRPr="6B9E52E6">
              <w:rPr>
                <w:b/>
                <w:bCs/>
                <w:noProof/>
              </w:rPr>
              <w:fldChar w:fldCharType="separate"/>
            </w:r>
            <w:r w:rsidR="00FE5B9C">
              <w:rPr>
                <w:b/>
                <w:bCs/>
                <w:noProof/>
              </w:rPr>
              <w:t>22</w:t>
            </w:r>
            <w:r w:rsidRPr="6B9E52E6">
              <w:rPr>
                <w:b/>
                <w:bCs/>
                <w:noProof/>
              </w:rPr>
              <w:fldChar w:fldCharType="end"/>
            </w:r>
          </w:p>
        </w:sdtContent>
      </w:sdt>
    </w:sdtContent>
  </w:sdt>
  <w:p w14:paraId="02AF2F2F" w14:textId="498824C1" w:rsidR="00A03310" w:rsidRDefault="00A03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8A943" w14:textId="77777777" w:rsidR="00A03310" w:rsidRDefault="00A03310" w:rsidP="00A674F7">
      <w:pPr>
        <w:spacing w:after="0" w:line="240" w:lineRule="auto"/>
      </w:pPr>
      <w:r>
        <w:separator/>
      </w:r>
    </w:p>
  </w:footnote>
  <w:footnote w:type="continuationSeparator" w:id="0">
    <w:p w14:paraId="7454FB63" w14:textId="77777777" w:rsidR="00A03310" w:rsidRDefault="00A03310" w:rsidP="00A674F7">
      <w:pPr>
        <w:spacing w:after="0" w:line="240" w:lineRule="auto"/>
      </w:pPr>
      <w:r>
        <w:continuationSeparator/>
      </w:r>
    </w:p>
  </w:footnote>
  <w:footnote w:type="continuationNotice" w:id="1">
    <w:p w14:paraId="133AEF7B" w14:textId="77777777" w:rsidR="00A03310" w:rsidRDefault="00A0331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0C94"/>
    <w:multiLevelType w:val="hybridMultilevel"/>
    <w:tmpl w:val="69545650"/>
    <w:lvl w:ilvl="0" w:tplc="8CC02F34">
      <w:start w:val="1"/>
      <w:numFmt w:val="bullet"/>
      <w:lvlText w:val=""/>
      <w:lvlJc w:val="left"/>
      <w:pPr>
        <w:ind w:left="720" w:hanging="360"/>
      </w:pPr>
      <w:rPr>
        <w:rFonts w:ascii="Symbol" w:hAnsi="Symbol" w:hint="default"/>
      </w:rPr>
    </w:lvl>
    <w:lvl w:ilvl="1" w:tplc="29BA48F0">
      <w:start w:val="1"/>
      <w:numFmt w:val="bullet"/>
      <w:lvlText w:val="o"/>
      <w:lvlJc w:val="left"/>
      <w:pPr>
        <w:ind w:left="1440" w:hanging="360"/>
      </w:pPr>
      <w:rPr>
        <w:rFonts w:ascii="Courier New" w:hAnsi="Courier New" w:hint="default"/>
      </w:rPr>
    </w:lvl>
    <w:lvl w:ilvl="2" w:tplc="A2A2984C">
      <w:start w:val="1"/>
      <w:numFmt w:val="bullet"/>
      <w:lvlText w:val=""/>
      <w:lvlJc w:val="left"/>
      <w:pPr>
        <w:ind w:left="2160" w:hanging="360"/>
      </w:pPr>
      <w:rPr>
        <w:rFonts w:ascii="Wingdings" w:hAnsi="Wingdings" w:hint="default"/>
      </w:rPr>
    </w:lvl>
    <w:lvl w:ilvl="3" w:tplc="3E34BC7E">
      <w:start w:val="1"/>
      <w:numFmt w:val="bullet"/>
      <w:lvlText w:val=""/>
      <w:lvlJc w:val="left"/>
      <w:pPr>
        <w:ind w:left="2880" w:hanging="360"/>
      </w:pPr>
      <w:rPr>
        <w:rFonts w:ascii="Symbol" w:hAnsi="Symbol" w:hint="default"/>
      </w:rPr>
    </w:lvl>
    <w:lvl w:ilvl="4" w:tplc="A7F26F18">
      <w:start w:val="1"/>
      <w:numFmt w:val="bullet"/>
      <w:lvlText w:val="o"/>
      <w:lvlJc w:val="left"/>
      <w:pPr>
        <w:ind w:left="3600" w:hanging="360"/>
      </w:pPr>
      <w:rPr>
        <w:rFonts w:ascii="Courier New" w:hAnsi="Courier New" w:hint="default"/>
      </w:rPr>
    </w:lvl>
    <w:lvl w:ilvl="5" w:tplc="46327B04">
      <w:start w:val="1"/>
      <w:numFmt w:val="bullet"/>
      <w:lvlText w:val=""/>
      <w:lvlJc w:val="left"/>
      <w:pPr>
        <w:ind w:left="4320" w:hanging="360"/>
      </w:pPr>
      <w:rPr>
        <w:rFonts w:ascii="Wingdings" w:hAnsi="Wingdings" w:hint="default"/>
      </w:rPr>
    </w:lvl>
    <w:lvl w:ilvl="6" w:tplc="DEFE4392">
      <w:start w:val="1"/>
      <w:numFmt w:val="bullet"/>
      <w:lvlText w:val=""/>
      <w:lvlJc w:val="left"/>
      <w:pPr>
        <w:ind w:left="5040" w:hanging="360"/>
      </w:pPr>
      <w:rPr>
        <w:rFonts w:ascii="Symbol" w:hAnsi="Symbol" w:hint="default"/>
      </w:rPr>
    </w:lvl>
    <w:lvl w:ilvl="7" w:tplc="9B688ECE">
      <w:start w:val="1"/>
      <w:numFmt w:val="bullet"/>
      <w:lvlText w:val="o"/>
      <w:lvlJc w:val="left"/>
      <w:pPr>
        <w:ind w:left="5760" w:hanging="360"/>
      </w:pPr>
      <w:rPr>
        <w:rFonts w:ascii="Courier New" w:hAnsi="Courier New" w:hint="default"/>
      </w:rPr>
    </w:lvl>
    <w:lvl w:ilvl="8" w:tplc="EB3C1712">
      <w:start w:val="1"/>
      <w:numFmt w:val="bullet"/>
      <w:lvlText w:val=""/>
      <w:lvlJc w:val="left"/>
      <w:pPr>
        <w:ind w:left="6480" w:hanging="360"/>
      </w:pPr>
      <w:rPr>
        <w:rFonts w:ascii="Wingdings" w:hAnsi="Wingdings" w:hint="default"/>
      </w:rPr>
    </w:lvl>
  </w:abstractNum>
  <w:abstractNum w:abstractNumId="1" w15:restartNumberingAfterBreak="0">
    <w:nsid w:val="3AE65AFF"/>
    <w:multiLevelType w:val="hybridMultilevel"/>
    <w:tmpl w:val="5224CA4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96D5E"/>
    <w:multiLevelType w:val="hybridMultilevel"/>
    <w:tmpl w:val="F8488A72"/>
    <w:lvl w:ilvl="0" w:tplc="DC4E56A4">
      <w:start w:val="1"/>
      <w:numFmt w:val="bullet"/>
      <w:lvlText w:val=""/>
      <w:lvlJc w:val="left"/>
      <w:pPr>
        <w:ind w:left="720" w:hanging="360"/>
      </w:pPr>
      <w:rPr>
        <w:rFonts w:ascii="Symbol" w:hAnsi="Symbol" w:hint="default"/>
      </w:rPr>
    </w:lvl>
    <w:lvl w:ilvl="1" w:tplc="31D28E58">
      <w:start w:val="1"/>
      <w:numFmt w:val="bullet"/>
      <w:lvlText w:val="o"/>
      <w:lvlJc w:val="left"/>
      <w:pPr>
        <w:ind w:left="1440" w:hanging="360"/>
      </w:pPr>
      <w:rPr>
        <w:rFonts w:ascii="Courier New" w:hAnsi="Courier New" w:hint="default"/>
      </w:rPr>
    </w:lvl>
    <w:lvl w:ilvl="2" w:tplc="55A640E8">
      <w:start w:val="1"/>
      <w:numFmt w:val="bullet"/>
      <w:lvlText w:val=""/>
      <w:lvlJc w:val="left"/>
      <w:pPr>
        <w:ind w:left="2160" w:hanging="360"/>
      </w:pPr>
      <w:rPr>
        <w:rFonts w:ascii="Wingdings" w:hAnsi="Wingdings" w:hint="default"/>
      </w:rPr>
    </w:lvl>
    <w:lvl w:ilvl="3" w:tplc="5CAE060C">
      <w:start w:val="1"/>
      <w:numFmt w:val="bullet"/>
      <w:lvlText w:val=""/>
      <w:lvlJc w:val="left"/>
      <w:pPr>
        <w:ind w:left="2880" w:hanging="360"/>
      </w:pPr>
      <w:rPr>
        <w:rFonts w:ascii="Symbol" w:hAnsi="Symbol" w:hint="default"/>
      </w:rPr>
    </w:lvl>
    <w:lvl w:ilvl="4" w:tplc="3E0E21A0">
      <w:start w:val="1"/>
      <w:numFmt w:val="bullet"/>
      <w:lvlText w:val="o"/>
      <w:lvlJc w:val="left"/>
      <w:pPr>
        <w:ind w:left="3600" w:hanging="360"/>
      </w:pPr>
      <w:rPr>
        <w:rFonts w:ascii="Courier New" w:hAnsi="Courier New" w:hint="default"/>
      </w:rPr>
    </w:lvl>
    <w:lvl w:ilvl="5" w:tplc="7326F162">
      <w:start w:val="1"/>
      <w:numFmt w:val="bullet"/>
      <w:lvlText w:val=""/>
      <w:lvlJc w:val="left"/>
      <w:pPr>
        <w:ind w:left="4320" w:hanging="360"/>
      </w:pPr>
      <w:rPr>
        <w:rFonts w:ascii="Wingdings" w:hAnsi="Wingdings" w:hint="default"/>
      </w:rPr>
    </w:lvl>
    <w:lvl w:ilvl="6" w:tplc="C5E2F1B8">
      <w:start w:val="1"/>
      <w:numFmt w:val="bullet"/>
      <w:lvlText w:val=""/>
      <w:lvlJc w:val="left"/>
      <w:pPr>
        <w:ind w:left="5040" w:hanging="360"/>
      </w:pPr>
      <w:rPr>
        <w:rFonts w:ascii="Symbol" w:hAnsi="Symbol" w:hint="default"/>
      </w:rPr>
    </w:lvl>
    <w:lvl w:ilvl="7" w:tplc="D042F3F6">
      <w:start w:val="1"/>
      <w:numFmt w:val="bullet"/>
      <w:lvlText w:val="o"/>
      <w:lvlJc w:val="left"/>
      <w:pPr>
        <w:ind w:left="5760" w:hanging="360"/>
      </w:pPr>
      <w:rPr>
        <w:rFonts w:ascii="Courier New" w:hAnsi="Courier New" w:hint="default"/>
      </w:rPr>
    </w:lvl>
    <w:lvl w:ilvl="8" w:tplc="EBBC3CB4">
      <w:start w:val="1"/>
      <w:numFmt w:val="bullet"/>
      <w:lvlText w:val=""/>
      <w:lvlJc w:val="left"/>
      <w:pPr>
        <w:ind w:left="6480" w:hanging="360"/>
      </w:pPr>
      <w:rPr>
        <w:rFonts w:ascii="Wingdings" w:hAnsi="Wingdings" w:hint="default"/>
      </w:rPr>
    </w:lvl>
  </w:abstractNum>
  <w:abstractNum w:abstractNumId="3" w15:restartNumberingAfterBreak="0">
    <w:nsid w:val="45EE71CD"/>
    <w:multiLevelType w:val="hybridMultilevel"/>
    <w:tmpl w:val="0E94A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AE0D29"/>
    <w:multiLevelType w:val="hybridMultilevel"/>
    <w:tmpl w:val="1F2AD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6005791"/>
    <w:multiLevelType w:val="hybridMultilevel"/>
    <w:tmpl w:val="401E4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4D00F3"/>
    <w:multiLevelType w:val="hybridMultilevel"/>
    <w:tmpl w:val="F17CE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40EBF"/>
    <w:multiLevelType w:val="hybridMultilevel"/>
    <w:tmpl w:val="1AE672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E52584"/>
    <w:multiLevelType w:val="hybridMultilevel"/>
    <w:tmpl w:val="DD32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6"/>
  </w:num>
  <w:num w:numId="5">
    <w:abstractNumId w:val="7"/>
  </w:num>
  <w:num w:numId="6">
    <w:abstractNumId w:val="3"/>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9B9"/>
    <w:rsid w:val="0001264F"/>
    <w:rsid w:val="0001272D"/>
    <w:rsid w:val="000147FC"/>
    <w:rsid w:val="00015A17"/>
    <w:rsid w:val="00015BF4"/>
    <w:rsid w:val="00020226"/>
    <w:rsid w:val="00022DF5"/>
    <w:rsid w:val="0003660B"/>
    <w:rsid w:val="00041711"/>
    <w:rsid w:val="00060557"/>
    <w:rsid w:val="00061A9B"/>
    <w:rsid w:val="000763AC"/>
    <w:rsid w:val="000917A2"/>
    <w:rsid w:val="00092BCD"/>
    <w:rsid w:val="00096574"/>
    <w:rsid w:val="000A6A07"/>
    <w:rsid w:val="000C1CE2"/>
    <w:rsid w:val="000E006A"/>
    <w:rsid w:val="000E3E4F"/>
    <w:rsid w:val="00107D4F"/>
    <w:rsid w:val="001201CC"/>
    <w:rsid w:val="001214AF"/>
    <w:rsid w:val="00143382"/>
    <w:rsid w:val="00145678"/>
    <w:rsid w:val="00154636"/>
    <w:rsid w:val="00155B61"/>
    <w:rsid w:val="0016055A"/>
    <w:rsid w:val="00162FAB"/>
    <w:rsid w:val="00182D99"/>
    <w:rsid w:val="001922F0"/>
    <w:rsid w:val="001A10F0"/>
    <w:rsid w:val="001B5769"/>
    <w:rsid w:val="001B7818"/>
    <w:rsid w:val="001C117D"/>
    <w:rsid w:val="001D0E71"/>
    <w:rsid w:val="001F3820"/>
    <w:rsid w:val="002321B1"/>
    <w:rsid w:val="002642BF"/>
    <w:rsid w:val="00264CC3"/>
    <w:rsid w:val="00270D89"/>
    <w:rsid w:val="00276A5C"/>
    <w:rsid w:val="002856D9"/>
    <w:rsid w:val="0029364D"/>
    <w:rsid w:val="0029761A"/>
    <w:rsid w:val="002A179B"/>
    <w:rsid w:val="002A2B8F"/>
    <w:rsid w:val="002A4744"/>
    <w:rsid w:val="002A78F1"/>
    <w:rsid w:val="002C671B"/>
    <w:rsid w:val="002C7AEB"/>
    <w:rsid w:val="003024F4"/>
    <w:rsid w:val="00314FA7"/>
    <w:rsid w:val="00320028"/>
    <w:rsid w:val="00322924"/>
    <w:rsid w:val="00325E5E"/>
    <w:rsid w:val="003301D5"/>
    <w:rsid w:val="00337237"/>
    <w:rsid w:val="003433BD"/>
    <w:rsid w:val="0038396E"/>
    <w:rsid w:val="00387D5F"/>
    <w:rsid w:val="00396C98"/>
    <w:rsid w:val="003B1F02"/>
    <w:rsid w:val="003C1E72"/>
    <w:rsid w:val="003C4A0B"/>
    <w:rsid w:val="003E094F"/>
    <w:rsid w:val="003E268B"/>
    <w:rsid w:val="003F3EBF"/>
    <w:rsid w:val="00410D30"/>
    <w:rsid w:val="0042165F"/>
    <w:rsid w:val="00425A5E"/>
    <w:rsid w:val="0045212E"/>
    <w:rsid w:val="00454B77"/>
    <w:rsid w:val="00481DC9"/>
    <w:rsid w:val="00481FF4"/>
    <w:rsid w:val="00483BE0"/>
    <w:rsid w:val="00491BA8"/>
    <w:rsid w:val="0049371B"/>
    <w:rsid w:val="004B08A0"/>
    <w:rsid w:val="004C0924"/>
    <w:rsid w:val="004C29F0"/>
    <w:rsid w:val="004F3A9F"/>
    <w:rsid w:val="005057C3"/>
    <w:rsid w:val="00524FA7"/>
    <w:rsid w:val="00531C39"/>
    <w:rsid w:val="00536AF0"/>
    <w:rsid w:val="00545B9E"/>
    <w:rsid w:val="0054620E"/>
    <w:rsid w:val="0054739F"/>
    <w:rsid w:val="00550221"/>
    <w:rsid w:val="005560D5"/>
    <w:rsid w:val="00563525"/>
    <w:rsid w:val="005A4FAD"/>
    <w:rsid w:val="005B46AC"/>
    <w:rsid w:val="005C6ED6"/>
    <w:rsid w:val="005E677C"/>
    <w:rsid w:val="005F1F16"/>
    <w:rsid w:val="005F3B3F"/>
    <w:rsid w:val="005F71A1"/>
    <w:rsid w:val="005F73E9"/>
    <w:rsid w:val="006104C4"/>
    <w:rsid w:val="00614078"/>
    <w:rsid w:val="006205B2"/>
    <w:rsid w:val="006338A5"/>
    <w:rsid w:val="006343F9"/>
    <w:rsid w:val="00634854"/>
    <w:rsid w:val="00635EAE"/>
    <w:rsid w:val="006512FE"/>
    <w:rsid w:val="0065167C"/>
    <w:rsid w:val="00661084"/>
    <w:rsid w:val="00664C7C"/>
    <w:rsid w:val="00670F78"/>
    <w:rsid w:val="00671EE2"/>
    <w:rsid w:val="00677505"/>
    <w:rsid w:val="00681903"/>
    <w:rsid w:val="00684D80"/>
    <w:rsid w:val="00697DC1"/>
    <w:rsid w:val="006A1752"/>
    <w:rsid w:val="006B1B82"/>
    <w:rsid w:val="006B2EA0"/>
    <w:rsid w:val="006C60BB"/>
    <w:rsid w:val="006C7B71"/>
    <w:rsid w:val="006E2A84"/>
    <w:rsid w:val="006F1343"/>
    <w:rsid w:val="00710887"/>
    <w:rsid w:val="00710B93"/>
    <w:rsid w:val="00711DFB"/>
    <w:rsid w:val="00712112"/>
    <w:rsid w:val="00722C6A"/>
    <w:rsid w:val="0072312C"/>
    <w:rsid w:val="00745387"/>
    <w:rsid w:val="007542E7"/>
    <w:rsid w:val="007547D6"/>
    <w:rsid w:val="007554E1"/>
    <w:rsid w:val="00761F5C"/>
    <w:rsid w:val="007646B8"/>
    <w:rsid w:val="00765628"/>
    <w:rsid w:val="007734D4"/>
    <w:rsid w:val="00777FE7"/>
    <w:rsid w:val="00792FD8"/>
    <w:rsid w:val="00795B68"/>
    <w:rsid w:val="007B63F6"/>
    <w:rsid w:val="007E1B70"/>
    <w:rsid w:val="007F1980"/>
    <w:rsid w:val="0081389C"/>
    <w:rsid w:val="00815FDB"/>
    <w:rsid w:val="00821687"/>
    <w:rsid w:val="00830194"/>
    <w:rsid w:val="00845F14"/>
    <w:rsid w:val="0085562D"/>
    <w:rsid w:val="008655D2"/>
    <w:rsid w:val="00873AB3"/>
    <w:rsid w:val="00890EFC"/>
    <w:rsid w:val="00891E5C"/>
    <w:rsid w:val="008B1D98"/>
    <w:rsid w:val="008B4C46"/>
    <w:rsid w:val="008E6A43"/>
    <w:rsid w:val="008E6F1F"/>
    <w:rsid w:val="008F5233"/>
    <w:rsid w:val="00903F28"/>
    <w:rsid w:val="009054F2"/>
    <w:rsid w:val="00910BB9"/>
    <w:rsid w:val="00920577"/>
    <w:rsid w:val="00933BDB"/>
    <w:rsid w:val="009517AE"/>
    <w:rsid w:val="00952BF3"/>
    <w:rsid w:val="00957716"/>
    <w:rsid w:val="00964EBE"/>
    <w:rsid w:val="009709AD"/>
    <w:rsid w:val="009B2AA1"/>
    <w:rsid w:val="009C50B9"/>
    <w:rsid w:val="009E5A6D"/>
    <w:rsid w:val="00A03310"/>
    <w:rsid w:val="00A07F30"/>
    <w:rsid w:val="00A258E1"/>
    <w:rsid w:val="00A26B05"/>
    <w:rsid w:val="00A35B9F"/>
    <w:rsid w:val="00A45130"/>
    <w:rsid w:val="00A66463"/>
    <w:rsid w:val="00A674F7"/>
    <w:rsid w:val="00A71B33"/>
    <w:rsid w:val="00A77B71"/>
    <w:rsid w:val="00A97854"/>
    <w:rsid w:val="00A97A2B"/>
    <w:rsid w:val="00AA0EFA"/>
    <w:rsid w:val="00AA235D"/>
    <w:rsid w:val="00AA5DE4"/>
    <w:rsid w:val="00AB35CE"/>
    <w:rsid w:val="00AC533B"/>
    <w:rsid w:val="00AD1115"/>
    <w:rsid w:val="00AD732D"/>
    <w:rsid w:val="00AE30A2"/>
    <w:rsid w:val="00AE43E5"/>
    <w:rsid w:val="00AF1A65"/>
    <w:rsid w:val="00AF21B7"/>
    <w:rsid w:val="00AF448A"/>
    <w:rsid w:val="00B01372"/>
    <w:rsid w:val="00B019D3"/>
    <w:rsid w:val="00B11B7F"/>
    <w:rsid w:val="00B12E90"/>
    <w:rsid w:val="00B2682A"/>
    <w:rsid w:val="00B26867"/>
    <w:rsid w:val="00B31365"/>
    <w:rsid w:val="00B31DFD"/>
    <w:rsid w:val="00B6103D"/>
    <w:rsid w:val="00B61F53"/>
    <w:rsid w:val="00B66414"/>
    <w:rsid w:val="00B73C53"/>
    <w:rsid w:val="00B74D06"/>
    <w:rsid w:val="00B75235"/>
    <w:rsid w:val="00B835DB"/>
    <w:rsid w:val="00B8508B"/>
    <w:rsid w:val="00B94A6E"/>
    <w:rsid w:val="00BB339B"/>
    <w:rsid w:val="00BC1386"/>
    <w:rsid w:val="00BD1A65"/>
    <w:rsid w:val="00BF071B"/>
    <w:rsid w:val="00C01F6E"/>
    <w:rsid w:val="00C11175"/>
    <w:rsid w:val="00C15B2C"/>
    <w:rsid w:val="00C17B72"/>
    <w:rsid w:val="00C201D3"/>
    <w:rsid w:val="00C2174F"/>
    <w:rsid w:val="00C258A6"/>
    <w:rsid w:val="00C264A1"/>
    <w:rsid w:val="00C3789C"/>
    <w:rsid w:val="00C469B9"/>
    <w:rsid w:val="00C50B7C"/>
    <w:rsid w:val="00C608F3"/>
    <w:rsid w:val="00C6298F"/>
    <w:rsid w:val="00C63909"/>
    <w:rsid w:val="00C678CC"/>
    <w:rsid w:val="00C84C78"/>
    <w:rsid w:val="00C978AD"/>
    <w:rsid w:val="00CA583E"/>
    <w:rsid w:val="00CB22F5"/>
    <w:rsid w:val="00CD2C59"/>
    <w:rsid w:val="00CD4BD2"/>
    <w:rsid w:val="00CD5BA9"/>
    <w:rsid w:val="00CD7121"/>
    <w:rsid w:val="00CD7B70"/>
    <w:rsid w:val="00CE114A"/>
    <w:rsid w:val="00CE2271"/>
    <w:rsid w:val="00D40738"/>
    <w:rsid w:val="00D46A69"/>
    <w:rsid w:val="00D50BF7"/>
    <w:rsid w:val="00D53F8A"/>
    <w:rsid w:val="00D55A32"/>
    <w:rsid w:val="00D61DBA"/>
    <w:rsid w:val="00D66547"/>
    <w:rsid w:val="00D779D6"/>
    <w:rsid w:val="00D80AA2"/>
    <w:rsid w:val="00D869A1"/>
    <w:rsid w:val="00D87B51"/>
    <w:rsid w:val="00D94207"/>
    <w:rsid w:val="00D94AE7"/>
    <w:rsid w:val="00DC13D1"/>
    <w:rsid w:val="00DC650D"/>
    <w:rsid w:val="00DD053E"/>
    <w:rsid w:val="00DD0576"/>
    <w:rsid w:val="00DD3518"/>
    <w:rsid w:val="00DD4078"/>
    <w:rsid w:val="00DE3EE0"/>
    <w:rsid w:val="00DE4BBC"/>
    <w:rsid w:val="00DF27F2"/>
    <w:rsid w:val="00E01B0A"/>
    <w:rsid w:val="00E15F1D"/>
    <w:rsid w:val="00E21077"/>
    <w:rsid w:val="00E223E6"/>
    <w:rsid w:val="00E258E0"/>
    <w:rsid w:val="00E32F13"/>
    <w:rsid w:val="00E4697B"/>
    <w:rsid w:val="00E50CFF"/>
    <w:rsid w:val="00E551E7"/>
    <w:rsid w:val="00E63CCF"/>
    <w:rsid w:val="00E663EA"/>
    <w:rsid w:val="00E66E78"/>
    <w:rsid w:val="00E708F2"/>
    <w:rsid w:val="00E70A38"/>
    <w:rsid w:val="00E72D47"/>
    <w:rsid w:val="00E86A46"/>
    <w:rsid w:val="00E94B3F"/>
    <w:rsid w:val="00EA4B70"/>
    <w:rsid w:val="00EB38D8"/>
    <w:rsid w:val="00EB68A4"/>
    <w:rsid w:val="00EC224F"/>
    <w:rsid w:val="00ED2360"/>
    <w:rsid w:val="00EF794D"/>
    <w:rsid w:val="00F00B69"/>
    <w:rsid w:val="00F06DF1"/>
    <w:rsid w:val="00F11C4C"/>
    <w:rsid w:val="00F13ADF"/>
    <w:rsid w:val="00F27044"/>
    <w:rsid w:val="00F27F86"/>
    <w:rsid w:val="00F35BAE"/>
    <w:rsid w:val="00F377CB"/>
    <w:rsid w:val="00F4076B"/>
    <w:rsid w:val="00F47D8F"/>
    <w:rsid w:val="00F56CD3"/>
    <w:rsid w:val="00F62598"/>
    <w:rsid w:val="00F62F71"/>
    <w:rsid w:val="00F74151"/>
    <w:rsid w:val="00F75853"/>
    <w:rsid w:val="00F77EF9"/>
    <w:rsid w:val="00F81F2B"/>
    <w:rsid w:val="00F827E8"/>
    <w:rsid w:val="00F84A81"/>
    <w:rsid w:val="00F973AE"/>
    <w:rsid w:val="00F97B4D"/>
    <w:rsid w:val="00FA16C5"/>
    <w:rsid w:val="00FA1A45"/>
    <w:rsid w:val="00FA4785"/>
    <w:rsid w:val="00FA73B4"/>
    <w:rsid w:val="00FD17D9"/>
    <w:rsid w:val="00FD6A80"/>
    <w:rsid w:val="00FE5B9C"/>
    <w:rsid w:val="059F7D63"/>
    <w:rsid w:val="12329E3A"/>
    <w:rsid w:val="6B9E5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CB6B5B5"/>
  <w15:chartTrackingRefBased/>
  <w15:docId w15:val="{D087D0C9-B237-4579-AB2B-7FDC4C2C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79B"/>
  </w:style>
  <w:style w:type="paragraph" w:styleId="Heading1">
    <w:name w:val="heading 1"/>
    <w:basedOn w:val="Normal"/>
    <w:next w:val="Normal"/>
    <w:link w:val="Heading1Char"/>
    <w:uiPriority w:val="9"/>
    <w:qFormat/>
    <w:rsid w:val="002A1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17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30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127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1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7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179B"/>
    <w:rPr>
      <w:rFonts w:asciiTheme="majorHAnsi" w:eastAsiaTheme="majorEastAsia" w:hAnsiTheme="majorHAnsi" w:cstheme="majorBidi"/>
      <w:color w:val="2E74B5" w:themeColor="accent1" w:themeShade="BF"/>
      <w:sz w:val="32"/>
      <w:szCs w:val="32"/>
    </w:rPr>
  </w:style>
  <w:style w:type="character" w:styleId="IntenseReference">
    <w:name w:val="Intense Reference"/>
    <w:basedOn w:val="DefaultParagraphFont"/>
    <w:uiPriority w:val="32"/>
    <w:qFormat/>
    <w:rsid w:val="002A179B"/>
    <w:rPr>
      <w:b/>
      <w:bCs/>
      <w:smallCaps/>
      <w:color w:val="5B9BD5" w:themeColor="accent1"/>
      <w:spacing w:val="5"/>
    </w:rPr>
  </w:style>
  <w:style w:type="table" w:styleId="GridTable4-Accent1">
    <w:name w:val="Grid Table 4 Accent 1"/>
    <w:basedOn w:val="TableNormal"/>
    <w:uiPriority w:val="49"/>
    <w:rsid w:val="002A179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2A179B"/>
    <w:pPr>
      <w:outlineLvl w:val="9"/>
    </w:pPr>
  </w:style>
  <w:style w:type="paragraph" w:styleId="TOC2">
    <w:name w:val="toc 2"/>
    <w:basedOn w:val="Normal"/>
    <w:next w:val="Normal"/>
    <w:autoRedefine/>
    <w:uiPriority w:val="39"/>
    <w:unhideWhenUsed/>
    <w:rsid w:val="002A179B"/>
    <w:pPr>
      <w:spacing w:after="100"/>
      <w:ind w:left="220"/>
    </w:pPr>
    <w:rPr>
      <w:rFonts w:eastAsiaTheme="minorEastAsia" w:cs="Times New Roman"/>
    </w:rPr>
  </w:style>
  <w:style w:type="paragraph" w:styleId="TOC1">
    <w:name w:val="toc 1"/>
    <w:basedOn w:val="Normal"/>
    <w:next w:val="Normal"/>
    <w:autoRedefine/>
    <w:uiPriority w:val="39"/>
    <w:unhideWhenUsed/>
    <w:rsid w:val="002A179B"/>
    <w:pPr>
      <w:spacing w:after="100"/>
    </w:pPr>
    <w:rPr>
      <w:rFonts w:eastAsiaTheme="minorEastAsia" w:cs="Times New Roman"/>
    </w:rPr>
  </w:style>
  <w:style w:type="character" w:styleId="Hyperlink">
    <w:name w:val="Hyperlink"/>
    <w:basedOn w:val="DefaultParagraphFont"/>
    <w:uiPriority w:val="99"/>
    <w:unhideWhenUsed/>
    <w:rsid w:val="002A179B"/>
    <w:rPr>
      <w:color w:val="0563C1" w:themeColor="hyperlink"/>
      <w:u w:val="single"/>
    </w:rPr>
  </w:style>
  <w:style w:type="character" w:customStyle="1" w:styleId="Heading2Char">
    <w:name w:val="Heading 2 Char"/>
    <w:basedOn w:val="DefaultParagraphFont"/>
    <w:link w:val="Heading2"/>
    <w:uiPriority w:val="9"/>
    <w:rsid w:val="002A179B"/>
    <w:rPr>
      <w:rFonts w:asciiTheme="majorHAnsi" w:eastAsiaTheme="majorEastAsia" w:hAnsiTheme="majorHAnsi" w:cstheme="majorBidi"/>
      <w:color w:val="2E74B5" w:themeColor="accent1" w:themeShade="BF"/>
      <w:sz w:val="26"/>
      <w:szCs w:val="26"/>
    </w:rPr>
  </w:style>
  <w:style w:type="paragraph" w:customStyle="1" w:styleId="CC-LMSCodeBlock">
    <w:name w:val="CC-LMS Code Block"/>
    <w:basedOn w:val="Normal"/>
    <w:next w:val="Normal"/>
    <w:link w:val="CC-LMSCodeBlockChar"/>
    <w:qFormat/>
    <w:rsid w:val="00B66414"/>
    <w:pPr>
      <w:keepLines/>
      <w:shd w:val="clear" w:color="auto" w:fill="D9D9D9" w:themeFill="background1" w:themeFillShade="D9"/>
      <w:suppressAutoHyphens/>
      <w:contextualSpacing/>
    </w:pPr>
    <w:rPr>
      <w:rFonts w:ascii="Courier New" w:hAnsi="Courier New" w:cs="Courier New"/>
      <w:sz w:val="20"/>
    </w:rPr>
  </w:style>
  <w:style w:type="character" w:styleId="SubtleEmphasis">
    <w:name w:val="Subtle Emphasis"/>
    <w:basedOn w:val="DefaultParagraphFont"/>
    <w:uiPriority w:val="19"/>
    <w:qFormat/>
    <w:rsid w:val="00B66414"/>
    <w:rPr>
      <w:i/>
      <w:iCs/>
      <w:color w:val="404040" w:themeColor="text1" w:themeTint="BF"/>
    </w:rPr>
  </w:style>
  <w:style w:type="character" w:customStyle="1" w:styleId="CC-LMSCodeBlockChar">
    <w:name w:val="CC-LMS Code Block Char"/>
    <w:basedOn w:val="DefaultParagraphFont"/>
    <w:link w:val="CC-LMSCodeBlock"/>
    <w:rsid w:val="00B66414"/>
    <w:rPr>
      <w:rFonts w:ascii="Courier New" w:hAnsi="Courier New" w:cs="Courier New"/>
      <w:sz w:val="20"/>
      <w:shd w:val="clear" w:color="auto" w:fill="D9D9D9" w:themeFill="background1" w:themeFillShade="D9"/>
    </w:rPr>
  </w:style>
  <w:style w:type="character" w:customStyle="1" w:styleId="Heading3Char">
    <w:name w:val="Heading 3 Char"/>
    <w:basedOn w:val="DefaultParagraphFont"/>
    <w:link w:val="Heading3"/>
    <w:uiPriority w:val="9"/>
    <w:rsid w:val="00AE30A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20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84C78"/>
    <w:pPr>
      <w:spacing w:after="100"/>
      <w:ind w:left="440"/>
    </w:pPr>
  </w:style>
  <w:style w:type="character" w:customStyle="1" w:styleId="Heading4Char">
    <w:name w:val="Heading 4 Char"/>
    <w:basedOn w:val="DefaultParagraphFont"/>
    <w:link w:val="Heading4"/>
    <w:uiPriority w:val="9"/>
    <w:rsid w:val="0001272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07F30"/>
    <w:pPr>
      <w:ind w:left="720"/>
      <w:contextualSpacing/>
    </w:pPr>
  </w:style>
  <w:style w:type="table" w:styleId="GridTable4-Accent5">
    <w:name w:val="Grid Table 4 Accent 5"/>
    <w:basedOn w:val="TableNormal"/>
    <w:uiPriority w:val="49"/>
    <w:rsid w:val="001B78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ubtitle">
    <w:name w:val="Subtitle"/>
    <w:basedOn w:val="Normal"/>
    <w:next w:val="Normal"/>
    <w:link w:val="SubtitleChar"/>
    <w:uiPriority w:val="11"/>
    <w:qFormat/>
    <w:rsid w:val="009E5A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5A6D"/>
    <w:rPr>
      <w:rFonts w:eastAsiaTheme="minorEastAsia"/>
      <w:color w:val="5A5A5A" w:themeColor="text1" w:themeTint="A5"/>
      <w:spacing w:val="15"/>
    </w:rPr>
  </w:style>
  <w:style w:type="paragraph" w:styleId="Revision">
    <w:name w:val="Revision"/>
    <w:hidden/>
    <w:uiPriority w:val="99"/>
    <w:semiHidden/>
    <w:rsid w:val="00C258A6"/>
    <w:pPr>
      <w:spacing w:after="0" w:line="240" w:lineRule="auto"/>
    </w:pPr>
  </w:style>
  <w:style w:type="paragraph" w:styleId="Quote">
    <w:name w:val="Quote"/>
    <w:basedOn w:val="Normal"/>
    <w:next w:val="Normal"/>
    <w:link w:val="QuoteChar"/>
    <w:uiPriority w:val="29"/>
    <w:qFormat/>
    <w:rsid w:val="00396C9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96C98"/>
    <w:rPr>
      <w:i/>
      <w:iCs/>
      <w:color w:val="404040" w:themeColor="text1" w:themeTint="BF"/>
    </w:rPr>
  </w:style>
  <w:style w:type="character" w:styleId="FollowedHyperlink">
    <w:name w:val="FollowedHyperlink"/>
    <w:basedOn w:val="DefaultParagraphFont"/>
    <w:uiPriority w:val="99"/>
    <w:semiHidden/>
    <w:unhideWhenUsed/>
    <w:rsid w:val="008F5233"/>
    <w:rPr>
      <w:color w:val="954F72" w:themeColor="followedHyperlink"/>
      <w:u w:val="single"/>
    </w:rPr>
  </w:style>
  <w:style w:type="paragraph" w:styleId="Header">
    <w:name w:val="header"/>
    <w:basedOn w:val="Normal"/>
    <w:link w:val="HeaderChar"/>
    <w:uiPriority w:val="99"/>
    <w:unhideWhenUsed/>
    <w:rsid w:val="00A67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4F7"/>
  </w:style>
  <w:style w:type="paragraph" w:styleId="Footer">
    <w:name w:val="footer"/>
    <w:basedOn w:val="Normal"/>
    <w:link w:val="FooterChar"/>
    <w:uiPriority w:val="99"/>
    <w:unhideWhenUsed/>
    <w:rsid w:val="00A67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mmonmark.org/help/" TargetMode="External"/><Relationship Id="rId18" Type="http://schemas.openxmlformats.org/officeDocument/2006/relationships/oleObject" Target="embeddings/oleObject1.bin"/><Relationship Id="rId26"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hyperlink" Target="https://msdn.microsoft.com/en-us/library/8b47kkwz.aspx" TargetMode="External"/><Relationship Id="rId7" Type="http://schemas.openxmlformats.org/officeDocument/2006/relationships/settings" Target="settings.xml"/><Relationship Id="rId12" Type="http://schemas.openxmlformats.org/officeDocument/2006/relationships/image" Target="cid:5B1C7D3B-7D6E-41BA-9EDB-A958574846B4" TargetMode="External"/><Relationship Id="rId17" Type="http://schemas.openxmlformats.org/officeDocument/2006/relationships/image" Target="media/image3.emf"/><Relationship Id="rId25"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hyperlink" Target="http://spec.commonmark.org/0.26/" TargetMode="External"/><Relationship Id="rId20" Type="http://schemas.openxmlformats.org/officeDocument/2006/relationships/oleObject" Target="embeddings/oleObject2.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emf"/><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repl.it/languages/csharp" TargetMode="External"/><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4.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rettterpstra.com/2011/08/31/why-markdown-a-two-minute-explanation/" TargetMode="External"/><Relationship Id="rId22" Type="http://schemas.openxmlformats.org/officeDocument/2006/relationships/hyperlink" Target="https://repl.it/" TargetMode="External"/><Relationship Id="rId27" Type="http://schemas.openxmlformats.org/officeDocument/2006/relationships/oleObject" Target="embeddings/oleObject4.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090E5D2C8E394CAF5B183806A43833" ma:contentTypeVersion="4" ma:contentTypeDescription="Create a new document." ma:contentTypeScope="" ma:versionID="d919158d8bb45a4b9e7323d1040d5c51">
  <xsd:schema xmlns:xsd="http://www.w3.org/2001/XMLSchema" xmlns:xs="http://www.w3.org/2001/XMLSchema" xmlns:p="http://schemas.microsoft.com/office/2006/metadata/properties" xmlns:ns2="abaeeead-7a49-43ff-a803-8a6055011e14" xmlns:ns3="f18373c4-5ea1-458d-96cd-beec840afb07" targetNamespace="http://schemas.microsoft.com/office/2006/metadata/properties" ma:root="true" ma:fieldsID="d4ac56257facc19bb06d89bf1f3629d1" ns2:_="" ns3:_="">
    <xsd:import namespace="abaeeead-7a49-43ff-a803-8a6055011e14"/>
    <xsd:import namespace="f18373c4-5ea1-458d-96cd-beec840afb0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aeeead-7a49-43ff-a803-8a6055011e1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8373c4-5ea1-458d-96cd-beec840afb0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baeeead-7a49-43ff-a803-8a6055011e14">
      <UserInfo>
        <DisplayName>Joshua Christiansen</DisplayName>
        <AccountId>69</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33F91-4440-49E4-BBA2-35C595A1A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aeeead-7a49-43ff-a803-8a6055011e14"/>
    <ds:schemaRef ds:uri="f18373c4-5ea1-458d-96cd-beec840afb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C3C39F-FA57-4DB7-BAB7-5DFF689C4398}">
  <ds:schemaRefs>
    <ds:schemaRef ds:uri="http://schemas.microsoft.com/office/2006/documentManagement/types"/>
    <ds:schemaRef ds:uri="http://schemas.microsoft.com/office/2006/metadata/properties"/>
    <ds:schemaRef ds:uri="abaeeead-7a49-43ff-a803-8a6055011e14"/>
    <ds:schemaRef ds:uri="http://purl.org/dc/terms/"/>
    <ds:schemaRef ds:uri="f18373c4-5ea1-458d-96cd-beec840afb07"/>
    <ds:schemaRef ds:uri="http://purl.org/dc/dcmitype/"/>
    <ds:schemaRef ds:uri="http://schemas.microsoft.com/office/infopath/2007/PartnerControl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A5D816C0-1584-4588-8D27-7C77C8CF9FA9}">
  <ds:schemaRefs>
    <ds:schemaRef ds:uri="http://schemas.microsoft.com/sharepoint/v3/contenttype/forms"/>
  </ds:schemaRefs>
</ds:datastoreItem>
</file>

<file path=customXml/itemProps4.xml><?xml version="1.0" encoding="utf-8"?>
<ds:datastoreItem xmlns:ds="http://schemas.openxmlformats.org/officeDocument/2006/customXml" ds:itemID="{00B2D755-C20A-4145-BB53-2F4240315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7284</Words>
  <Characters>41520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Carroll</dc:creator>
  <cp:keywords/>
  <dc:description/>
  <cp:lastModifiedBy>Scott Stemen</cp:lastModifiedBy>
  <cp:revision>2</cp:revision>
  <dcterms:created xsi:type="dcterms:W3CDTF">2018-02-01T18:23:00Z</dcterms:created>
  <dcterms:modified xsi:type="dcterms:W3CDTF">2018-02-01T18:23:00Z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0x0101007B090E5D2C8E394CAF5B183806A43833</vt:lpwstr>
  </property>
</Properties>
</file>