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Angular Best Practices</w:t>
      </w:r>
    </w:p>
    <w:p>
      <w:pPr>
        <w:pStyle w:val="Heading2"/>
      </w:pPr>
      <w:r>
        <w:t>1. Code Architecture for Large-Scale Apps</w:t>
      </w:r>
    </w:p>
    <w:p>
      <w:pPr>
        <w:pStyle w:val="Heading3"/>
      </w:pPr>
      <w:r>
        <w:t>a) Component-Based Architecture</w:t>
      </w:r>
    </w:p>
    <w:p>
      <w:r>
        <w:t>Break the UI into reusable components following the Single Responsibility Principle (SRP).</w:t>
      </w:r>
    </w:p>
    <w:p>
      <w:pPr>
        <w:pStyle w:val="Heading3"/>
      </w:pPr>
      <w:r>
        <w:t>b) Use Services for Business Logic</w:t>
      </w:r>
    </w:p>
    <w:p>
      <w:r>
        <w:t>Use services to manage data operations instead of handling them directly in components.</w:t>
      </w:r>
    </w:p>
    <w:p>
      <w:pPr>
        <w:pStyle w:val="Heading3"/>
      </w:pPr>
      <w:r>
        <w:t>c) State Management (NgRx or Services)</w:t>
      </w:r>
    </w:p>
    <w:p>
      <w:r>
        <w:t>Use NgRx (Redux pattern) or services with BehaviorSubject for shared state management.</w:t>
      </w:r>
    </w:p>
    <w:p>
      <w:pPr>
        <w:pStyle w:val="Heading2"/>
      </w:pPr>
      <w:r>
        <w:t>2. Modular and Scalable Project Structure</w:t>
      </w:r>
    </w:p>
    <w:p>
      <w:pPr>
        <w:pStyle w:val="Heading3"/>
      </w:pPr>
      <w:r>
        <w:t>a) Feature-Based Modules</w:t>
      </w:r>
    </w:p>
    <w:p>
      <w:r>
        <w:t>Instead of a single large module, create feature modules for better maintainability.</w:t>
      </w:r>
    </w:p>
    <w:p>
      <w:pPr>
        <w:pStyle w:val="Heading3"/>
      </w:pPr>
      <w:r>
        <w:t>b) Core and Shared Modules</w:t>
      </w:r>
    </w:p>
    <w:p>
      <w:r>
        <w:t>Core module for singleton services, shared module for reusable components.</w:t>
      </w:r>
    </w:p>
    <w:p>
      <w:pPr>
        <w:pStyle w:val="Heading2"/>
      </w:pPr>
      <w:r>
        <w:t>3. Security Best Practices in Angular Applications</w:t>
      </w:r>
    </w:p>
    <w:p>
      <w:pPr>
        <w:pStyle w:val="Heading3"/>
      </w:pPr>
      <w:r>
        <w:t>a) Avoid Direct DOM Manipulation</w:t>
      </w:r>
    </w:p>
    <w:p>
      <w:r>
        <w:t>Use Angular bindings instead of document.querySelector or innerHTML.</w:t>
      </w:r>
    </w:p>
    <w:p>
      <w:pPr>
        <w:pStyle w:val="Heading3"/>
      </w:pPr>
      <w:r>
        <w:t>b) Sanitize User Inputs (XSS Prevention)</w:t>
      </w:r>
    </w:p>
    <w:p>
      <w:pPr>
        <w:pStyle w:val="Heading3"/>
      </w:pPr>
      <w:r>
        <w:t>c) Use Route Guards for Authorization</w:t>
      </w:r>
    </w:p>
    <w:p>
      <w:pPr>
        <w:pStyle w:val="Heading3"/>
      </w:pPr>
      <w:r>
        <w:t>d) Secure API Calls with Interceptors</w:t>
      </w:r>
    </w:p>
    <w:p>
      <w:pPr>
        <w:pStyle w:val="Heading3"/>
      </w:pPr>
      <w:r>
        <w:t>e) Disable Debug Data in Production</w:t>
      </w:r>
    </w:p>
    <w:p>
      <w:r>
        <w:rPr>
          <w:rFonts w:ascii="Courier New" w:hAnsi="Courier New"/>
          <w:color w:val="000080"/>
          <w:sz w:val="20"/>
        </w:rPr>
        <w:br/>
        <w:t>@Component({</w:t>
        <w:br/>
        <w:t xml:space="preserve">  selector: 'app-user-profile',</w:t>
        <w:br/>
        <w:t xml:space="preserve">  templateUrl: './user-profile.component.html',</w:t>
        <w:br/>
        <w:t xml:space="preserve">  styleUrls: ['./user-profile.component.css']</w:t>
        <w:br/>
        <w:t>})</w:t>
        <w:br/>
        <w:t>export class UserProfileComponent {</w:t>
        <w:br/>
        <w:t xml:space="preserve">  @Input() user: User;</w:t>
        <w:br/>
        <w:t>}</w:t>
        <w:br/>
      </w:r>
    </w:p>
    <w:p>
      <w:r>
        <w:rPr>
          <w:rFonts w:ascii="Courier New" w:hAnsi="Courier New"/>
          <w:color w:val="000080"/>
          <w:sz w:val="20"/>
        </w:rPr>
        <w:br/>
        <w:t>@Injectable({ providedIn: 'root' })</w:t>
        <w:br/>
        <w:t>export class UserService {</w:t>
        <w:br/>
        <w:t xml:space="preserve">  constructor(private http: HttpClient) {}</w:t>
        <w:br/>
        <w:br/>
        <w:t xml:space="preserve">  getUserData(): Observable&lt;User&gt; {</w:t>
        <w:br/>
        <w:t xml:space="preserve">    return this.http.get&lt;User&gt;('/api/user');</w:t>
        <w:br/>
        <w:t xml:space="preserve">  }</w:t>
        <w:br/>
        <w:t>}</w:t>
        <w:br/>
      </w:r>
    </w:p>
    <w:p>
      <w:r>
        <w:rPr>
          <w:rFonts w:ascii="Courier New" w:hAnsi="Courier New"/>
          <w:color w:val="000080"/>
          <w:sz w:val="20"/>
        </w:rPr>
        <w:br/>
        <w:t>export class UserService {</w:t>
        <w:br/>
        <w:t xml:space="preserve">  private userSource = new BehaviorSubject&lt;User | null&gt;(null);</w:t>
        <w:br/>
        <w:t xml:space="preserve">  user$ = this.userSource.asObservable();</w:t>
        <w:br/>
        <w:br/>
        <w:t xml:space="preserve">  setUser(user: User) {</w:t>
        <w:br/>
        <w:t xml:space="preserve">    this.userSource.next(user);</w:t>
        <w:br/>
        <w:t xml:space="preserve">  }</w:t>
        <w:br/>
        <w:t>}</w:t>
        <w:br/>
      </w:r>
    </w:p>
    <w:p>
      <w:r>
        <w:rPr>
          <w:rFonts w:ascii="Courier New" w:hAnsi="Courier New"/>
          <w:color w:val="000080"/>
          <w:sz w:val="20"/>
        </w:rPr>
        <w:br/>
        <w:t>/src</w:t>
        <w:br/>
        <w:t xml:space="preserve"> ├── app/</w:t>
        <w:br/>
        <w:t xml:space="preserve"> │   ├── core/ (Singleton services, authentication, etc.)</w:t>
        <w:br/>
        <w:t xml:space="preserve"> │   ├── shared/ (Reusable components, directives, pipes)</w:t>
        <w:br/>
        <w:t xml:space="preserve"> │   ├── features/</w:t>
        <w:br/>
        <w:t xml:space="preserve"> │   │   ├── user/</w:t>
        <w:br/>
        <w:t xml:space="preserve"> │   │   │   ├── user.module.ts</w:t>
        <w:br/>
        <w:t xml:space="preserve"> │   │   │   ├── user.component.ts</w:t>
        <w:br/>
        <w:t xml:space="preserve"> │   │   │   ├── user.service.ts</w:t>
        <w:br/>
        <w:t xml:space="preserve"> │   │   │   ├── user.routing.ts</w:t>
        <w:br/>
        <w:t xml:space="preserve"> │   │   ├── orders/</w:t>
        <w:br/>
        <w:t xml:space="preserve"> │   │   │   ├── orders.module.ts</w:t>
        <w:br/>
        <w:t xml:space="preserve"> │   │   │   ├── orders.component.ts</w:t>
        <w:br/>
        <w:t xml:space="preserve"> │   │   │   ├── orders.service.ts</w:t>
        <w:br/>
        <w:t xml:space="preserve"> │   │   │   ├── orders.routing.ts</w:t>
        <w:br/>
        <w:t xml:space="preserve"> │   ├── app.module.ts</w:t>
        <w:br/>
        <w:t xml:space="preserve"> │   ├── app-routing.module.ts</w:t>
        <w:br/>
        <w:t xml:space="preserve"> │   ├── main.ts</w:t>
        <w:br/>
      </w:r>
    </w:p>
    <w:p>
      <w:r>
        <w:rPr>
          <w:rFonts w:ascii="Courier New" w:hAnsi="Courier New"/>
          <w:color w:val="000080"/>
          <w:sz w:val="20"/>
        </w:rPr>
        <w:br/>
        <w:t>@NgModule({</w:t>
        <w:br/>
        <w:t xml:space="preserve">  providers: [AuthService, LoggerService]</w:t>
        <w:br/>
        <w:t>})</w:t>
        <w:br/>
        <w:t>export class CoreModule { }</w:t>
        <w:br/>
      </w:r>
    </w:p>
    <w:p>
      <w:r>
        <w:rPr>
          <w:rFonts w:ascii="Courier New" w:hAnsi="Courier New"/>
          <w:color w:val="000080"/>
          <w:sz w:val="20"/>
        </w:rPr>
        <w:br/>
        <w:t>constructor(private sanitizer: DomSanitizer) {}</w:t>
        <w:br/>
        <w:br/>
        <w:t>safeHtml(content: string) {</w:t>
        <w:br/>
        <w:t xml:space="preserve">  return this.sanitizer.bypassSecurityTrustHtml(content);</w:t>
        <w:br/>
        <w:t>}</w:t>
        <w:br/>
      </w:r>
    </w:p>
    <w:p>
      <w:r>
        <w:rPr>
          <w:rFonts w:ascii="Courier New" w:hAnsi="Courier New"/>
          <w:color w:val="000080"/>
          <w:sz w:val="20"/>
        </w:rPr>
        <w:br/>
        <w:t>@Injectable({ providedIn: 'root' })</w:t>
        <w:br/>
        <w:t>export class AuthGuard implements CanActivate {</w:t>
        <w:br/>
        <w:t xml:space="preserve">  constructor(private authService: AuthService, private router: Router) {}</w:t>
        <w:br/>
        <w:br/>
        <w:t xml:space="preserve">  canActivate(): boolean {</w:t>
        <w:br/>
        <w:t xml:space="preserve">    if (this.authService.isAuthenticated()) {</w:t>
        <w:br/>
        <w:t xml:space="preserve">      return true;</w:t>
        <w:br/>
        <w:t xml:space="preserve">    }</w:t>
        <w:br/>
        <w:t xml:space="preserve">    this.router.navigate(['/login']);</w:t>
        <w:br/>
        <w:t xml:space="preserve">    return false;</w:t>
        <w:br/>
        <w:t xml:space="preserve">  }</w:t>
        <w:br/>
        <w:t>}</w:t>
        <w:br/>
      </w:r>
    </w:p>
    <w:p>
      <w:r>
        <w:rPr>
          <w:rFonts w:ascii="Courier New" w:hAnsi="Courier New"/>
          <w:color w:val="000080"/>
          <w:sz w:val="20"/>
        </w:rPr>
        <w:br/>
        <w:t>@Injectable()</w:t>
        <w:br/>
        <w:t>export class AuthInterceptor implements HttpInterceptor {</w:t>
        <w:br/>
        <w:t xml:space="preserve">  intercept(req: HttpRequest&lt;any&gt;, next: HttpHandler): Observable&lt;HttpEvent&lt;any&gt;&gt; {</w:t>
        <w:br/>
        <w:t xml:space="preserve">    const authToken = localStorage.getItem('token');</w:t>
        <w:br/>
        <w:t xml:space="preserve">    const clonedRequest = req.clone({ setHeaders: { Authorization: `Bearer ${authToken}` } });</w:t>
        <w:br/>
        <w:t xml:space="preserve">    return next.handle(clonedRequest);</w:t>
        <w:br/>
        <w:t xml:space="preserve">  }</w:t>
        <w:br/>
        <w:t>}</w:t>
        <w:br/>
      </w:r>
    </w:p>
    <w:p>
      <w:r>
        <w:rPr>
          <w:rFonts w:ascii="Courier New" w:hAnsi="Courier New"/>
          <w:color w:val="000080"/>
          <w:sz w:val="20"/>
        </w:rPr>
        <w:br/>
        <w:t>enableProdMode();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hd w:fill="EEEEEE"/>
    <w:shd w:fill="EEEEEE"/>
    <w:shd w:fill="EEEEEE"/>
    <w:shd w:fill="EEEEEE"/>
    <w:shd w:fill="EEEEEE"/>
    <w:shd w:fill="EEEEEE"/>
    <w:shd w:fill="EEEEEE"/>
    <w:shd w:fill="EEEEEE"/>
    <w:shd w:fill="EEEEEE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