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78B" w:rsidRPr="001A7320" w:rsidRDefault="003A578B" w:rsidP="003A578B">
      <w:pPr>
        <w:spacing w:line="360" w:lineRule="auto"/>
        <w:rPr>
          <w:rFonts w:ascii="IranNastaliq" w:hAnsi="IranNastaliq" w:cs="IranNastaliq"/>
          <w:sz w:val="24"/>
          <w:szCs w:val="28"/>
          <w:rtl/>
        </w:rPr>
      </w:pPr>
    </w:p>
    <w:p w:rsidR="003A578B" w:rsidRPr="00CC030F" w:rsidRDefault="003A578B" w:rsidP="003A578B">
      <w:pPr>
        <w:pStyle w:val="Heading1"/>
        <w:rPr>
          <w:b/>
          <w:bCs/>
          <w:color w:val="000000" w:themeColor="text1"/>
          <w:sz w:val="24"/>
          <w:rtl/>
        </w:rPr>
      </w:pPr>
      <w:bookmarkStart w:id="0" w:name="_Toc204981929"/>
      <w:r w:rsidRPr="00CC030F">
        <w:rPr>
          <w:rFonts w:hint="cs"/>
          <w:b/>
          <w:bCs/>
          <w:color w:val="000000" w:themeColor="text1"/>
          <w:sz w:val="24"/>
          <w:rtl/>
        </w:rPr>
        <w:t>-مواد و روش‌ها:</w:t>
      </w:r>
      <w:bookmarkEnd w:id="0"/>
    </w:p>
    <w:p w:rsidR="003A578B" w:rsidRPr="00CC030F" w:rsidRDefault="003A578B" w:rsidP="003A578B">
      <w:pPr>
        <w:pStyle w:val="Heading2"/>
        <w:rPr>
          <w:sz w:val="24"/>
          <w:rtl/>
        </w:rPr>
      </w:pPr>
      <w:bookmarkStart w:id="1" w:name="_Toc110156216"/>
      <w:bookmarkStart w:id="2" w:name="_Toc204981930"/>
      <w:r>
        <w:rPr>
          <w:rFonts w:hint="cs"/>
          <w:sz w:val="24"/>
          <w:rtl/>
        </w:rPr>
        <w:t>3</w:t>
      </w:r>
      <w:r w:rsidRPr="00CC030F">
        <w:rPr>
          <w:rFonts w:hint="cs"/>
          <w:sz w:val="24"/>
          <w:rtl/>
        </w:rPr>
        <w:t>-1-انتخاب توالی مناسب:</w:t>
      </w:r>
      <w:bookmarkEnd w:id="1"/>
      <w:bookmarkEnd w:id="2"/>
    </w:p>
    <w:p w:rsidR="003A578B" w:rsidRDefault="003A578B" w:rsidP="003A578B">
      <w:pPr>
        <w:tabs>
          <w:tab w:val="left" w:pos="2554"/>
        </w:tabs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CF5D0B">
        <w:rPr>
          <w:rFonts w:ascii="Times New Roman" w:hAnsi="Times New Roman" w:cs="B Nazanin"/>
          <w:sz w:val="24"/>
          <w:szCs w:val="28"/>
          <w:rtl/>
        </w:rPr>
        <w:t>توالی‌های پلی‌پروتئینی ویروس نیل غربی از نمونه‌های گزارش‌شده در نقاط مختلف جهان، از پایگاه داده</w:t>
      </w:r>
      <w:r w:rsidRPr="00CF5D0B">
        <w:rPr>
          <w:rFonts w:ascii="Times New Roman" w:hAnsi="Times New Roman" w:cs="B Nazanin"/>
          <w:sz w:val="24"/>
          <w:szCs w:val="28"/>
        </w:rPr>
        <w:t xml:space="preserve"> </w:t>
      </w:r>
      <w:r>
        <w:rPr>
          <w:rFonts w:ascii="Times New Roman" w:hAnsi="Times New Roman" w:cs="B Nazanin"/>
          <w:sz w:val="24"/>
          <w:szCs w:val="28"/>
        </w:rPr>
        <w:t xml:space="preserve"> </w:t>
      </w:r>
      <w:r w:rsidRPr="00CF5D0B">
        <w:rPr>
          <w:rFonts w:ascii="Times New Roman" w:hAnsi="Times New Roman" w:cs="B Nazanin"/>
          <w:sz w:val="24"/>
          <w:szCs w:val="28"/>
        </w:rPr>
        <w:t xml:space="preserve">NCBI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F5D0B">
        <w:rPr>
          <w:rFonts w:ascii="Times New Roman" w:hAnsi="Times New Roman" w:cs="B Nazanin"/>
          <w:sz w:val="24"/>
          <w:szCs w:val="28"/>
          <w:rtl/>
        </w:rPr>
        <w:t>و در قالب فرمت</w:t>
      </w:r>
      <w:r w:rsidRPr="00CF5D0B">
        <w:rPr>
          <w:rFonts w:ascii="Times New Roman" w:hAnsi="Times New Roman" w:cs="B Nazanin"/>
          <w:sz w:val="24"/>
          <w:szCs w:val="28"/>
        </w:rPr>
        <w:t xml:space="preserve"> FASTA </w:t>
      </w:r>
      <w:r w:rsidRPr="00CF5D0B">
        <w:rPr>
          <w:rFonts w:ascii="Times New Roman" w:hAnsi="Times New Roman" w:cs="B Nazanin"/>
          <w:sz w:val="24"/>
          <w:szCs w:val="28"/>
          <w:rtl/>
        </w:rPr>
        <w:t>استخراج شدند</w:t>
      </w:r>
      <w:r>
        <w:rPr>
          <w:rFonts w:ascii="Times New Roman" w:hAnsi="Times New Roman" w:cs="B Nazanin"/>
          <w:sz w:val="24"/>
          <w:szCs w:val="28"/>
        </w:rPr>
        <w:t>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همردیف‌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سازی توالی آمینواسیدی پلی‌پروتئین‌ها با استفاده از ابزار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1"/>
      </w:r>
      <w:r w:rsidRPr="00CC030F">
        <w:rPr>
          <w:rFonts w:ascii="Times New Roman" w:hAnsi="Times New Roman" w:cs="B Nazanin"/>
          <w:sz w:val="24"/>
          <w:szCs w:val="28"/>
        </w:rPr>
        <w:t>ClastalW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صورت گرفت. </w:t>
      </w:r>
      <w:r w:rsidRPr="00CF5D0B">
        <w:rPr>
          <w:rFonts w:ascii="Times New Roman" w:hAnsi="Times New Roman" w:cs="B Nazanin"/>
          <w:sz w:val="24"/>
          <w:szCs w:val="28"/>
          <w:rtl/>
        </w:rPr>
        <w:t>با توجه به تمرکز این مطالعه بر پروتئین‌های</w:t>
      </w:r>
      <w:r w:rsidRPr="00CF5D0B">
        <w:rPr>
          <w:rFonts w:ascii="Times New Roman" w:hAnsi="Times New Roman" w:cs="B Nazanin"/>
          <w:sz w:val="24"/>
          <w:szCs w:val="28"/>
        </w:rPr>
        <w:t xml:space="preserve"> E </w:t>
      </w:r>
      <w:r w:rsidRPr="00CF5D0B">
        <w:rPr>
          <w:rFonts w:ascii="Times New Roman" w:hAnsi="Times New Roman" w:cs="B Nazanin"/>
          <w:sz w:val="24"/>
          <w:szCs w:val="28"/>
          <w:rtl/>
        </w:rPr>
        <w:t>و</w:t>
      </w:r>
      <w:r w:rsidRPr="00CF5D0B">
        <w:rPr>
          <w:rFonts w:ascii="Times New Roman" w:hAnsi="Times New Roman" w:cs="B Nazanin"/>
          <w:sz w:val="24"/>
          <w:szCs w:val="28"/>
        </w:rPr>
        <w:t xml:space="preserve"> NS1</w:t>
      </w:r>
      <w:r w:rsidRPr="00CF5D0B">
        <w:rPr>
          <w:rFonts w:ascii="Times New Roman" w:hAnsi="Times New Roman" w:cs="B Nazanin"/>
          <w:sz w:val="24"/>
          <w:szCs w:val="28"/>
          <w:rtl/>
        </w:rPr>
        <w:t>،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F5D0B">
        <w:rPr>
          <w:rFonts w:ascii="Times New Roman" w:hAnsi="Times New Roman" w:cs="B Nazanin"/>
          <w:sz w:val="24"/>
          <w:szCs w:val="28"/>
          <w:rtl/>
        </w:rPr>
        <w:t>نواحی مربوط به پروتئین</w:t>
      </w:r>
      <w:r w:rsidRPr="00CF5D0B">
        <w:rPr>
          <w:rFonts w:ascii="Times New Roman" w:hAnsi="Times New Roman" w:cs="B Nazanin"/>
          <w:sz w:val="24"/>
          <w:szCs w:val="28"/>
        </w:rPr>
        <w:t xml:space="preserve"> E </w:t>
      </w:r>
      <w:r w:rsidRPr="00CF5D0B">
        <w:rPr>
          <w:rFonts w:ascii="Times New Roman" w:hAnsi="Times New Roman" w:cs="B Nazanin"/>
          <w:sz w:val="24"/>
          <w:szCs w:val="28"/>
          <w:rtl/>
        </w:rPr>
        <w:t>(اسید آمینه‌های 291 تا 794) و پروتئین</w:t>
      </w:r>
      <w:r w:rsidRPr="00CF5D0B">
        <w:rPr>
          <w:rFonts w:ascii="Times New Roman" w:hAnsi="Times New Roman" w:cs="B Nazanin"/>
          <w:sz w:val="24"/>
          <w:szCs w:val="28"/>
        </w:rPr>
        <w:t xml:space="preserve"> NS1 </w:t>
      </w:r>
      <w:r w:rsidRPr="00CF5D0B">
        <w:rPr>
          <w:rFonts w:ascii="Times New Roman" w:hAnsi="Times New Roman" w:cs="B Nazanin"/>
          <w:sz w:val="24"/>
          <w:szCs w:val="28"/>
          <w:rtl/>
        </w:rPr>
        <w:t xml:space="preserve">(اسید آمینه‌های 795 تا 1146) از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توالی مشترک</w:t>
      </w:r>
      <w:r w:rsidRPr="00CC030F">
        <w:rPr>
          <w:rStyle w:val="FootnoteReference"/>
          <w:rFonts w:ascii="Times New Roman" w:hAnsi="Times New Roman" w:cs="B Nazanin"/>
          <w:sz w:val="24"/>
          <w:szCs w:val="28"/>
          <w:rtl/>
        </w:rPr>
        <w:footnoteReference w:id="2"/>
      </w:r>
      <w:r w:rsidRPr="00CF5D0B">
        <w:rPr>
          <w:rFonts w:ascii="Times New Roman" w:hAnsi="Times New Roman" w:cs="B Nazanin"/>
          <w:sz w:val="24"/>
          <w:szCs w:val="28"/>
          <w:rtl/>
        </w:rPr>
        <w:t xml:space="preserve"> جداسازی و برای انجام تحلیل‌های بعدی مورد استفاده قرار گرفتند</w:t>
      </w:r>
      <w:r w:rsidRPr="00CF5D0B">
        <w:rPr>
          <w:rFonts w:ascii="Times New Roman" w:hAnsi="Times New Roman" w:cs="B Nazanin"/>
          <w:sz w:val="24"/>
          <w:szCs w:val="28"/>
        </w:rPr>
        <w:t>.</w:t>
      </w:r>
    </w:p>
    <w:p w:rsidR="003A578B" w:rsidRPr="00CC030F" w:rsidRDefault="003A578B" w:rsidP="003A578B">
      <w:pPr>
        <w:pStyle w:val="Heading2"/>
        <w:rPr>
          <w:sz w:val="24"/>
          <w:rtl/>
        </w:rPr>
      </w:pPr>
      <w:bookmarkStart w:id="3" w:name="_Toc110156217"/>
      <w:bookmarkStart w:id="4" w:name="_Toc204981931"/>
      <w:r>
        <w:rPr>
          <w:rFonts w:hint="cs"/>
          <w:sz w:val="24"/>
          <w:rtl/>
        </w:rPr>
        <w:t>3</w:t>
      </w:r>
      <w:r w:rsidRPr="00CC030F">
        <w:rPr>
          <w:rFonts w:hint="cs"/>
          <w:sz w:val="24"/>
          <w:rtl/>
        </w:rPr>
        <w:t xml:space="preserve">-2-پیش‌بینی اپی‌توپ‌های خطی سلول‌های </w:t>
      </w:r>
      <w:r w:rsidRPr="00CC030F">
        <w:rPr>
          <w:rFonts w:ascii="Times New Roman" w:hAnsi="Times New Roman" w:cs="Times New Roman"/>
          <w:sz w:val="24"/>
        </w:rPr>
        <w:t>B</w:t>
      </w:r>
      <w:r w:rsidRPr="00CC030F">
        <w:rPr>
          <w:rFonts w:hint="cs"/>
          <w:sz w:val="24"/>
          <w:rtl/>
        </w:rPr>
        <w:t>:</w:t>
      </w:r>
      <w:bookmarkEnd w:id="3"/>
      <w:bookmarkEnd w:id="4"/>
    </w:p>
    <w:p w:rsidR="003A578B" w:rsidRPr="008D27C0" w:rsidRDefault="003A578B" w:rsidP="003A578B">
      <w:pPr>
        <w:tabs>
          <w:tab w:val="left" w:pos="2554"/>
        </w:tabs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>
        <w:rPr>
          <w:rFonts w:ascii="Times New Roman" w:hAnsi="Times New Roman" w:cs="B Nazanin" w:hint="cs"/>
          <w:sz w:val="24"/>
          <w:szCs w:val="28"/>
          <w:rtl/>
        </w:rPr>
        <w:t>توالی‌های جمع‌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آوری شده به منظور پیش‌بینی اپی‌توپ‌های خطی سلول‌های </w:t>
      </w:r>
      <w:r w:rsidRPr="00CC030F">
        <w:rPr>
          <w:rFonts w:ascii="Times New Roman" w:hAnsi="Times New Roman" w:cs="B Nazanin"/>
          <w:sz w:val="24"/>
          <w:szCs w:val="28"/>
        </w:rPr>
        <w:t>B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در سرورهای اینترنتی </w:t>
      </w:r>
      <w:r>
        <w:rPr>
          <w:rFonts w:ascii="Times New Roman" w:hAnsi="Times New Roman" w:cs="B Nazanin"/>
          <w:sz w:val="24"/>
          <w:szCs w:val="28"/>
        </w:rPr>
        <w:t>ABCpred</w:t>
      </w:r>
      <w:r>
        <w:rPr>
          <w:rStyle w:val="FootnoteReference"/>
          <w:rFonts w:ascii="Times New Roman" w:hAnsi="Times New Roman" w:cs="B Nazanin"/>
          <w:sz w:val="24"/>
          <w:szCs w:val="28"/>
          <w:rtl/>
        </w:rPr>
        <w:footnoteReference w:id="3"/>
      </w:r>
      <w:r>
        <w:rPr>
          <w:rFonts w:ascii="Times New Roman" w:hAnsi="Times New Roman" w:cs="B Nazanin" w:hint="cs"/>
          <w:sz w:val="24"/>
          <w:szCs w:val="28"/>
          <w:rtl/>
        </w:rPr>
        <w:t xml:space="preserve">،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4"/>
      </w:r>
      <w:r>
        <w:rPr>
          <w:rFonts w:ascii="Times New Roman" w:hAnsi="Times New Roman" w:cs="B Nazanin"/>
          <w:sz w:val="24"/>
          <w:szCs w:val="28"/>
        </w:rPr>
        <w:t>BCPREDS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و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5"/>
      </w:r>
      <w:r>
        <w:rPr>
          <w:rFonts w:ascii="Times New Roman" w:hAnsi="Times New Roman" w:cs="B Nazanin"/>
          <w:sz w:val="24"/>
          <w:szCs w:val="28"/>
        </w:rPr>
        <w:t>SVMTrip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بارگذ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اری شدند. </w:t>
      </w: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از میان نتایج حاصل از </w:t>
      </w:r>
      <w:r>
        <w:rPr>
          <w:rStyle w:val="st"/>
          <w:rFonts w:ascii="Times New Roman" w:hAnsi="Times New Roman" w:cs="B Nazanin" w:hint="cs"/>
          <w:sz w:val="24"/>
          <w:szCs w:val="28"/>
          <w:rtl/>
        </w:rPr>
        <w:t>بررسی ها ،</w:t>
      </w: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 اپی‌توپ‌هایی انتخاب شدند که امتیاز </w:t>
      </w:r>
      <w:r w:rsidRPr="00581016">
        <w:rPr>
          <w:rStyle w:val="st"/>
          <w:rFonts w:ascii="Times New Roman" w:hAnsi="Times New Roman" w:cs="B Nazanin" w:hint="cs"/>
          <w:sz w:val="24"/>
          <w:szCs w:val="28"/>
          <w:rtl/>
        </w:rPr>
        <w:t>آن‌ها بیشتر از 7/0 بود</w:t>
      </w:r>
      <w:r w:rsidRPr="00581016">
        <w:rPr>
          <w:rStyle w:val="st"/>
          <w:rFonts w:ascii="Times New Roman" w:hAnsi="Times New Roman" w:cs="B Nazanin" w:hint="cs"/>
          <w:i/>
          <w:iCs/>
          <w:sz w:val="24"/>
          <w:szCs w:val="28"/>
          <w:rtl/>
        </w:rPr>
        <w:t xml:space="preserve">. </w:t>
      </w:r>
      <w:r w:rsidRPr="00581016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سرور  </w:t>
      </w:r>
      <w:r w:rsidRPr="00581016">
        <w:rPr>
          <w:rStyle w:val="Emphasis"/>
          <w:rFonts w:ascii="Times New Roman" w:hAnsi="Times New Roman" w:cs="B Nazanin"/>
          <w:i w:val="0"/>
          <w:iCs w:val="0"/>
          <w:sz w:val="24"/>
          <w:szCs w:val="28"/>
        </w:rPr>
        <w:t>ABCpred</w:t>
      </w:r>
      <w:r w:rsidRPr="00581016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  به وسیله شبکه‌های عصبی بر مبنای 700 توالی اپی‌توپی و غیر اپی‌توپی آموزش دیده است و با دقت 93/65 % توانایی پیشگویی اپی‌توپ‌ها را دارد. جهت استفاده از این سرور حد آستانه حالت پیش فرض(5/0) و طول اپی‌توپ‌ها جهت پیشگویی 16 در نظر گرفته شد. توانایی پیشگویی اپی‌توپ‌ها در سرور </w:t>
      </w:r>
      <w:r w:rsidRPr="00581016">
        <w:rPr>
          <w:rStyle w:val="Emphasis"/>
          <w:rFonts w:ascii="Times New Roman" w:hAnsi="Times New Roman" w:cs="B Nazanin"/>
          <w:i w:val="0"/>
          <w:iCs w:val="0"/>
          <w:sz w:val="24"/>
          <w:szCs w:val="28"/>
        </w:rPr>
        <w:t>BCPREDS</w:t>
      </w:r>
      <w:r w:rsidRPr="00581016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 بر مبنای</w:t>
      </w:r>
      <w:r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 خواص فیزیکو شیمیایی آمینواسیدها (آب‌گریزی، انعطاف‌</w:t>
      </w:r>
      <w:r w:rsidRPr="00581016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پذیری</w:t>
      </w:r>
      <w:r w:rsidRPr="00CC030F">
        <w:rPr>
          <w:rStyle w:val="Emphasis"/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581016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، قابلیت د</w:t>
      </w:r>
      <w:r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سترسی، قطبیت، سطح در معرض و پیچ‌</w:t>
      </w:r>
      <w:r w:rsidRPr="00581016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ها) می‌باشد. در این روش به هر </w:t>
      </w:r>
      <w:r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آمینواسید </w:t>
      </w:r>
      <w:r w:rsidRPr="00581016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یک امتیاز داده </w:t>
      </w:r>
      <w:r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می‌شود </w:t>
      </w:r>
      <w:r w:rsidRPr="00581016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که تحت عنوان مقیاس تمایل</w:t>
      </w:r>
      <w:r w:rsidRPr="00581016">
        <w:rPr>
          <w:rStyle w:val="FootnoteReference"/>
          <w:rFonts w:ascii="Times New Roman" w:hAnsi="Times New Roman" w:cs="B Nazanin"/>
          <w:i/>
          <w:iCs/>
          <w:sz w:val="24"/>
          <w:szCs w:val="28"/>
          <w:rtl/>
        </w:rPr>
        <w:footnoteReference w:id="6"/>
      </w:r>
      <w:r w:rsidRPr="00581016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 معروف است. میزان دقت این سرور در خصوص پیشگویی اپی‌توپ‌های سلول </w:t>
      </w:r>
      <w:r w:rsidRPr="00581016">
        <w:rPr>
          <w:rStyle w:val="Emphasis"/>
          <w:rFonts w:ascii="Times New Roman" w:hAnsi="Times New Roman" w:cs="B Nazanin"/>
          <w:i w:val="0"/>
          <w:iCs w:val="0"/>
          <w:sz w:val="24"/>
          <w:szCs w:val="28"/>
        </w:rPr>
        <w:t>B</w:t>
      </w:r>
      <w:r w:rsidRPr="00581016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 7/58% است. لازم به ذکر است که در </w:t>
      </w:r>
      <w:r w:rsidRPr="00581016">
        <w:rPr>
          <w:rStyle w:val="Emphasis"/>
          <w:rFonts w:ascii="Times New Roman" w:hAnsi="Times New Roman" w:cs="B Nazanin"/>
          <w:i w:val="0"/>
          <w:iCs w:val="0"/>
          <w:sz w:val="24"/>
          <w:szCs w:val="28"/>
        </w:rPr>
        <w:t>BCPREDS</w:t>
      </w:r>
      <w:r w:rsidRPr="00581016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 تنظیمات به صورت پیش فرض مورد استفاده قرار گرفت.</w:t>
      </w:r>
      <w:r w:rsidRPr="00581016">
        <w:rPr>
          <w:rFonts w:ascii="Times New Roman" w:hAnsi="Times New Roman" w:cs="B Nazanin" w:hint="cs"/>
          <w:i/>
          <w:iCs/>
          <w:sz w:val="24"/>
          <w:szCs w:val="28"/>
          <w:rtl/>
        </w:rPr>
        <w:t xml:space="preserve"> </w:t>
      </w:r>
      <w:r w:rsidRPr="008D27C0">
        <w:rPr>
          <w:rStyle w:val="st"/>
          <w:rFonts w:ascii="Times New Roman" w:hAnsi="Times New Roman" w:cs="B Nazanin"/>
          <w:sz w:val="24"/>
          <w:szCs w:val="28"/>
        </w:rPr>
        <w:t>SVMTriP</w:t>
      </w:r>
      <w:r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 یکی‌دیگر از سرورهای پیش‌</w:t>
      </w:r>
      <w:r w:rsidRPr="008D27C0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گویی اپی‌توپ‌های سلول </w:t>
      </w:r>
      <w:r w:rsidRPr="008D27C0">
        <w:rPr>
          <w:rStyle w:val="st"/>
          <w:rFonts w:ascii="Times New Roman" w:hAnsi="Times New Roman" w:cs="B Nazanin"/>
          <w:sz w:val="24"/>
          <w:szCs w:val="28"/>
        </w:rPr>
        <w:lastRenderedPageBreak/>
        <w:t>B</w:t>
      </w:r>
      <w:r w:rsidRPr="008D27C0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 است که توسط ماشین بردار پیشتیبانی</w:t>
      </w:r>
      <w:r w:rsidRPr="008D27C0">
        <w:rPr>
          <w:rStyle w:val="FootnoteReference"/>
          <w:rFonts w:ascii="Times New Roman" w:hAnsi="Times New Roman" w:cs="B Nazanin"/>
          <w:sz w:val="24"/>
          <w:szCs w:val="28"/>
          <w:rtl/>
        </w:rPr>
        <w:footnoteReference w:id="7"/>
      </w:r>
      <w:r w:rsidRPr="008D27C0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 آموزش دیده است و با هدف عملکرد بهتر، از شباهت سه پپتید</w:t>
      </w:r>
      <w:r w:rsidRPr="008D27C0">
        <w:rPr>
          <w:rStyle w:val="FootnoteReference"/>
          <w:rFonts w:ascii="Times New Roman" w:hAnsi="Times New Roman" w:cs="B Nazanin"/>
          <w:sz w:val="24"/>
          <w:szCs w:val="28"/>
          <w:rtl/>
        </w:rPr>
        <w:footnoteReference w:id="8"/>
      </w:r>
      <w:r w:rsidRPr="008D27C0">
        <w:rPr>
          <w:rFonts w:ascii="Times New Roman" w:hAnsi="Times New Roman" w:cs="B Nazanin" w:hint="cs"/>
          <w:sz w:val="24"/>
          <w:szCs w:val="28"/>
          <w:rtl/>
        </w:rPr>
        <w:t xml:space="preserve"> و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8D27C0">
        <w:rPr>
          <w:rFonts w:ascii="Times New Roman" w:hAnsi="Times New Roman" w:cs="B Nazanin" w:hint="cs"/>
          <w:sz w:val="24"/>
          <w:szCs w:val="28"/>
          <w:rtl/>
        </w:rPr>
        <w:t>مقیاس‌های تمایل</w:t>
      </w:r>
      <w:r w:rsidRPr="008D27C0">
        <w:rPr>
          <w:rStyle w:val="FootnoteReference"/>
          <w:rFonts w:ascii="Times New Roman" w:hAnsi="Times New Roman" w:cs="B Nazanin"/>
          <w:sz w:val="24"/>
          <w:szCs w:val="28"/>
          <w:rtl/>
        </w:rPr>
        <w:footnoteReference w:id="9"/>
      </w:r>
      <w:r w:rsidRPr="008D27C0">
        <w:rPr>
          <w:rFonts w:ascii="Times New Roman" w:hAnsi="Times New Roman" w:cs="B Nazanin" w:hint="cs"/>
          <w:sz w:val="24"/>
          <w:szCs w:val="28"/>
          <w:rtl/>
        </w:rPr>
        <w:t xml:space="preserve"> استفاده می‌کند.</w:t>
      </w:r>
    </w:p>
    <w:p w:rsidR="003A578B" w:rsidRPr="00CC030F" w:rsidRDefault="003A578B" w:rsidP="003A578B">
      <w:pPr>
        <w:pStyle w:val="Heading2"/>
        <w:rPr>
          <w:sz w:val="24"/>
          <w:rtl/>
        </w:rPr>
      </w:pPr>
      <w:bookmarkStart w:id="5" w:name="_Toc110156218"/>
      <w:bookmarkStart w:id="6" w:name="_Toc204981932"/>
      <w:r>
        <w:rPr>
          <w:rFonts w:hint="cs"/>
          <w:sz w:val="24"/>
          <w:rtl/>
        </w:rPr>
        <w:t>3</w:t>
      </w:r>
      <w:r w:rsidRPr="00CC030F">
        <w:rPr>
          <w:rFonts w:hint="cs"/>
          <w:sz w:val="24"/>
          <w:rtl/>
        </w:rPr>
        <w:t>-3-بررسی خاصیت آنتی‌ژنی:</w:t>
      </w:r>
      <w:bookmarkEnd w:id="5"/>
      <w:bookmarkEnd w:id="6"/>
    </w:p>
    <w:p w:rsidR="003A578B" w:rsidRPr="00CC030F" w:rsidRDefault="003A578B" w:rsidP="003A578B">
      <w:pPr>
        <w:spacing w:line="360" w:lineRule="auto"/>
        <w:jc w:val="both"/>
        <w:rPr>
          <w:rStyle w:val="st"/>
          <w:rFonts w:ascii="Times New Roman" w:eastAsiaTheme="majorEastAsia" w:hAnsi="Times New Roman" w:cs="B Nazanin"/>
          <w:sz w:val="24"/>
          <w:szCs w:val="28"/>
          <w:rtl/>
        </w:rPr>
      </w:pP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یک اپی‌توپ مناسب علاوه بر امتیاز اپی‌توپی بالا باید توانایی </w:t>
      </w:r>
      <w:r>
        <w:rPr>
          <w:rStyle w:val="st"/>
          <w:rFonts w:ascii="Times New Roman" w:hAnsi="Times New Roman" w:cs="B Nazanin" w:hint="cs"/>
          <w:sz w:val="24"/>
          <w:szCs w:val="28"/>
          <w:rtl/>
        </w:rPr>
        <w:t>آنتی‌ژن</w:t>
      </w: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ی بالایی </w:t>
      </w:r>
      <w:r>
        <w:rPr>
          <w:rStyle w:val="st"/>
          <w:rFonts w:ascii="Times New Roman" w:hAnsi="Times New Roman" w:cs="B Nazanin" w:hint="cs"/>
          <w:sz w:val="24"/>
          <w:szCs w:val="28"/>
          <w:rtl/>
        </w:rPr>
        <w:t>نیز داشته باشد بنابراین اپی توپ‌</w:t>
      </w: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های دارای امتیاز بالا </w:t>
      </w:r>
      <w:r w:rsidRPr="00992CC2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توسط </w:t>
      </w:r>
      <w:r w:rsidRPr="00992CC2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سرور</w:t>
      </w:r>
      <w:r w:rsidRPr="00CC030F">
        <w:rPr>
          <w:rStyle w:val="Emphasis"/>
          <w:rFonts w:ascii="Times New Roman" w:hAnsi="Times New Roman" w:cs="B Nazanin" w:hint="cs"/>
          <w:sz w:val="24"/>
          <w:szCs w:val="28"/>
          <w:rtl/>
        </w:rPr>
        <w:t xml:space="preserve">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10"/>
      </w:r>
      <w:r w:rsidRPr="00992CC2">
        <w:rPr>
          <w:rStyle w:val="Emphasis"/>
          <w:rFonts w:ascii="Times New Roman" w:hAnsi="Times New Roman" w:cs="B Nazanin"/>
          <w:i w:val="0"/>
          <w:iCs w:val="0"/>
          <w:sz w:val="24"/>
          <w:szCs w:val="28"/>
        </w:rPr>
        <w:t>VaxiJen</w:t>
      </w:r>
      <w:r w:rsidRPr="00CC030F">
        <w:rPr>
          <w:rStyle w:val="Emphasis"/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>از لحاظ خاصیت</w:t>
      </w:r>
      <w:r w:rsidRPr="00992CC2">
        <w:rPr>
          <w:rStyle w:val="Heading5Char"/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992CC2">
        <w:rPr>
          <w:rStyle w:val="st"/>
          <w:rFonts w:ascii="Times New Roman" w:hAnsi="Times New Roman" w:cs="B Nazanin" w:hint="cs"/>
          <w:sz w:val="24"/>
          <w:szCs w:val="28"/>
          <w:rtl/>
        </w:rPr>
        <w:t>آنتی‌ژنی</w:t>
      </w:r>
      <w:r w:rsidRPr="00992CC2">
        <w:rPr>
          <w:rStyle w:val="st"/>
          <w:rFonts w:ascii="Times New Roman" w:hAnsi="Times New Roman" w:cs="B Nazanin" w:hint="cs"/>
          <w:i/>
          <w:iCs/>
          <w:sz w:val="24"/>
          <w:szCs w:val="28"/>
          <w:rtl/>
        </w:rPr>
        <w:t xml:space="preserve"> </w:t>
      </w:r>
      <w:r w:rsidRPr="00992CC2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نیز مورد ارزیابی قرار گرفتند.</w:t>
      </w:r>
      <w:r w:rsidRPr="00992CC2">
        <w:rPr>
          <w:rStyle w:val="st"/>
          <w:rFonts w:ascii="Times New Roman" w:hAnsi="Times New Roman" w:cs="B Nazanin" w:hint="cs"/>
          <w:i/>
          <w:iCs/>
          <w:sz w:val="24"/>
          <w:szCs w:val="28"/>
          <w:rtl/>
        </w:rPr>
        <w:t xml:space="preserve"> </w:t>
      </w:r>
      <w:r w:rsidRPr="00992CC2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برای استفاده از این ابزار حد آستانه 4/0 در نظر گرفته شد.</w:t>
      </w:r>
      <w:r w:rsidRPr="00CC030F">
        <w:rPr>
          <w:rStyle w:val="Hyperlink"/>
          <w:rFonts w:ascii="Times New Roman" w:hAnsi="Times New Roman" w:cs="B Nazanin" w:hint="cs"/>
          <w:sz w:val="24"/>
          <w:szCs w:val="28"/>
          <w:rtl/>
        </w:rPr>
        <w:t xml:space="preserve"> </w:t>
      </w:r>
    </w:p>
    <w:p w:rsidR="003A578B" w:rsidRPr="00CC030F" w:rsidRDefault="003A578B" w:rsidP="003A578B">
      <w:pPr>
        <w:pStyle w:val="Heading2"/>
        <w:rPr>
          <w:rStyle w:val="st"/>
          <w:sz w:val="24"/>
          <w:rtl/>
        </w:rPr>
      </w:pPr>
      <w:bookmarkStart w:id="7" w:name="_Toc110156219"/>
      <w:bookmarkStart w:id="8" w:name="_Toc204981933"/>
      <w:r>
        <w:rPr>
          <w:rStyle w:val="st"/>
          <w:rFonts w:hint="cs"/>
          <w:sz w:val="24"/>
          <w:rtl/>
        </w:rPr>
        <w:t>3</w:t>
      </w:r>
      <w:r w:rsidRPr="00CC030F">
        <w:rPr>
          <w:rStyle w:val="st"/>
          <w:rFonts w:hint="cs"/>
          <w:sz w:val="24"/>
          <w:rtl/>
        </w:rPr>
        <w:t>-4-تهیه نقشه‌ی اپی‌توپی:</w:t>
      </w:r>
      <w:bookmarkEnd w:id="7"/>
      <w:bookmarkEnd w:id="8"/>
    </w:p>
    <w:p w:rsidR="003A578B" w:rsidRPr="00CC030F" w:rsidRDefault="003A578B" w:rsidP="003A578B">
      <w:pPr>
        <w:spacing w:line="360" w:lineRule="auto"/>
        <w:jc w:val="both"/>
        <w:rPr>
          <w:rStyle w:val="st"/>
          <w:rFonts w:ascii="Times New Roman" w:hAnsi="Times New Roman" w:cs="B Nazanin"/>
          <w:sz w:val="24"/>
          <w:szCs w:val="28"/>
          <w:rtl/>
        </w:rPr>
      </w:pP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در این پژوهش سعی شده است علاوه بر بهره‌مندی از اپی‌توپ‌های خطی سلول‌های </w:t>
      </w:r>
      <w:r w:rsidRPr="00CC030F">
        <w:rPr>
          <w:rStyle w:val="st"/>
          <w:rFonts w:ascii="Times New Roman" w:hAnsi="Times New Roman" w:cs="B Nazanin"/>
          <w:sz w:val="24"/>
          <w:szCs w:val="28"/>
        </w:rPr>
        <w:t>B</w:t>
      </w: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، تا جای امکان از اپی‌توپ‌های فضایی نیز استفاده شود. به همین دلیل در تهیه </w:t>
      </w:r>
      <w:r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پروتئین کایمری </w:t>
      </w: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از نواحی دارای تراکم اپی‌توپی استفاده شده است. اپی‌توپ‌های دارای امتیاز بالا و خاصیت </w:t>
      </w:r>
      <w:r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آنتی‌ژنی </w:t>
      </w: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مناسب به صورت دستی روی توالی آمینواسیدی پروتئین‌های </w:t>
      </w:r>
      <w:r w:rsidRPr="00CC030F">
        <w:rPr>
          <w:rStyle w:val="st"/>
          <w:rFonts w:ascii="Times New Roman" w:hAnsi="Times New Roman" w:cs="B Nazanin"/>
          <w:sz w:val="24"/>
          <w:szCs w:val="28"/>
        </w:rPr>
        <w:t>E</w:t>
      </w: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 و </w:t>
      </w:r>
      <w:r w:rsidRPr="00CC030F">
        <w:rPr>
          <w:rStyle w:val="st"/>
          <w:rFonts w:ascii="Times New Roman" w:hAnsi="Times New Roman" w:cs="B Nazanin"/>
          <w:sz w:val="24"/>
          <w:szCs w:val="28"/>
        </w:rPr>
        <w:t>NS1</w:t>
      </w: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 همردیف‌سازی شدند و یک نقشه اپی‌توپی از </w:t>
      </w:r>
      <w:r>
        <w:rPr>
          <w:rStyle w:val="st"/>
          <w:rFonts w:ascii="Times New Roman" w:hAnsi="Times New Roman" w:cs="B Nazanin" w:hint="cs"/>
          <w:sz w:val="24"/>
          <w:szCs w:val="28"/>
          <w:rtl/>
        </w:rPr>
        <w:t>پروتئین‌ها</w:t>
      </w: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ی </w:t>
      </w:r>
      <w:r w:rsidRPr="00CC030F">
        <w:rPr>
          <w:rStyle w:val="st"/>
          <w:rFonts w:ascii="Times New Roman" w:hAnsi="Times New Roman" w:cs="B Nazanin"/>
          <w:sz w:val="24"/>
          <w:szCs w:val="28"/>
        </w:rPr>
        <w:t>E</w:t>
      </w: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 و </w:t>
      </w:r>
      <w:r w:rsidRPr="00CC030F">
        <w:rPr>
          <w:rStyle w:val="st"/>
          <w:rFonts w:ascii="Times New Roman" w:hAnsi="Times New Roman" w:cs="B Nazanin"/>
          <w:sz w:val="24"/>
          <w:szCs w:val="28"/>
        </w:rPr>
        <w:t>NS1</w:t>
      </w: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 تهیه شد. </w:t>
      </w:r>
      <w:r w:rsidRPr="00CF5D0B">
        <w:rPr>
          <w:rFonts w:ascii="Times New Roman" w:hAnsi="Times New Roman" w:cs="B Nazanin"/>
          <w:sz w:val="24"/>
          <w:szCs w:val="28"/>
          <w:rtl/>
        </w:rPr>
        <w:t xml:space="preserve">به‌طور کلی، نواحی با تراکم بالای اپی‌توپی از منظر ایمنی‌زایی اهمیت بیشتری دارند و در این مطالعه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نیز </w:t>
      </w:r>
      <w:r w:rsidRPr="00CF5D0B">
        <w:rPr>
          <w:rFonts w:ascii="Times New Roman" w:hAnsi="Times New Roman" w:cs="B Nazanin"/>
          <w:sz w:val="24"/>
          <w:szCs w:val="28"/>
          <w:rtl/>
        </w:rPr>
        <w:t>به‌عنوان نواحی هدف در نظر گرفته شدند. این نواحی می‌توانند گزینه‌های مناسبی برای طراحی سازه‌های پروتئین کایمریک محسوب شوند</w:t>
      </w:r>
      <w:r w:rsidRPr="00CF5D0B">
        <w:rPr>
          <w:rFonts w:ascii="Times New Roman" w:hAnsi="Times New Roman" w:cs="B Nazanin"/>
          <w:sz w:val="24"/>
          <w:szCs w:val="28"/>
        </w:rPr>
        <w:t>.</w:t>
      </w:r>
    </w:p>
    <w:p w:rsidR="003A578B" w:rsidRPr="00F9484A" w:rsidRDefault="003A578B" w:rsidP="003A578B">
      <w:pPr>
        <w:pStyle w:val="Heading2"/>
        <w:rPr>
          <w:rStyle w:val="Emphasis"/>
          <w:rFonts w:asciiTheme="majorBidi" w:hAnsiTheme="majorBidi"/>
          <w:i w:val="0"/>
          <w:iCs w:val="0"/>
          <w:sz w:val="24"/>
          <w:rtl/>
        </w:rPr>
      </w:pPr>
      <w:bookmarkStart w:id="9" w:name="_Toc110156220"/>
      <w:bookmarkStart w:id="10" w:name="_Toc204981934"/>
      <w:r>
        <w:rPr>
          <w:rStyle w:val="Emphasis"/>
          <w:rFonts w:ascii="Times New Roman" w:hAnsi="Times New Roman" w:hint="cs"/>
          <w:i w:val="0"/>
          <w:iCs w:val="0"/>
          <w:sz w:val="24"/>
          <w:rtl/>
        </w:rPr>
        <w:t>3</w:t>
      </w:r>
      <w:r w:rsidRPr="00F9484A">
        <w:rPr>
          <w:rStyle w:val="Emphasis"/>
          <w:rFonts w:ascii="Times New Roman" w:hAnsi="Times New Roman" w:hint="cs"/>
          <w:i w:val="0"/>
          <w:iCs w:val="0"/>
          <w:sz w:val="24"/>
          <w:rtl/>
        </w:rPr>
        <w:t xml:space="preserve">-5-بررسی اپی‌توپ‌ها از </w:t>
      </w:r>
      <w:r>
        <w:rPr>
          <w:rStyle w:val="Emphasis"/>
          <w:rFonts w:ascii="Times New Roman" w:hAnsi="Times New Roman" w:hint="cs"/>
          <w:i w:val="0"/>
          <w:iCs w:val="0"/>
          <w:sz w:val="24"/>
          <w:rtl/>
        </w:rPr>
        <w:t>لحاظ اثر افزایشی وابسته به آنتی</w:t>
      </w:r>
      <w:r>
        <w:rPr>
          <w:rStyle w:val="Emphasis"/>
          <w:rFonts w:ascii="Times New Roman" w:hAnsi="Times New Roman" w:hint="eastAsia"/>
          <w:i w:val="0"/>
          <w:iCs w:val="0"/>
          <w:sz w:val="24"/>
          <w:rtl/>
        </w:rPr>
        <w:t>‌</w:t>
      </w:r>
      <w:r w:rsidRPr="00F9484A">
        <w:rPr>
          <w:rStyle w:val="Emphasis"/>
          <w:rFonts w:ascii="Times New Roman" w:hAnsi="Times New Roman" w:hint="cs"/>
          <w:i w:val="0"/>
          <w:iCs w:val="0"/>
          <w:sz w:val="24"/>
          <w:rtl/>
        </w:rPr>
        <w:t>بادی</w:t>
      </w:r>
      <w:r w:rsidRPr="00F9484A">
        <w:rPr>
          <w:rStyle w:val="FootnoteReference"/>
          <w:rFonts w:asciiTheme="majorBidi" w:hAnsiTheme="majorBidi"/>
          <w:b/>
          <w:sz w:val="24"/>
          <w:rtl/>
        </w:rPr>
        <w:footnoteReference w:id="11"/>
      </w:r>
      <w:r w:rsidRPr="00F9484A">
        <w:rPr>
          <w:rStyle w:val="Emphasis"/>
          <w:rFonts w:asciiTheme="majorBidi" w:hAnsiTheme="majorBidi"/>
          <w:b/>
          <w:i w:val="0"/>
          <w:iCs w:val="0"/>
          <w:sz w:val="24"/>
          <w:rtl/>
        </w:rPr>
        <w:t>:</w:t>
      </w:r>
      <w:bookmarkEnd w:id="9"/>
      <w:bookmarkEnd w:id="10"/>
    </w:p>
    <w:p w:rsidR="003A578B" w:rsidRDefault="003A578B" w:rsidP="003A578B">
      <w:pPr>
        <w:tabs>
          <w:tab w:val="left" w:pos="2554"/>
        </w:tabs>
        <w:spacing w:line="360" w:lineRule="auto"/>
        <w:jc w:val="both"/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</w:pP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با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توجه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به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پدیده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اثر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افزایشی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وابسته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به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آنتی‌بادی،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برخی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اپی‌توپ‌ها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می‌توانند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موجب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افزایش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شدت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عفونت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ناشی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از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ویروس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نیل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غربی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شوند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>.</w:t>
      </w:r>
      <w:r>
        <w:rPr>
          <w:rStyle w:val="Emphasis"/>
          <w:rFonts w:ascii="Times New Roman" w:hAnsi="Times New Roman" w:cs="B Nazanin"/>
          <w:i w:val="0"/>
          <w:iCs w:val="0"/>
          <w:sz w:val="24"/>
          <w:szCs w:val="28"/>
        </w:rPr>
        <w:t xml:space="preserve"> </w:t>
      </w:r>
      <w:r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 به عبارت دیگر ایمنی ایجاد شده بر علیه برخی از اپی توپ ها نتیجه معکوس داشته و گسترش ویروس در داخل بدن و شیوع عفونت را تسهیل می کند. 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از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این‌رو،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در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فرایند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طراحی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پروتئین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کایمریک،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این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مسئله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به‌عنوان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یک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ملاحظه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مهم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ایمنی‌زا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مدنظر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قرار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گرفت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تا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از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انتخاب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اپی‌توپ‌های</w:t>
      </w:r>
      <w:r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 که می توانند  موجبِ </w:t>
      </w:r>
      <w:r w:rsidRPr="005704A6">
        <w:rPr>
          <w:rFonts w:ascii="Times New Roman" w:hAnsi="Times New Roman" w:cs="B Nazanin" w:hint="cs"/>
          <w:sz w:val="24"/>
          <w:szCs w:val="28"/>
          <w:rtl/>
        </w:rPr>
        <w:t>اثر افزایشی وابسته به آنتی</w:t>
      </w:r>
      <w:r w:rsidRPr="005704A6">
        <w:rPr>
          <w:rFonts w:ascii="Times New Roman" w:hAnsi="Times New Roman" w:cs="B Nazanin" w:hint="eastAsia"/>
          <w:sz w:val="24"/>
          <w:szCs w:val="28"/>
          <w:rtl/>
        </w:rPr>
        <w:t>‌</w:t>
      </w:r>
      <w:r w:rsidRPr="005704A6">
        <w:rPr>
          <w:rFonts w:ascii="Times New Roman" w:hAnsi="Times New Roman" w:cs="B Nazanin" w:hint="cs"/>
          <w:sz w:val="24"/>
          <w:szCs w:val="28"/>
          <w:rtl/>
        </w:rPr>
        <w:t>بادی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گردد،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جلوگیری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 xml:space="preserve"> </w:t>
      </w:r>
      <w:r w:rsidRPr="00CF5D0B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>شود</w:t>
      </w:r>
      <w:r w:rsidRPr="00CF5D0B">
        <w:rPr>
          <w:rStyle w:val="Emphasis"/>
          <w:rFonts w:ascii="Times New Roman" w:hAnsi="Times New Roman" w:cs="B Nazanin"/>
          <w:i w:val="0"/>
          <w:iCs w:val="0"/>
          <w:sz w:val="24"/>
          <w:szCs w:val="28"/>
          <w:rtl/>
        </w:rPr>
        <w:t>.</w:t>
      </w:r>
    </w:p>
    <w:p w:rsidR="003A578B" w:rsidRPr="00CC030F" w:rsidRDefault="003A578B" w:rsidP="003A578B">
      <w:pPr>
        <w:tabs>
          <w:tab w:val="left" w:pos="2554"/>
        </w:tabs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lastRenderedPageBreak/>
        <w:t>میزان حفاظت‌</w:t>
      </w:r>
      <w:r w:rsidRPr="00504F3A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شدگی در </w:t>
      </w:r>
      <w:r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توالی‌های </w:t>
      </w:r>
      <w:r w:rsidRPr="00504F3A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ویروس نیل غربی و برخی از اعضای جنس </w:t>
      </w:r>
      <w:r w:rsidRPr="004A43AB">
        <w:rPr>
          <w:rStyle w:val="Emphasis"/>
          <w:rFonts w:ascii="Times New Roman" w:hAnsi="Times New Roman" w:cs="B Nazanin"/>
          <w:sz w:val="24"/>
          <w:szCs w:val="28"/>
        </w:rPr>
        <w:t>Flavivirus</w:t>
      </w:r>
      <w:r w:rsidRPr="00504F3A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 یکی از مهمترین عوامل در این</w:t>
      </w:r>
      <w:r w:rsidRPr="00CC030F">
        <w:rPr>
          <w:rStyle w:val="Emphasis"/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504F3A"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خصوص </w:t>
      </w:r>
      <w:r>
        <w:rPr>
          <w:rStyle w:val="Emphasis"/>
          <w:rFonts w:ascii="Times New Roman" w:hAnsi="Times New Roman" w:cs="B Nazanin" w:hint="cs"/>
          <w:i w:val="0"/>
          <w:iCs w:val="0"/>
          <w:sz w:val="24"/>
          <w:szCs w:val="28"/>
          <w:rtl/>
        </w:rPr>
        <w:t xml:space="preserve">می‌باشد </w:t>
      </w:r>
      <w:r w:rsidRPr="00504F3A">
        <w:rPr>
          <w:rStyle w:val="st"/>
          <w:rFonts w:ascii="Times New Roman" w:hAnsi="Times New Roman" w:cs="B Nazanin" w:hint="cs"/>
          <w:i/>
          <w:iCs/>
          <w:sz w:val="24"/>
          <w:szCs w:val="28"/>
          <w:rtl/>
        </w:rPr>
        <w:t>.</w:t>
      </w:r>
      <w:r w:rsidRPr="00CC030F">
        <w:rPr>
          <w:rStyle w:val="st"/>
          <w:rFonts w:ascii="Times New Roman" w:hAnsi="Times New Roman" w:cs="B Nazanin" w:hint="cs"/>
          <w:i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i/>
          <w:sz w:val="24"/>
          <w:szCs w:val="28"/>
          <w:rtl/>
        </w:rPr>
        <w:t xml:space="preserve">بنابراین نواحی اپی‌توپی انتخاب شده از لحاظ حفاظت‌شدگی نیز توسط ابزار آنلاین </w:t>
      </w:r>
      <w:r>
        <w:rPr>
          <w:rStyle w:val="FootnoteReference"/>
          <w:rFonts w:ascii="Times New Roman" w:hAnsi="Times New Roman" w:cs="B Nazanin"/>
          <w:iCs/>
          <w:sz w:val="24"/>
          <w:szCs w:val="28"/>
        </w:rPr>
        <w:footnoteReference w:id="12"/>
      </w:r>
      <w:r w:rsidRPr="00CC030F">
        <w:rPr>
          <w:rFonts w:ascii="Times New Roman" w:hAnsi="Times New Roman" w:cs="B Nazanin"/>
          <w:iCs/>
          <w:sz w:val="24"/>
          <w:szCs w:val="28"/>
        </w:rPr>
        <w:t>IEDB Epitope Conservancy</w:t>
      </w:r>
      <w:r>
        <w:rPr>
          <w:rFonts w:ascii="Times New Roman" w:hAnsi="Times New Roman" w:cs="B Nazanin" w:hint="cs"/>
          <w:i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i/>
          <w:sz w:val="24"/>
          <w:szCs w:val="28"/>
          <w:rtl/>
        </w:rPr>
        <w:t>مورد ارزیابی قرار گرفتند</w:t>
      </w:r>
      <w:r w:rsidRPr="00CC030F">
        <w:rPr>
          <w:rStyle w:val="st"/>
          <w:rFonts w:ascii="Times New Roman" w:hAnsi="Times New Roman" w:cs="B Nazanin" w:hint="cs"/>
          <w:i/>
          <w:sz w:val="24"/>
          <w:szCs w:val="28"/>
          <w:rtl/>
        </w:rPr>
        <w:t xml:space="preserve">. </w:t>
      </w:r>
      <w:r w:rsidRPr="00CC030F">
        <w:rPr>
          <w:rFonts w:ascii="Times New Roman" w:hAnsi="Times New Roman" w:cs="B Nazanin" w:hint="cs"/>
          <w:i/>
          <w:sz w:val="24"/>
          <w:szCs w:val="28"/>
          <w:rtl/>
        </w:rPr>
        <w:t xml:space="preserve">بر اساس پژوهش‌های انجام شده اگر میزان تطابق توالی‌ها بیش از 60% باشد امکان به وجود آمدن فعالیت متقابل در </w:t>
      </w:r>
      <w:r>
        <w:rPr>
          <w:rFonts w:ascii="Times New Roman" w:hAnsi="Times New Roman" w:cs="B Nazanin" w:hint="cs"/>
          <w:i/>
          <w:sz w:val="24"/>
          <w:szCs w:val="28"/>
          <w:rtl/>
        </w:rPr>
        <w:t xml:space="preserve">آنتی‌بادی‌ها </w:t>
      </w:r>
      <w:r>
        <w:rPr>
          <w:rFonts w:ascii="Times New Roman" w:hAnsi="Times New Roman" w:cs="B Nazanin"/>
          <w:i/>
          <w:sz w:val="24"/>
          <w:szCs w:val="28"/>
        </w:rPr>
        <w:t>(cross Reaction)</w:t>
      </w:r>
      <w:r w:rsidRPr="00CC030F">
        <w:rPr>
          <w:rFonts w:ascii="Times New Roman" w:hAnsi="Times New Roman" w:cs="B Nazanin" w:hint="cs"/>
          <w:i/>
          <w:sz w:val="24"/>
          <w:szCs w:val="28"/>
          <w:rtl/>
        </w:rPr>
        <w:t>وجود خواهد داشت. در این پژوهش میزان تطابق توالی‌ها</w:t>
      </w:r>
      <w:r>
        <w:rPr>
          <w:rFonts w:ascii="Times New Roman" w:hAnsi="Times New Roman" w:cs="B Nazanin" w:hint="cs"/>
          <w:i/>
          <w:sz w:val="24"/>
          <w:szCs w:val="28"/>
          <w:rtl/>
        </w:rPr>
        <w:t xml:space="preserve">ی برابر یا </w:t>
      </w:r>
      <w:r w:rsidRPr="00CC030F">
        <w:rPr>
          <w:rFonts w:ascii="Times New Roman" w:hAnsi="Times New Roman" w:cs="B Nazanin" w:hint="cs"/>
          <w:i/>
          <w:sz w:val="24"/>
          <w:szCs w:val="28"/>
          <w:rtl/>
        </w:rPr>
        <w:t>بیش از 60% (60%</w:t>
      </w:r>
      <w:r w:rsidRPr="00CC030F">
        <w:rPr>
          <w:rFonts w:ascii="Times New Roman" w:hAnsi="Times New Roman" w:cs="Times New Roman" w:hint="cs"/>
          <w:i/>
          <w:sz w:val="24"/>
          <w:szCs w:val="28"/>
          <w:rtl/>
        </w:rPr>
        <w:t>≤</w:t>
      </w:r>
      <w:r w:rsidRPr="00CC030F">
        <w:rPr>
          <w:rFonts w:ascii="Times New Roman" w:hAnsi="Times New Roman" w:cs="B Nazanin" w:hint="cs"/>
          <w:i/>
          <w:sz w:val="24"/>
          <w:szCs w:val="28"/>
          <w:rtl/>
        </w:rPr>
        <w:t xml:space="preserve"> )در نظر گرفته شد و </w:t>
      </w:r>
      <w:r>
        <w:rPr>
          <w:rFonts w:ascii="Times New Roman" w:hAnsi="Times New Roman" w:cs="B Nazanin" w:hint="cs"/>
          <w:i/>
          <w:sz w:val="24"/>
          <w:szCs w:val="28"/>
          <w:rtl/>
        </w:rPr>
        <w:t xml:space="preserve">اپی‌توپ‌ها </w:t>
      </w:r>
      <w:r w:rsidRPr="00CC030F">
        <w:rPr>
          <w:rFonts w:ascii="Times New Roman" w:hAnsi="Times New Roman" w:cs="B Nazanin" w:hint="cs"/>
          <w:i/>
          <w:sz w:val="24"/>
          <w:szCs w:val="28"/>
          <w:rtl/>
        </w:rPr>
        <w:t xml:space="preserve">با توالی‌های کامل برخی از اعضای جنس </w:t>
      </w:r>
      <w:r w:rsidRPr="00CC030F">
        <w:rPr>
          <w:rFonts w:ascii="Times New Roman" w:hAnsi="Times New Roman" w:cs="B Nazanin"/>
          <w:i/>
          <w:sz w:val="24"/>
          <w:szCs w:val="28"/>
        </w:rPr>
        <w:t xml:space="preserve"> </w:t>
      </w:r>
      <w:r w:rsidRPr="00CC030F">
        <w:rPr>
          <w:rFonts w:ascii="Times New Roman" w:hAnsi="Times New Roman" w:cs="B Nazanin"/>
          <w:i/>
          <w:iCs/>
          <w:sz w:val="24"/>
          <w:szCs w:val="28"/>
        </w:rPr>
        <w:t>Flavivirus</w:t>
      </w:r>
      <w:r w:rsidRPr="00CC030F">
        <w:rPr>
          <w:rFonts w:ascii="Times New Roman" w:hAnsi="Times New Roman" w:cs="B Nazanin" w:hint="cs"/>
          <w:i/>
          <w:sz w:val="24"/>
          <w:szCs w:val="28"/>
          <w:rtl/>
        </w:rPr>
        <w:t>، موجود در مقاله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سالوادور و همکاران</w:t>
      </w:r>
      <w:r w:rsidRPr="00CC030F">
        <w:rPr>
          <w:rFonts w:ascii="Times New Roman" w:hAnsi="Times New Roman" w:cs="B Nazanin"/>
          <w:sz w:val="24"/>
          <w:szCs w:val="28"/>
          <w:rtl/>
        </w:rPr>
        <w:fldChar w:fldCharType="begin"/>
      </w:r>
      <w:r>
        <w:rPr>
          <w:rFonts w:ascii="Times New Roman" w:hAnsi="Times New Roman" w:cs="B Nazanin"/>
          <w:sz w:val="24"/>
          <w:szCs w:val="28"/>
          <w:rtl/>
        </w:rPr>
        <w:instrText xml:space="preserve"> </w:instrText>
      </w:r>
      <w:r>
        <w:rPr>
          <w:rFonts w:ascii="Times New Roman" w:hAnsi="Times New Roman" w:cs="B Nazanin"/>
          <w:sz w:val="24"/>
          <w:szCs w:val="28"/>
        </w:rPr>
        <w:instrText>ADDIN EN.CITE &lt;EndNote&gt;&lt;Cite&gt;&lt;Author&gt;Salvador&lt;/Author&gt;&lt;Year&gt;2019&lt;/Year&gt;&lt;RecNum&gt;88&lt;/RecNum&gt;&lt;DisplayText&gt;[336]&lt;/DisplayText&gt;&lt;record&gt;&lt;rec-number&gt;88&lt;/rec-number&gt;&lt;foreign-keys&gt;&lt;key app="EN" db-id="swvaarav9xxwfjead2avrv0x02sda5xsspvz" timestamp="1659095178"&gt;8</w:instrText>
      </w:r>
      <w:r>
        <w:rPr>
          <w:rFonts w:ascii="Times New Roman" w:hAnsi="Times New Roman" w:cs="B Nazanin"/>
          <w:sz w:val="24"/>
          <w:szCs w:val="28"/>
          <w:rtl/>
        </w:rPr>
        <w:instrText>8&lt;/</w:instrText>
      </w:r>
      <w:r>
        <w:rPr>
          <w:rFonts w:ascii="Times New Roman" w:hAnsi="Times New Roman" w:cs="B Nazanin"/>
          <w:sz w:val="24"/>
          <w:szCs w:val="28"/>
        </w:rPr>
        <w:instrText>key&gt;&lt;/foreign-keys&gt;&lt;ref-type name="Journal Article"&gt;17&lt;/ref-type&gt;&lt;contributors&gt;&lt;authors&gt;&lt;author&gt;Salvador, EA&lt;/author&gt;&lt;author&gt;de Souza, GA Pires&lt;/author&gt;&lt;author&gt;Malaquias, LC Cotta&lt;/author&gt;&lt;author&gt;Wang, T&lt;/author&gt;&lt;author&gt;Coelho, LF Leomil&lt;/author&gt;&lt;/authors&gt;&lt;/contributors&gt;&lt;titles&gt;&lt;title&gt;Identification of relevant regions on structural and nonstructural proteins of Zika virus for vaccine and diagnostic test development: An in silico approach&lt;/title&gt;&lt;secondary-title&gt;New microbes and new infections&lt;/secondary-title&gt;&lt;/titles&gt;&lt;periodical&gt;&lt;full-title&gt;New microbes and new infections&lt;/full-title&gt;&lt;/periodical&gt;&lt;pages&gt;100506&lt;/pages&gt;&lt;volume&gt;29&lt;/volume&gt;&lt;dates&gt;&lt;year&gt;2019&lt;/year&gt;&lt;/dates&gt;&lt;isbn&gt;2052-2975&lt;/isbn&gt;&lt;urls&gt;&lt;/urls&gt;&lt;/record&gt;&lt;/Cite&gt;&lt;/EndNote</w:instrText>
      </w:r>
      <w:r>
        <w:rPr>
          <w:rFonts w:ascii="Times New Roman" w:hAnsi="Times New Roman" w:cs="B Nazanin"/>
          <w:sz w:val="24"/>
          <w:szCs w:val="28"/>
          <w:rtl/>
        </w:rPr>
        <w:instrText>&gt;</w:instrText>
      </w:r>
      <w:r w:rsidRPr="00CC030F">
        <w:rPr>
          <w:rFonts w:ascii="Times New Roman" w:hAnsi="Times New Roman" w:cs="B Nazanin"/>
          <w:sz w:val="24"/>
          <w:szCs w:val="28"/>
          <w:rtl/>
        </w:rPr>
        <w:fldChar w:fldCharType="separate"/>
      </w:r>
      <w:r>
        <w:rPr>
          <w:rFonts w:ascii="Times New Roman" w:hAnsi="Times New Roman" w:cs="B Nazanin"/>
          <w:noProof/>
          <w:sz w:val="24"/>
          <w:szCs w:val="28"/>
          <w:rtl/>
        </w:rPr>
        <w:t>[336]</w:t>
      </w:r>
      <w:r w:rsidRPr="00CC030F">
        <w:rPr>
          <w:rFonts w:ascii="Times New Roman" w:hAnsi="Times New Roman" w:cs="B Nazanin"/>
          <w:sz w:val="24"/>
          <w:szCs w:val="28"/>
          <w:rtl/>
        </w:rPr>
        <w:fldChar w:fldCharType="end"/>
      </w:r>
      <w:r>
        <w:rPr>
          <w:rStyle w:val="st"/>
          <w:rFonts w:ascii="Times New Roman" w:hAnsi="Times New Roman" w:cs="B Nazanin" w:hint="cs"/>
          <w:sz w:val="24"/>
          <w:szCs w:val="28"/>
          <w:rtl/>
        </w:rPr>
        <w:t>،</w:t>
      </w:r>
      <w:r w:rsidRPr="00CC030F">
        <w:rPr>
          <w:rStyle w:val="st"/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مقایسه شدند. اپی‌توپ‌هایی که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میزان عددی آنها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زیر این حدآستانه بودند برای انجام فعالیت‌های بعدی مورد انتخاب قرار گرفتند.</w:t>
      </w:r>
    </w:p>
    <w:p w:rsidR="003A578B" w:rsidRPr="00CC030F" w:rsidRDefault="003A578B" w:rsidP="003A578B">
      <w:pPr>
        <w:pStyle w:val="Heading2"/>
        <w:rPr>
          <w:rStyle w:val="st"/>
          <w:sz w:val="24"/>
          <w:rtl/>
        </w:rPr>
      </w:pPr>
      <w:bookmarkStart w:id="11" w:name="_Toc110156221"/>
      <w:bookmarkStart w:id="12" w:name="_Toc204981935"/>
      <w:r>
        <w:rPr>
          <w:rStyle w:val="st"/>
          <w:rFonts w:hint="cs"/>
          <w:sz w:val="24"/>
          <w:rtl/>
        </w:rPr>
        <w:t>3</w:t>
      </w:r>
      <w:r w:rsidRPr="00CC030F">
        <w:rPr>
          <w:rStyle w:val="st"/>
          <w:rFonts w:hint="cs"/>
          <w:sz w:val="24"/>
          <w:rtl/>
        </w:rPr>
        <w:t>-6-طراحی سازه پروتئینی کایمری:</w:t>
      </w:r>
      <w:bookmarkEnd w:id="11"/>
      <w:bookmarkEnd w:id="12"/>
    </w:p>
    <w:p w:rsidR="003A578B" w:rsidRPr="00CC030F" w:rsidRDefault="003A578B" w:rsidP="003A578B">
      <w:pPr>
        <w:tabs>
          <w:tab w:val="left" w:pos="2554"/>
        </w:tabs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CC030F">
        <w:rPr>
          <w:rFonts w:ascii="Times New Roman" w:hAnsi="Times New Roman" w:cs="B Nazanin" w:hint="cs"/>
          <w:sz w:val="24"/>
          <w:szCs w:val="28"/>
          <w:rtl/>
        </w:rPr>
        <w:t>نواحی پپتیدی انتخاب شده با استفاده از لینکر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پپتیدی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/>
          <w:sz w:val="24"/>
          <w:szCs w:val="28"/>
        </w:rPr>
        <w:t>EAAAK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در کنار یکدیگر قرار داده شدند. از توالی پروتئینی زیر واحد </w:t>
      </w:r>
      <w:r w:rsidRPr="00CC030F">
        <w:rPr>
          <w:rFonts w:ascii="Times New Roman" w:hAnsi="Times New Roman" w:cs="B Nazanin"/>
          <w:sz w:val="24"/>
          <w:szCs w:val="28"/>
        </w:rPr>
        <w:t xml:space="preserve">B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توکسین باکتری </w:t>
      </w:r>
      <w:r w:rsidRPr="00CC030F">
        <w:rPr>
          <w:rFonts w:ascii="Times New Roman" w:hAnsi="Times New Roman" w:cs="B Nazanin"/>
          <w:i/>
          <w:iCs/>
          <w:sz w:val="24"/>
          <w:szCs w:val="28"/>
        </w:rPr>
        <w:t>Vibrio cholerae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(</w:t>
      </w:r>
      <w:r w:rsidRPr="00CC030F">
        <w:rPr>
          <w:rFonts w:ascii="Times New Roman" w:hAnsi="Times New Roman" w:cs="B Nazanin"/>
          <w:sz w:val="24"/>
          <w:szCs w:val="28"/>
        </w:rPr>
        <w:t>CTB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) با کد دسترسی </w:t>
      </w:r>
      <w:r w:rsidRPr="00CC030F">
        <w:rPr>
          <w:rFonts w:ascii="Times New Roman" w:hAnsi="Times New Roman" w:cs="B Nazanin"/>
          <w:sz w:val="24"/>
          <w:szCs w:val="28"/>
        </w:rPr>
        <w:t>UniProtKB-P01556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به عنوان بیو-ادجوانت استفاده شد. ترتیب‌های مختلف قرارگیری نواحی پپتیدی در کنار یکدیگر، همراه با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تکرار های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دو عددی، سه عددی و چهارعددی از لینکر  </w:t>
      </w:r>
      <w:r w:rsidRPr="00CC030F">
        <w:rPr>
          <w:rFonts w:ascii="Times New Roman" w:hAnsi="Times New Roman" w:cs="B Nazanin"/>
          <w:sz w:val="24"/>
          <w:szCs w:val="28"/>
        </w:rPr>
        <w:t>EAAAK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مورد بررسی قرار گرفت.</w:t>
      </w:r>
    </w:p>
    <w:p w:rsidR="003A578B" w:rsidRPr="00CC030F" w:rsidRDefault="003A578B" w:rsidP="003A578B">
      <w:pPr>
        <w:pStyle w:val="Heading2"/>
        <w:rPr>
          <w:sz w:val="24"/>
          <w:rtl/>
        </w:rPr>
      </w:pPr>
      <w:bookmarkStart w:id="13" w:name="_Toc110156222"/>
      <w:bookmarkStart w:id="14" w:name="_Toc204981936"/>
      <w:r>
        <w:rPr>
          <w:rFonts w:hint="cs"/>
          <w:sz w:val="24"/>
          <w:rtl/>
        </w:rPr>
        <w:t>3</w:t>
      </w:r>
      <w:r w:rsidRPr="00CC030F">
        <w:rPr>
          <w:rFonts w:hint="cs"/>
          <w:sz w:val="24"/>
          <w:rtl/>
        </w:rPr>
        <w:t xml:space="preserve">-7-ارزیابی قدرت </w:t>
      </w:r>
      <w:r>
        <w:rPr>
          <w:rFonts w:hint="cs"/>
          <w:sz w:val="24"/>
          <w:rtl/>
        </w:rPr>
        <w:t>آنتی‌ژنی</w:t>
      </w:r>
      <w:r w:rsidRPr="00CC030F">
        <w:rPr>
          <w:rFonts w:hint="cs"/>
          <w:sz w:val="24"/>
          <w:rtl/>
        </w:rPr>
        <w:t>، آلرژی‌زایی و ویژگی‌های فیزیکوشیمیایی سازه</w:t>
      </w:r>
      <w:r>
        <w:rPr>
          <w:rFonts w:hint="cs"/>
          <w:sz w:val="24"/>
          <w:rtl/>
        </w:rPr>
        <w:t xml:space="preserve"> </w:t>
      </w:r>
      <w:bookmarkEnd w:id="13"/>
      <w:bookmarkEnd w:id="14"/>
      <w:r>
        <w:rPr>
          <w:rFonts w:hint="cs"/>
          <w:sz w:val="24"/>
          <w:rtl/>
        </w:rPr>
        <w:t>طراحی شده:</w:t>
      </w:r>
    </w:p>
    <w:p w:rsidR="003A578B" w:rsidRPr="00CC030F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5704A6">
        <w:rPr>
          <w:rFonts w:ascii="Times New Roman" w:hAnsi="Times New Roman" w:cs="B Nazanin"/>
          <w:sz w:val="24"/>
          <w:szCs w:val="28"/>
          <w:rtl/>
        </w:rPr>
        <w:t>یک سازه کایمریک زمانی می‌تواند به‌عنوان گزینه‌ای مناسب در طراحی پروتئین کایمریک مطرح شود که فاقد ویژگی آلرژی‌زایی بوده و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هم زمان</w:t>
      </w:r>
      <w:r w:rsidRPr="005704A6">
        <w:rPr>
          <w:rFonts w:ascii="Times New Roman" w:hAnsi="Times New Roman" w:cs="B Nazanin"/>
          <w:sz w:val="24"/>
          <w:szCs w:val="28"/>
          <w:rtl/>
        </w:rPr>
        <w:t xml:space="preserve"> از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خاصیت </w:t>
      </w:r>
      <w:r w:rsidRPr="005704A6">
        <w:rPr>
          <w:rFonts w:ascii="Times New Roman" w:hAnsi="Times New Roman" w:cs="B Nazanin"/>
          <w:sz w:val="24"/>
          <w:szCs w:val="28"/>
          <w:rtl/>
        </w:rPr>
        <w:t>آنتی‌ژنی مناسبی برخوردار باشد</w:t>
      </w:r>
      <w:r>
        <w:rPr>
          <w:rFonts w:ascii="Times New Roman" w:hAnsi="Times New Roman" w:cs="B Nazanin" w:hint="cs"/>
          <w:sz w:val="24"/>
          <w:szCs w:val="28"/>
          <w:rtl/>
        </w:rPr>
        <w:t>.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بنابراین قدرت آنتی‌ژنی از طریق سرورهای </w:t>
      </w:r>
      <w:r w:rsidRPr="00CC030F">
        <w:rPr>
          <w:rFonts w:ascii="Times New Roman" w:hAnsi="Times New Roman" w:cs="B Nazanin"/>
          <w:sz w:val="24"/>
          <w:szCs w:val="28"/>
        </w:rPr>
        <w:t>VaxiJen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و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13"/>
      </w:r>
      <w:r w:rsidRPr="00CC030F">
        <w:rPr>
          <w:rFonts w:ascii="Times New Roman" w:hAnsi="Times New Roman" w:cs="B Nazanin"/>
          <w:sz w:val="24"/>
          <w:szCs w:val="28"/>
        </w:rPr>
        <w:t>ANTIGENpro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 و توانایی آلرژی‌زایی کلی سازه کایمری از طریق سرورهای </w:t>
      </w:r>
      <w:r w:rsidRPr="00CC030F">
        <w:rPr>
          <w:rFonts w:ascii="Times New Roman" w:hAnsi="Times New Roman" w:cs="B Nazanin"/>
          <w:sz w:val="24"/>
          <w:szCs w:val="28"/>
        </w:rPr>
        <w:t xml:space="preserve">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14"/>
      </w:r>
      <w:r w:rsidRPr="00CC030F">
        <w:rPr>
          <w:rFonts w:ascii="Times New Roman" w:hAnsi="Times New Roman" w:cs="B Nazanin"/>
          <w:sz w:val="24"/>
          <w:szCs w:val="28"/>
        </w:rPr>
        <w:t>AllerTOP v. 2.0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و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15"/>
      </w:r>
      <w:r w:rsidRPr="00CC030F">
        <w:rPr>
          <w:rFonts w:ascii="Times New Roman" w:hAnsi="Times New Roman" w:cs="B Nazanin"/>
          <w:sz w:val="24"/>
          <w:szCs w:val="28"/>
        </w:rPr>
        <w:t>Algpred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مورد بررسی قرار گرفت. جهت بررسی ویژگی‌های فیزیکو شیمیایی سازه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lastRenderedPageBreak/>
        <w:t xml:space="preserve">مانند وزن مولکولی، </w:t>
      </w:r>
      <w:r w:rsidRPr="00CC030F">
        <w:rPr>
          <w:rFonts w:ascii="Times New Roman" w:hAnsi="Times New Roman" w:cs="B Nazanin"/>
          <w:sz w:val="24"/>
          <w:szCs w:val="28"/>
        </w:rPr>
        <w:t>pI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، شاخص ناپایداری، شاخص آلیفاتیک و بزرگی میانگین آبگریزی</w:t>
      </w:r>
      <w:r w:rsidRPr="00CC030F">
        <w:rPr>
          <w:rStyle w:val="FootnoteReference"/>
          <w:rFonts w:ascii="Times New Roman" w:hAnsi="Times New Roman" w:cs="B Nazanin"/>
          <w:sz w:val="24"/>
          <w:szCs w:val="28"/>
          <w:rtl/>
        </w:rPr>
        <w:footnoteReference w:id="16"/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از سرور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17"/>
      </w:r>
      <w:r w:rsidRPr="00CC030F">
        <w:rPr>
          <w:rFonts w:ascii="Times New Roman" w:hAnsi="Times New Roman" w:cs="B Nazanin"/>
          <w:sz w:val="24"/>
          <w:szCs w:val="28"/>
        </w:rPr>
        <w:t>ProtParam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استفاده شد.</w:t>
      </w:r>
    </w:p>
    <w:p w:rsidR="003A578B" w:rsidRPr="00CC030F" w:rsidRDefault="003A578B" w:rsidP="003A578B">
      <w:pPr>
        <w:pStyle w:val="Heading2"/>
        <w:rPr>
          <w:sz w:val="24"/>
          <w:rtl/>
        </w:rPr>
      </w:pPr>
      <w:bookmarkStart w:id="15" w:name="_Toc110156223"/>
      <w:bookmarkStart w:id="16" w:name="_Toc204981937"/>
      <w:r w:rsidRPr="007132B3">
        <w:rPr>
          <w:rFonts w:hint="cs"/>
          <w:sz w:val="24"/>
          <w:rtl/>
        </w:rPr>
        <w:t>3-8</w:t>
      </w:r>
      <w:r w:rsidRPr="007132B3">
        <w:rPr>
          <w:sz w:val="24"/>
          <w:rtl/>
        </w:rPr>
        <w:t>-بررس</w:t>
      </w:r>
      <w:r w:rsidRPr="007132B3">
        <w:rPr>
          <w:rFonts w:hint="cs"/>
          <w:sz w:val="24"/>
          <w:rtl/>
        </w:rPr>
        <w:t>ی</w:t>
      </w:r>
      <w:r w:rsidRPr="007132B3">
        <w:rPr>
          <w:sz w:val="24"/>
          <w:rtl/>
        </w:rPr>
        <w:t xml:space="preserve"> وجود س</w:t>
      </w:r>
      <w:r w:rsidRPr="007132B3">
        <w:rPr>
          <w:rFonts w:hint="cs"/>
          <w:sz w:val="24"/>
          <w:rtl/>
        </w:rPr>
        <w:t>ی</w:t>
      </w:r>
      <w:r w:rsidRPr="007132B3">
        <w:rPr>
          <w:rFonts w:hint="eastAsia"/>
          <w:sz w:val="24"/>
          <w:rtl/>
        </w:rPr>
        <w:t>گنال</w:t>
      </w:r>
      <w:r w:rsidRPr="007132B3">
        <w:rPr>
          <w:sz w:val="24"/>
          <w:rtl/>
        </w:rPr>
        <w:t xml:space="preserve"> </w:t>
      </w:r>
      <w:r w:rsidRPr="007132B3">
        <w:rPr>
          <w:rFonts w:hint="eastAsia"/>
          <w:sz w:val="24"/>
          <w:rtl/>
        </w:rPr>
        <w:t>پپت</w:t>
      </w:r>
      <w:r w:rsidRPr="007132B3">
        <w:rPr>
          <w:rFonts w:hint="cs"/>
          <w:sz w:val="24"/>
          <w:rtl/>
        </w:rPr>
        <w:t>ی</w:t>
      </w:r>
      <w:r w:rsidRPr="007132B3">
        <w:rPr>
          <w:rFonts w:hint="eastAsia"/>
          <w:sz w:val="24"/>
          <w:rtl/>
        </w:rPr>
        <w:t>د،</w:t>
      </w:r>
      <w:r w:rsidRPr="007132B3">
        <w:rPr>
          <w:sz w:val="24"/>
          <w:rtl/>
        </w:rPr>
        <w:t xml:space="preserve"> </w:t>
      </w:r>
      <w:r w:rsidRPr="007132B3">
        <w:rPr>
          <w:rFonts w:hint="eastAsia"/>
          <w:sz w:val="24"/>
          <w:rtl/>
        </w:rPr>
        <w:t>ناح</w:t>
      </w:r>
      <w:r w:rsidRPr="007132B3">
        <w:rPr>
          <w:rFonts w:hint="cs"/>
          <w:sz w:val="24"/>
          <w:rtl/>
        </w:rPr>
        <w:t>ی</w:t>
      </w:r>
      <w:r w:rsidRPr="007132B3">
        <w:rPr>
          <w:rFonts w:hint="eastAsia"/>
          <w:sz w:val="24"/>
          <w:rtl/>
        </w:rPr>
        <w:t>ه</w:t>
      </w:r>
      <w:r w:rsidRPr="007132B3">
        <w:rPr>
          <w:sz w:val="24"/>
          <w:rtl/>
        </w:rPr>
        <w:t xml:space="preserve"> </w:t>
      </w:r>
      <w:r w:rsidRPr="007132B3">
        <w:rPr>
          <w:rFonts w:hint="eastAsia"/>
          <w:sz w:val="24"/>
          <w:rtl/>
        </w:rPr>
        <w:t>گذرنده</w:t>
      </w:r>
      <w:r w:rsidRPr="007132B3">
        <w:rPr>
          <w:sz w:val="24"/>
          <w:rtl/>
        </w:rPr>
        <w:t xml:space="preserve"> </w:t>
      </w:r>
      <w:r w:rsidRPr="007132B3">
        <w:rPr>
          <w:rFonts w:hint="eastAsia"/>
          <w:sz w:val="24"/>
          <w:rtl/>
        </w:rPr>
        <w:t>از</w:t>
      </w:r>
      <w:r w:rsidRPr="007132B3">
        <w:rPr>
          <w:sz w:val="24"/>
          <w:rtl/>
        </w:rPr>
        <w:t xml:space="preserve"> </w:t>
      </w:r>
      <w:r w:rsidRPr="007132B3">
        <w:rPr>
          <w:rFonts w:hint="eastAsia"/>
          <w:sz w:val="24"/>
          <w:rtl/>
        </w:rPr>
        <w:t>غشا</w:t>
      </w:r>
      <w:r w:rsidRPr="007132B3">
        <w:rPr>
          <w:rFonts w:hint="cs"/>
          <w:sz w:val="24"/>
          <w:rtl/>
        </w:rPr>
        <w:t>:</w:t>
      </w:r>
      <w:bookmarkEnd w:id="15"/>
      <w:bookmarkEnd w:id="16"/>
    </w:p>
    <w:p w:rsidR="003A578B" w:rsidRPr="00CC030F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با توجه به اینکه سازه کایمری از </w:t>
      </w:r>
      <w:r>
        <w:rPr>
          <w:rFonts w:ascii="Times New Roman" w:hAnsi="Times New Roman" w:cs="B Nazanin" w:hint="cs"/>
          <w:sz w:val="24"/>
          <w:szCs w:val="28"/>
          <w:rtl/>
        </w:rPr>
        <w:t>اتصال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قطعات پپتیدی مختلف شکل گرفته است در نتیجه بررسی عدم وجود ناحیه گذرنده از غشا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( توالی آمینو اسیدهای هیدروفوب که هنگام بیان در پروکاریوت ها می تواند پروتئین را به سمت غشاء هدایت و به آن متصل کند)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از جمله مواردی است که باید مورد بررسی قرار بگیرد. برای اطمینان از عدم وجود ناحیه گذرنده از غشا از سرور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18"/>
      </w:r>
      <w:r w:rsidRPr="00CC030F">
        <w:rPr>
          <w:rFonts w:ascii="Times New Roman" w:hAnsi="Times New Roman" w:cs="B Nazanin"/>
          <w:sz w:val="24"/>
          <w:szCs w:val="28"/>
        </w:rPr>
        <w:t>TMHMM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و از سرور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19"/>
      </w:r>
      <w:r w:rsidRPr="00CC030F">
        <w:rPr>
          <w:rFonts w:ascii="Times New Roman" w:hAnsi="Times New Roman" w:cs="B Nazanin"/>
          <w:sz w:val="24"/>
          <w:szCs w:val="28"/>
        </w:rPr>
        <w:t>SignalP  v5.0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جهت اطمینان از عدم وجود سیگنال پپتید استفاده شد. سرور </w:t>
      </w:r>
      <w:r w:rsidRPr="00CC030F">
        <w:rPr>
          <w:rFonts w:ascii="Times New Roman" w:hAnsi="Times New Roman" w:cs="B Nazanin"/>
          <w:sz w:val="24"/>
          <w:szCs w:val="28"/>
        </w:rPr>
        <w:t>TMHMM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با استفاده از مدل مارکوف پنهان</w:t>
      </w:r>
      <w:r w:rsidRPr="00CC030F">
        <w:rPr>
          <w:rStyle w:val="FootnoteReference"/>
          <w:rFonts w:ascii="Times New Roman" w:hAnsi="Times New Roman" w:cs="B Nazanin"/>
          <w:sz w:val="24"/>
          <w:szCs w:val="28"/>
          <w:rtl/>
        </w:rPr>
        <w:footnoteReference w:id="20"/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احتمال وجود ناحیه گذرنده از غشا را مورد بررسی قرار می‌دهد. در سازه ‌ایجاد شده، سرور </w:t>
      </w:r>
      <w:r w:rsidRPr="00CC030F">
        <w:rPr>
          <w:rFonts w:ascii="Times New Roman" w:hAnsi="Times New Roman" w:cs="B Nazanin"/>
          <w:sz w:val="24"/>
          <w:szCs w:val="28"/>
        </w:rPr>
        <w:t>SignalP v5.0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بر اساس الگوریتم شبکه‌های عصبی مصنوعی و نوع میزبان(باکتری گرم مثبت، باکتری گرم منفی، سلول یوکاریوتی و آرکی باکتری) امکان وجود سیگنال پپتید را پیش‌بینی می‌کند.</w:t>
      </w:r>
    </w:p>
    <w:p w:rsidR="003A578B" w:rsidRPr="00CC030F" w:rsidRDefault="003A578B" w:rsidP="003A578B">
      <w:pPr>
        <w:pStyle w:val="Heading2"/>
        <w:rPr>
          <w:sz w:val="24"/>
          <w:rtl/>
        </w:rPr>
      </w:pPr>
      <w:bookmarkStart w:id="17" w:name="_Toc110156224"/>
      <w:bookmarkStart w:id="18" w:name="_Toc204981938"/>
      <w:r>
        <w:rPr>
          <w:rFonts w:hint="cs"/>
          <w:sz w:val="24"/>
          <w:rtl/>
        </w:rPr>
        <w:t>3</w:t>
      </w:r>
      <w:r w:rsidRPr="00CC030F">
        <w:rPr>
          <w:rFonts w:hint="cs"/>
          <w:sz w:val="24"/>
          <w:rtl/>
        </w:rPr>
        <w:t>-9-تغییرات پس از ترجمه:</w:t>
      </w:r>
      <w:bookmarkEnd w:id="17"/>
      <w:bookmarkEnd w:id="18"/>
    </w:p>
    <w:p w:rsidR="003A578B" w:rsidRPr="00CC030F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از سرورهای </w:t>
      </w:r>
      <w:r w:rsidRPr="00CC030F">
        <w:rPr>
          <w:rFonts w:ascii="Times New Roman" w:hAnsi="Times New Roman" w:cs="B Nazanin"/>
          <w:sz w:val="24"/>
          <w:szCs w:val="28"/>
        </w:rPr>
        <w:t>NetOglyc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و </w:t>
      </w:r>
      <w:r w:rsidRPr="00CC030F">
        <w:rPr>
          <w:rFonts w:ascii="Times New Roman" w:hAnsi="Times New Roman" w:cs="B Nazanin"/>
          <w:sz w:val="24"/>
          <w:szCs w:val="28"/>
        </w:rPr>
        <w:t>NetNGlyc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برای پیش‌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بینی نواحی مستعد </w:t>
      </w:r>
      <w:r w:rsidRPr="00CC030F">
        <w:rPr>
          <w:rFonts w:ascii="Times New Roman" w:hAnsi="Times New Roman" w:cs="B Nazanin"/>
          <w:sz w:val="24"/>
          <w:szCs w:val="28"/>
        </w:rPr>
        <w:t>O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-گلایکوزیلاسیون و </w:t>
      </w:r>
      <w:r>
        <w:rPr>
          <w:rFonts w:ascii="Times New Roman" w:hAnsi="Times New Roman" w:cs="B Nazanin"/>
          <w:sz w:val="24"/>
          <w:szCs w:val="28"/>
        </w:rPr>
        <w:t>N</w:t>
      </w:r>
      <w:r>
        <w:rPr>
          <w:rFonts w:ascii="Times New Roman" w:hAnsi="Times New Roman" w:cs="B Nazanin"/>
          <w:sz w:val="24"/>
          <w:szCs w:val="28"/>
          <w:rtl/>
        </w:rPr>
        <w:t>-‌گلایکوزیلاسیون‌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استفاده شد.  سرور اینترنتی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21"/>
      </w:r>
      <w:r w:rsidRPr="00CC030F">
        <w:rPr>
          <w:rFonts w:ascii="Times New Roman" w:hAnsi="Times New Roman" w:cs="B Nazanin"/>
          <w:sz w:val="24"/>
          <w:szCs w:val="28"/>
        </w:rPr>
        <w:t>NetOglyc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از جمله ابزارهایی است که با بهره گیری از الگوریتم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شبکه‌های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عصبی مناطق مستعد </w:t>
      </w:r>
      <w:r w:rsidRPr="00CC030F">
        <w:rPr>
          <w:rFonts w:ascii="Times New Roman" w:hAnsi="Times New Roman" w:cs="B Nazanin"/>
          <w:sz w:val="24"/>
          <w:szCs w:val="28"/>
        </w:rPr>
        <w:t>O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-گلایکوزیلاسیون را مشخص می‌کند. بر اساس این سرور ریشه‌هایی که از لحاظ امتیازدهی امتیاز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آن‌ها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بیشتر از 5 باشد استعداد </w:t>
      </w:r>
      <w:r w:rsidRPr="00CC030F">
        <w:rPr>
          <w:rFonts w:ascii="Times New Roman" w:hAnsi="Times New Roman" w:cs="B Nazanin"/>
          <w:sz w:val="24"/>
          <w:szCs w:val="28"/>
        </w:rPr>
        <w:t>O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‌‌-‌گلایکوزیلاسیون را دارند. در خصوص بررسی وجود نقاط احتمالی </w:t>
      </w:r>
      <w:r w:rsidRPr="00CC030F">
        <w:rPr>
          <w:rFonts w:ascii="Times New Roman" w:hAnsi="Times New Roman" w:cs="B Nazanin"/>
          <w:sz w:val="24"/>
          <w:szCs w:val="28"/>
        </w:rPr>
        <w:t>N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-گلایکوزیلاسیون از سرور اینترنتی </w:t>
      </w:r>
      <w:r w:rsidRPr="00CC030F">
        <w:rPr>
          <w:rFonts w:ascii="Times New Roman" w:hAnsi="Times New Roman" w:cs="B Nazanin"/>
          <w:sz w:val="24"/>
          <w:szCs w:val="28"/>
        </w:rPr>
        <w:t>NetNGlyc</w:t>
      </w:r>
      <w:r>
        <w:rPr>
          <w:rStyle w:val="FootnoteReference"/>
          <w:rFonts w:ascii="Times New Roman" w:hAnsi="Times New Roman" w:cs="B Nazanin"/>
          <w:sz w:val="24"/>
          <w:szCs w:val="28"/>
          <w:rtl/>
        </w:rPr>
        <w:footnoteReference w:id="22"/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استفاده شد. </w:t>
      </w:r>
      <w:r w:rsidRPr="006203C7">
        <w:rPr>
          <w:rFonts w:ascii="Times New Roman" w:hAnsi="Times New Roman" w:cs="B Nazanin"/>
          <w:sz w:val="24"/>
          <w:szCs w:val="28"/>
          <w:rtl/>
        </w:rPr>
        <w:t>در این سرور، نقاطی که امتیاز آن‌ها بیش از ۵ باشد، به‌عنوان نواحی مستعد</w:t>
      </w:r>
      <w:r w:rsidRPr="006203C7">
        <w:rPr>
          <w:rFonts w:ascii="Times New Roman" w:hAnsi="Times New Roman" w:cs="B Nazanin"/>
          <w:sz w:val="24"/>
          <w:szCs w:val="28"/>
        </w:rPr>
        <w:t xml:space="preserve"> N-</w:t>
      </w:r>
      <w:r w:rsidRPr="006203C7">
        <w:rPr>
          <w:rFonts w:ascii="Times New Roman" w:hAnsi="Times New Roman" w:cs="B Nazanin"/>
          <w:sz w:val="24"/>
          <w:szCs w:val="28"/>
          <w:rtl/>
        </w:rPr>
        <w:t>گلایکوزیلاسیون در نظر گرفته می‌شوند</w:t>
      </w:r>
      <w:r w:rsidRPr="006203C7">
        <w:rPr>
          <w:rFonts w:ascii="Times New Roman" w:hAnsi="Times New Roman" w:cs="B Nazanin"/>
          <w:sz w:val="24"/>
          <w:szCs w:val="28"/>
        </w:rPr>
        <w:t>.</w:t>
      </w:r>
    </w:p>
    <w:p w:rsidR="003A578B" w:rsidRPr="00CC030F" w:rsidRDefault="003A578B" w:rsidP="003A578B">
      <w:pPr>
        <w:pStyle w:val="Heading2"/>
        <w:rPr>
          <w:sz w:val="24"/>
          <w:rtl/>
        </w:rPr>
      </w:pPr>
      <w:bookmarkStart w:id="19" w:name="_Toc110156225"/>
      <w:bookmarkStart w:id="20" w:name="_Toc204981939"/>
      <w:r w:rsidRPr="004B1192">
        <w:rPr>
          <w:sz w:val="24"/>
          <w:rtl/>
        </w:rPr>
        <w:lastRenderedPageBreak/>
        <w:t>3-10-</w:t>
      </w:r>
      <w:r w:rsidRPr="004B1192">
        <w:rPr>
          <w:rFonts w:hint="eastAsia"/>
          <w:sz w:val="24"/>
          <w:rtl/>
        </w:rPr>
        <w:t>پ</w:t>
      </w:r>
      <w:r w:rsidRPr="004B1192">
        <w:rPr>
          <w:rFonts w:hint="cs"/>
          <w:sz w:val="24"/>
          <w:rtl/>
        </w:rPr>
        <w:t>ی</w:t>
      </w:r>
      <w:r w:rsidRPr="004B1192">
        <w:rPr>
          <w:rFonts w:hint="eastAsia"/>
          <w:sz w:val="24"/>
          <w:rtl/>
        </w:rPr>
        <w:t>ش</w:t>
      </w:r>
      <w:r w:rsidRPr="004B1192">
        <w:rPr>
          <w:sz w:val="24"/>
          <w:rtl/>
        </w:rPr>
        <w:t xml:space="preserve"> </w:t>
      </w:r>
      <w:r w:rsidRPr="004B1192">
        <w:rPr>
          <w:rFonts w:hint="eastAsia"/>
          <w:sz w:val="24"/>
          <w:rtl/>
        </w:rPr>
        <w:t>ب</w:t>
      </w:r>
      <w:r w:rsidRPr="004B1192">
        <w:rPr>
          <w:rFonts w:hint="cs"/>
          <w:sz w:val="24"/>
          <w:rtl/>
        </w:rPr>
        <w:t>ی</w:t>
      </w:r>
      <w:r w:rsidRPr="004B1192">
        <w:rPr>
          <w:rFonts w:hint="eastAsia"/>
          <w:sz w:val="24"/>
          <w:rtl/>
        </w:rPr>
        <w:t>ن</w:t>
      </w:r>
      <w:r w:rsidRPr="004B1192">
        <w:rPr>
          <w:rFonts w:hint="cs"/>
          <w:sz w:val="24"/>
          <w:rtl/>
        </w:rPr>
        <w:t>ی</w:t>
      </w:r>
      <w:r w:rsidRPr="004B1192">
        <w:rPr>
          <w:sz w:val="24"/>
          <w:rtl/>
        </w:rPr>
        <w:t xml:space="preserve"> </w:t>
      </w:r>
      <w:r w:rsidRPr="004B1192">
        <w:rPr>
          <w:rFonts w:hint="eastAsia"/>
          <w:sz w:val="24"/>
          <w:rtl/>
        </w:rPr>
        <w:t>ساختار</w:t>
      </w:r>
      <w:r w:rsidRPr="004B1192">
        <w:rPr>
          <w:sz w:val="24"/>
          <w:rtl/>
        </w:rPr>
        <w:t xml:space="preserve"> </w:t>
      </w:r>
      <w:r w:rsidRPr="004B1192">
        <w:rPr>
          <w:rFonts w:hint="eastAsia"/>
          <w:sz w:val="24"/>
          <w:rtl/>
        </w:rPr>
        <w:t>دوم</w:t>
      </w:r>
      <w:r w:rsidRPr="004B1192">
        <w:rPr>
          <w:sz w:val="24"/>
          <w:rtl/>
        </w:rPr>
        <w:t xml:space="preserve"> </w:t>
      </w:r>
      <w:r w:rsidRPr="004B1192">
        <w:rPr>
          <w:rFonts w:hint="eastAsia"/>
          <w:sz w:val="24"/>
          <w:rtl/>
        </w:rPr>
        <w:t>و</w:t>
      </w:r>
      <w:r w:rsidRPr="004B1192">
        <w:rPr>
          <w:sz w:val="24"/>
          <w:rtl/>
        </w:rPr>
        <w:t xml:space="preserve"> </w:t>
      </w:r>
      <w:r w:rsidRPr="004B1192">
        <w:rPr>
          <w:rFonts w:hint="eastAsia"/>
          <w:sz w:val="24"/>
          <w:rtl/>
        </w:rPr>
        <w:t>سوم،</w:t>
      </w:r>
      <w:r w:rsidRPr="004B1192">
        <w:rPr>
          <w:sz w:val="24"/>
          <w:rtl/>
        </w:rPr>
        <w:t xml:space="preserve"> </w:t>
      </w:r>
      <w:r w:rsidRPr="004B1192">
        <w:rPr>
          <w:rFonts w:hint="eastAsia"/>
          <w:sz w:val="24"/>
          <w:rtl/>
        </w:rPr>
        <w:t>به</w:t>
      </w:r>
      <w:r w:rsidRPr="004B1192">
        <w:rPr>
          <w:rFonts w:hint="cs"/>
          <w:sz w:val="24"/>
          <w:rtl/>
        </w:rPr>
        <w:t>ی</w:t>
      </w:r>
      <w:r w:rsidRPr="004B1192">
        <w:rPr>
          <w:rFonts w:hint="eastAsia"/>
          <w:sz w:val="24"/>
          <w:rtl/>
        </w:rPr>
        <w:t>نه‌ساز</w:t>
      </w:r>
      <w:r w:rsidRPr="004B1192">
        <w:rPr>
          <w:rFonts w:hint="cs"/>
          <w:sz w:val="24"/>
          <w:rtl/>
        </w:rPr>
        <w:t>ی</w:t>
      </w:r>
      <w:r w:rsidRPr="004B1192">
        <w:rPr>
          <w:sz w:val="24"/>
          <w:rtl/>
        </w:rPr>
        <w:t xml:space="preserve"> </w:t>
      </w:r>
      <w:r w:rsidRPr="004B1192">
        <w:rPr>
          <w:rFonts w:hint="eastAsia"/>
          <w:sz w:val="24"/>
          <w:rtl/>
        </w:rPr>
        <w:t>ساختار</w:t>
      </w:r>
      <w:r w:rsidRPr="004B1192">
        <w:rPr>
          <w:sz w:val="24"/>
          <w:rtl/>
        </w:rPr>
        <w:t xml:space="preserve"> </w:t>
      </w:r>
      <w:r w:rsidRPr="004B1192">
        <w:rPr>
          <w:rFonts w:hint="eastAsia"/>
          <w:sz w:val="24"/>
          <w:rtl/>
        </w:rPr>
        <w:t>سوم</w:t>
      </w:r>
      <w:r w:rsidRPr="004B1192">
        <w:rPr>
          <w:sz w:val="24"/>
          <w:rtl/>
        </w:rPr>
        <w:t xml:space="preserve"> </w:t>
      </w:r>
      <w:r w:rsidRPr="004B1192">
        <w:rPr>
          <w:rFonts w:hint="eastAsia"/>
          <w:sz w:val="24"/>
          <w:rtl/>
        </w:rPr>
        <w:t>و</w:t>
      </w:r>
      <w:r w:rsidRPr="004B1192">
        <w:rPr>
          <w:sz w:val="24"/>
          <w:rtl/>
        </w:rPr>
        <w:t xml:space="preserve"> </w:t>
      </w:r>
      <w:r w:rsidRPr="004B1192">
        <w:rPr>
          <w:rFonts w:hint="eastAsia"/>
          <w:sz w:val="24"/>
          <w:rtl/>
        </w:rPr>
        <w:t>ک</w:t>
      </w:r>
      <w:r w:rsidRPr="004B1192">
        <w:rPr>
          <w:rFonts w:hint="cs"/>
          <w:sz w:val="24"/>
          <w:rtl/>
        </w:rPr>
        <w:t>ی</w:t>
      </w:r>
      <w:r w:rsidRPr="004B1192">
        <w:rPr>
          <w:rFonts w:hint="eastAsia"/>
          <w:sz w:val="24"/>
          <w:rtl/>
        </w:rPr>
        <w:t>ف</w:t>
      </w:r>
      <w:r w:rsidRPr="004B1192">
        <w:rPr>
          <w:rFonts w:hint="cs"/>
          <w:sz w:val="24"/>
          <w:rtl/>
        </w:rPr>
        <w:t>ی</w:t>
      </w:r>
      <w:r w:rsidRPr="004B1192">
        <w:rPr>
          <w:rFonts w:hint="eastAsia"/>
          <w:sz w:val="24"/>
          <w:rtl/>
        </w:rPr>
        <w:t>ت</w:t>
      </w:r>
      <w:r w:rsidRPr="004B1192">
        <w:rPr>
          <w:sz w:val="24"/>
          <w:rtl/>
        </w:rPr>
        <w:t xml:space="preserve"> </w:t>
      </w:r>
      <w:r w:rsidRPr="004B1192">
        <w:rPr>
          <w:rFonts w:hint="eastAsia"/>
          <w:sz w:val="24"/>
          <w:rtl/>
        </w:rPr>
        <w:t>سنج</w:t>
      </w:r>
      <w:r w:rsidRPr="004B1192">
        <w:rPr>
          <w:rFonts w:hint="cs"/>
          <w:sz w:val="24"/>
          <w:rtl/>
        </w:rPr>
        <w:t>ی</w:t>
      </w:r>
      <w:r w:rsidRPr="004B1192">
        <w:rPr>
          <w:sz w:val="24"/>
          <w:rtl/>
        </w:rPr>
        <w:t>:</w:t>
      </w:r>
      <w:bookmarkEnd w:id="19"/>
      <w:bookmarkEnd w:id="20"/>
    </w:p>
    <w:p w:rsidR="003A578B" w:rsidRPr="00CC030F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CC030F">
        <w:rPr>
          <w:rFonts w:ascii="Times New Roman" w:hAnsi="Times New Roman" w:cs="B Nazanin" w:hint="cs"/>
          <w:sz w:val="24"/>
          <w:szCs w:val="28"/>
          <w:rtl/>
        </w:rPr>
        <w:t>از سرور</w:t>
      </w:r>
      <w:r w:rsidRPr="00CC030F">
        <w:rPr>
          <w:rFonts w:ascii="Times New Roman" w:hAnsi="Times New Roman" w:cs="B Nazanin"/>
          <w:sz w:val="24"/>
          <w:szCs w:val="28"/>
        </w:rPr>
        <w:t xml:space="preserve">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23"/>
      </w:r>
      <w:r w:rsidRPr="00CC030F">
        <w:rPr>
          <w:rFonts w:ascii="Times New Roman" w:hAnsi="Times New Roman" w:cs="B Nazanin"/>
          <w:sz w:val="24"/>
          <w:szCs w:val="28"/>
        </w:rPr>
        <w:t xml:space="preserve">GOR4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در خصوص بررسی ساختارهای ثانویه استفاده شد. به منظور پیش‌بینی ساختارهای سوم، توالی آمینواسیدی سازه نهایی در سرور آنلاین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24"/>
      </w:r>
      <w:r w:rsidRPr="00CC030F">
        <w:rPr>
          <w:rFonts w:ascii="Times New Roman" w:hAnsi="Times New Roman" w:cs="B Nazanin"/>
          <w:sz w:val="24"/>
          <w:szCs w:val="28"/>
        </w:rPr>
        <w:t>RaptorX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بارگذاری شد. این ابزار از جمله سرور‌های آنلاینی است که ساختار پروتئین را بدون نیاز به الگو و بر اساس نوع خاصی از یادگیری عمیق</w:t>
      </w:r>
      <w:r w:rsidRPr="00CC030F">
        <w:rPr>
          <w:rStyle w:val="FootnoteReference"/>
          <w:rFonts w:ascii="Times New Roman" w:hAnsi="Times New Roman" w:cs="B Nazanin"/>
          <w:sz w:val="24"/>
          <w:szCs w:val="28"/>
          <w:rtl/>
        </w:rPr>
        <w:footnoteReference w:id="25"/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موسوم به </w:t>
      </w:r>
      <w:r>
        <w:rPr>
          <w:rFonts w:ascii="Times New Roman" w:hAnsi="Times New Roman" w:cs="B Nazanin" w:hint="cs"/>
          <w:sz w:val="24"/>
          <w:szCs w:val="28"/>
          <w:rtl/>
        </w:rPr>
        <w:t>زمینه‌ها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ی عصبی تکاملی عمیق</w:t>
      </w:r>
      <w:r w:rsidRPr="00CC030F">
        <w:rPr>
          <w:rStyle w:val="FootnoteReference"/>
          <w:rFonts w:ascii="Times New Roman" w:hAnsi="Times New Roman" w:cs="B Nazanin"/>
          <w:sz w:val="24"/>
          <w:szCs w:val="28"/>
          <w:rtl/>
        </w:rPr>
        <w:footnoteReference w:id="26"/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مشخص </w:t>
      </w:r>
      <w:r>
        <w:rPr>
          <w:rFonts w:ascii="Times New Roman" w:hAnsi="Times New Roman" w:cs="B Nazanin" w:hint="cs"/>
          <w:sz w:val="24"/>
          <w:szCs w:val="28"/>
          <w:rtl/>
        </w:rPr>
        <w:t>می‌کند. اعتبارسنجی کیفیت ساختار پیش‌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بینی ‌شده توسط ابزارهای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27"/>
      </w:r>
      <w:r w:rsidRPr="00CC030F">
        <w:rPr>
          <w:rFonts w:ascii="Times New Roman" w:hAnsi="Times New Roman" w:cs="B Nazanin"/>
          <w:sz w:val="24"/>
          <w:szCs w:val="28"/>
        </w:rPr>
        <w:t>ERRAT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،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28"/>
      </w:r>
      <w:r w:rsidRPr="00CC030F">
        <w:rPr>
          <w:rFonts w:ascii="Times New Roman" w:hAnsi="Times New Roman" w:cs="B Nazanin"/>
          <w:sz w:val="24"/>
          <w:szCs w:val="28"/>
        </w:rPr>
        <w:t>PROCHECK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و </w:t>
      </w:r>
      <w:r w:rsidRPr="00CC030F">
        <w:rPr>
          <w:rFonts w:ascii="Times New Roman" w:hAnsi="Times New Roman" w:cs="B Nazanin"/>
          <w:sz w:val="24"/>
          <w:szCs w:val="28"/>
        </w:rPr>
        <w:t>Prosa-web</w:t>
      </w:r>
      <w:r>
        <w:rPr>
          <w:rStyle w:val="FootnoteReference"/>
          <w:rFonts w:ascii="Times New Roman" w:hAnsi="Times New Roman" w:cs="B Nazanin"/>
          <w:sz w:val="24"/>
          <w:szCs w:val="28"/>
          <w:rtl/>
        </w:rPr>
        <w:footnoteReference w:id="29"/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انجام شد.</w:t>
      </w:r>
    </w:p>
    <w:p w:rsidR="003A578B" w:rsidRPr="00CC030F" w:rsidRDefault="003A578B" w:rsidP="003A578B">
      <w:pPr>
        <w:pStyle w:val="Heading2"/>
        <w:rPr>
          <w:sz w:val="24"/>
          <w:rtl/>
        </w:rPr>
      </w:pPr>
      <w:bookmarkStart w:id="21" w:name="_Toc110156226"/>
      <w:bookmarkStart w:id="22" w:name="_Toc204981940"/>
      <w:r>
        <w:rPr>
          <w:rFonts w:hint="cs"/>
          <w:sz w:val="24"/>
          <w:rtl/>
        </w:rPr>
        <w:t>3-11-بهینه</w:t>
      </w:r>
      <w:r>
        <w:rPr>
          <w:rFonts w:hint="eastAsia"/>
          <w:sz w:val="24"/>
          <w:rtl/>
        </w:rPr>
        <w:t>‌</w:t>
      </w:r>
      <w:r w:rsidRPr="00CC030F">
        <w:rPr>
          <w:rFonts w:hint="cs"/>
          <w:sz w:val="24"/>
          <w:rtl/>
        </w:rPr>
        <w:t xml:space="preserve">سازی توالی جهت بیان در میزبان بیانی </w:t>
      </w:r>
      <w:r w:rsidRPr="00CC030F">
        <w:rPr>
          <w:rFonts w:asciiTheme="majorBidi" w:hAnsiTheme="majorBidi"/>
          <w:b/>
          <w:i/>
          <w:iCs/>
          <w:sz w:val="24"/>
        </w:rPr>
        <w:t>E.coli</w:t>
      </w:r>
      <w:r w:rsidRPr="00CC030F">
        <w:rPr>
          <w:rFonts w:asciiTheme="majorBidi" w:hAnsiTheme="majorBidi"/>
          <w:b/>
          <w:sz w:val="24"/>
          <w:rtl/>
        </w:rPr>
        <w:t>:</w:t>
      </w:r>
      <w:bookmarkEnd w:id="21"/>
      <w:bookmarkEnd w:id="22"/>
    </w:p>
    <w:p w:rsidR="003A578B" w:rsidRPr="00CC030F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>
        <w:rPr>
          <w:rFonts w:ascii="Times New Roman" w:hAnsi="Times New Roman" w:cs="B Nazanin" w:hint="cs"/>
          <w:sz w:val="24"/>
          <w:szCs w:val="28"/>
          <w:rtl/>
        </w:rPr>
        <w:t>به منظور بهینه‌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سازی، جدول ترجیح کدونی مربوط به</w:t>
      </w:r>
      <w:r w:rsidRPr="00CC030F">
        <w:rPr>
          <w:rFonts w:ascii="Times New Roman" w:hAnsi="Times New Roman" w:cs="B Nazanin" w:hint="cs"/>
          <w:b/>
          <w:bCs/>
          <w:sz w:val="24"/>
          <w:szCs w:val="28"/>
          <w:rtl/>
        </w:rPr>
        <w:t xml:space="preserve"> </w:t>
      </w:r>
      <w:hyperlink r:id="rId7" w:history="1">
        <w:r w:rsidRPr="00F9484A">
          <w:rPr>
            <w:rStyle w:val="Hyperlink"/>
            <w:rFonts w:ascii="Times New Roman" w:hAnsi="Times New Roman" w:cs="B Nazanin"/>
            <w:i/>
            <w:iCs/>
            <w:color w:val="000000" w:themeColor="text1"/>
            <w:sz w:val="24"/>
            <w:szCs w:val="28"/>
            <w:u w:val="none"/>
          </w:rPr>
          <w:t xml:space="preserve">Escherichia coli </w:t>
        </w:r>
      </w:hyperlink>
      <w:r w:rsidRPr="00CC030F">
        <w:rPr>
          <w:rFonts w:ascii="Times New Roman" w:hAnsi="Times New Roman" w:cs="B Nazanin" w:hint="cs"/>
          <w:b/>
          <w:bCs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از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آدرس </w:t>
      </w:r>
      <w:hyperlink r:id="rId8" w:history="1">
        <w:r w:rsidRPr="00CC030F">
          <w:rPr>
            <w:rStyle w:val="Hyperlink"/>
            <w:rFonts w:ascii="Times New Roman" w:hAnsi="Times New Roman" w:cs="B Nazanin"/>
            <w:sz w:val="24"/>
            <w:szCs w:val="28"/>
          </w:rPr>
          <w:t>https://www.kazusa.or.jp/codon/</w:t>
        </w:r>
      </w:hyperlink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دریافت شد و توالی پروتئینی با استفاده از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ابزار آنلاین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30"/>
      </w:r>
      <w:r>
        <w:rPr>
          <w:rFonts w:ascii="Times New Roman" w:hAnsi="Times New Roman" w:cs="B Nazanin"/>
          <w:sz w:val="24"/>
          <w:szCs w:val="28"/>
        </w:rPr>
        <w:t>OPTIMIZER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/>
          <w:sz w:val="24"/>
          <w:szCs w:val="28"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به توالی </w:t>
      </w:r>
      <w:r w:rsidRPr="00CC030F">
        <w:rPr>
          <w:rFonts w:ascii="Times New Roman" w:hAnsi="Times New Roman" w:cs="B Nazanin"/>
          <w:sz w:val="24"/>
          <w:szCs w:val="28"/>
        </w:rPr>
        <w:t>DNA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مناسب برای بیان در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/>
          <w:i/>
          <w:iCs/>
          <w:sz w:val="24"/>
          <w:szCs w:val="28"/>
        </w:rPr>
        <w:t>E.coli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بهینه‌سازی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شد. ساختار سوم</w:t>
      </w:r>
      <w:r w:rsidRPr="00CC030F">
        <w:rPr>
          <w:rFonts w:ascii="Times New Roman" w:hAnsi="Times New Roman" w:cs="B Nazanin"/>
          <w:sz w:val="24"/>
          <w:szCs w:val="28"/>
        </w:rPr>
        <w:t xml:space="preserve"> mRNA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توسط ابزار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31"/>
      </w:r>
      <w:r w:rsidRPr="00CC030F">
        <w:rPr>
          <w:rFonts w:ascii="Times New Roman" w:hAnsi="Times New Roman" w:cs="B Nazanin"/>
          <w:sz w:val="24"/>
          <w:szCs w:val="28"/>
        </w:rPr>
        <w:t>RNAfold web server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مورد ارزیابی قرار گرفت. </w:t>
      </w:r>
      <w:r w:rsidRPr="00CC030F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 xml:space="preserve">وجود یا عدم وجود سیگنال پلی </w:t>
      </w:r>
      <w:r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>آدنیله شدن</w:t>
      </w:r>
      <w:r w:rsidRPr="00CC030F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 xml:space="preserve"> توسط ابزار </w:t>
      </w:r>
      <w:r w:rsidRPr="00CC030F">
        <w:rPr>
          <w:rFonts w:ascii="Times New Roman" w:hAnsi="Times New Roman" w:cs="B Nazanin"/>
          <w:color w:val="000000" w:themeColor="text1"/>
          <w:sz w:val="24"/>
          <w:szCs w:val="28"/>
        </w:rPr>
        <w:t>Poly(A) Signal Miner</w:t>
      </w:r>
      <w:r w:rsidRPr="00CC030F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 xml:space="preserve"> مورد بررسی قرار گرفت. احتمال وجود توالی خاتمه دهنده وابسته به </w:t>
      </w:r>
      <w:r w:rsidRPr="00CC030F">
        <w:rPr>
          <w:rStyle w:val="FootnoteReference"/>
          <w:rFonts w:ascii="Times New Roman" w:hAnsi="Times New Roman" w:cs="B Nazanin"/>
          <w:color w:val="000000" w:themeColor="text1"/>
          <w:sz w:val="24"/>
          <w:szCs w:val="28"/>
        </w:rPr>
        <w:footnoteReference w:id="32"/>
      </w:r>
      <w:r w:rsidRPr="00CC030F">
        <w:rPr>
          <w:rFonts w:ascii="Times New Roman" w:hAnsi="Times New Roman" w:cs="B Nazanin"/>
          <w:color w:val="000000" w:themeColor="text1"/>
          <w:sz w:val="24"/>
          <w:szCs w:val="28"/>
        </w:rPr>
        <w:t>ƿ</w:t>
      </w:r>
      <w:r w:rsidRPr="00CC030F">
        <w:rPr>
          <w:rFonts w:ascii="Times New Roman" w:hAnsi="Times New Roman" w:cs="B Nazanin" w:hint="cs"/>
          <w:color w:val="000000" w:themeColor="text1"/>
          <w:sz w:val="24"/>
          <w:szCs w:val="28"/>
          <w:rtl/>
        </w:rPr>
        <w:t xml:space="preserve">  توسط ابزار</w:t>
      </w:r>
      <w:r w:rsidRPr="00CC030F">
        <w:rPr>
          <w:rFonts w:ascii="Times New Roman" w:hAnsi="Times New Roman" w:cs="B Nazanin"/>
          <w:color w:val="000000" w:themeColor="text1"/>
          <w:sz w:val="24"/>
          <w:szCs w:val="28"/>
        </w:rPr>
        <w:t xml:space="preserve">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33"/>
      </w:r>
      <w:r w:rsidRPr="00CC030F">
        <w:rPr>
          <w:rFonts w:ascii="Times New Roman" w:hAnsi="Times New Roman" w:cs="B Nazanin"/>
          <w:sz w:val="24"/>
          <w:szCs w:val="28"/>
        </w:rPr>
        <w:t xml:space="preserve">ARNold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بررسی شد.</w:t>
      </w:r>
    </w:p>
    <w:p w:rsidR="003A578B" w:rsidRPr="00CC030F" w:rsidRDefault="003A578B" w:rsidP="003A578B">
      <w:pPr>
        <w:pStyle w:val="Heading2"/>
        <w:rPr>
          <w:sz w:val="24"/>
          <w:rtl/>
        </w:rPr>
      </w:pPr>
      <w:bookmarkStart w:id="23" w:name="_Toc110156227"/>
      <w:bookmarkStart w:id="24" w:name="_Toc204981941"/>
      <w:r>
        <w:rPr>
          <w:rFonts w:hint="cs"/>
          <w:sz w:val="24"/>
          <w:rtl/>
        </w:rPr>
        <w:t>3</w:t>
      </w:r>
      <w:r w:rsidRPr="00CC030F">
        <w:rPr>
          <w:rFonts w:hint="cs"/>
          <w:sz w:val="24"/>
          <w:rtl/>
        </w:rPr>
        <w:t>-12-</w:t>
      </w:r>
      <w:r>
        <w:rPr>
          <w:rFonts w:hint="cs"/>
          <w:sz w:val="24"/>
          <w:rtl/>
        </w:rPr>
        <w:t>بهینه‌سازی</w:t>
      </w:r>
      <w:r w:rsidRPr="00CC030F">
        <w:rPr>
          <w:rFonts w:hint="cs"/>
          <w:sz w:val="24"/>
          <w:rtl/>
        </w:rPr>
        <w:t xml:space="preserve"> توالی، جهت بیان در میزبان گیاهی </w:t>
      </w:r>
      <w:r w:rsidRPr="00756C82">
        <w:rPr>
          <w:rFonts w:asciiTheme="majorBidi" w:hAnsiTheme="majorBidi"/>
          <w:bCs/>
          <w:i/>
          <w:iCs/>
          <w:sz w:val="24"/>
        </w:rPr>
        <w:t>Lemna minor</w:t>
      </w:r>
      <w:r w:rsidRPr="00CC030F">
        <w:rPr>
          <w:rFonts w:hint="cs"/>
          <w:sz w:val="24"/>
          <w:rtl/>
        </w:rPr>
        <w:t>:</w:t>
      </w:r>
      <w:bookmarkEnd w:id="23"/>
      <w:bookmarkEnd w:id="24"/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به منظور </w:t>
      </w:r>
      <w:r>
        <w:rPr>
          <w:rFonts w:ascii="Times New Roman" w:hAnsi="Times New Roman" w:cs="B Nazanin" w:hint="cs"/>
          <w:sz w:val="24"/>
          <w:szCs w:val="28"/>
          <w:rtl/>
        </w:rPr>
        <w:t>بهینه‌سازی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، جدول ترجیح کدونی مربوط به </w:t>
      </w:r>
      <w:r w:rsidRPr="00CC030F">
        <w:rPr>
          <w:rFonts w:ascii="Times New Roman" w:hAnsi="Times New Roman" w:cs="B Nazanin"/>
          <w:i/>
          <w:iCs/>
          <w:sz w:val="24"/>
          <w:szCs w:val="28"/>
        </w:rPr>
        <w:t>Lemna minor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از سایت </w:t>
      </w:r>
      <w:hyperlink r:id="rId9" w:history="1">
        <w:r w:rsidRPr="00CC030F">
          <w:rPr>
            <w:rStyle w:val="Hyperlink"/>
            <w:rFonts w:ascii="Times New Roman" w:hAnsi="Times New Roman" w:cs="B Nazanin"/>
            <w:sz w:val="24"/>
            <w:szCs w:val="28"/>
          </w:rPr>
          <w:t>https://www.kazusa.or.jp/codon/</w:t>
        </w:r>
      </w:hyperlink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دریافت شد و توالی پروتئینی با استفاده از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ابزار </w:t>
      </w:r>
      <w:r>
        <w:rPr>
          <w:rStyle w:val="FootnoteReference"/>
          <w:rFonts w:ascii="Times New Roman" w:hAnsi="Times New Roman" w:cs="B Nazanin"/>
          <w:sz w:val="24"/>
          <w:szCs w:val="28"/>
        </w:rPr>
        <w:footnoteReference w:id="34"/>
      </w:r>
      <w:r>
        <w:rPr>
          <w:rFonts w:ascii="Times New Roman" w:hAnsi="Times New Roman" w:cs="B Nazanin"/>
          <w:sz w:val="24"/>
          <w:szCs w:val="28"/>
        </w:rPr>
        <w:t>OPTIMIZER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/>
          <w:sz w:val="24"/>
          <w:szCs w:val="28"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به توالی </w:t>
      </w:r>
      <w:r w:rsidRPr="00CC030F">
        <w:rPr>
          <w:rFonts w:ascii="Times New Roman" w:hAnsi="Times New Roman" w:cs="B Nazanin"/>
          <w:sz w:val="24"/>
          <w:szCs w:val="28"/>
        </w:rPr>
        <w:t>DNA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مخصوص </w:t>
      </w:r>
      <w:r w:rsidRPr="00CC030F">
        <w:rPr>
          <w:rFonts w:ascii="Times New Roman" w:hAnsi="Times New Roman" w:cs="B Nazanin"/>
          <w:i/>
          <w:iCs/>
          <w:sz w:val="24"/>
          <w:szCs w:val="28"/>
        </w:rPr>
        <w:t>Lemna minor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بهینه‌سازی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شد. ساختار سوم</w:t>
      </w:r>
      <w:r w:rsidRPr="00CC030F">
        <w:rPr>
          <w:rFonts w:ascii="Times New Roman" w:hAnsi="Times New Roman" w:cs="B Nazanin"/>
          <w:sz w:val="24"/>
          <w:szCs w:val="28"/>
        </w:rPr>
        <w:t xml:space="preserve"> mRNA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توسط ابزار </w:t>
      </w:r>
      <w:r w:rsidRPr="00CC030F">
        <w:rPr>
          <w:rFonts w:ascii="Times New Roman" w:hAnsi="Times New Roman" w:cs="B Nazanin"/>
          <w:sz w:val="24"/>
          <w:szCs w:val="28"/>
        </w:rPr>
        <w:t>RNAfold web server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مورد ارزیابی قرار گرفت.</w:t>
      </w:r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>
        <w:rPr>
          <w:rFonts w:ascii="Times New Roman" w:hAnsi="Times New Roman" w:cs="B Nazanin" w:hint="cs"/>
          <w:sz w:val="24"/>
          <w:szCs w:val="28"/>
          <w:rtl/>
        </w:rPr>
        <w:lastRenderedPageBreak/>
        <w:t>مواد روش‌های بخش باکتریایی:</w:t>
      </w:r>
    </w:p>
    <w:p w:rsidR="003A578B" w:rsidRPr="00F400FA" w:rsidRDefault="003A578B" w:rsidP="003A578B">
      <w:pPr>
        <w:pStyle w:val="Heading2"/>
        <w:rPr>
          <w:sz w:val="24"/>
          <w:rtl/>
        </w:rPr>
      </w:pPr>
      <w:bookmarkStart w:id="25" w:name="_Toc110156228"/>
      <w:bookmarkStart w:id="26" w:name="_Toc204981942"/>
      <w:r w:rsidRPr="00F400FA">
        <w:rPr>
          <w:sz w:val="24"/>
          <w:rtl/>
        </w:rPr>
        <w:t>3-13-</w:t>
      </w:r>
      <w:r w:rsidRPr="00F400FA">
        <w:rPr>
          <w:rFonts w:hint="eastAsia"/>
          <w:sz w:val="24"/>
          <w:rtl/>
        </w:rPr>
        <w:t>آماده‌ساز</w:t>
      </w:r>
      <w:r w:rsidRPr="00F400FA">
        <w:rPr>
          <w:rFonts w:hint="cs"/>
          <w:sz w:val="24"/>
          <w:rtl/>
        </w:rPr>
        <w:t>ی</w:t>
      </w:r>
      <w:r w:rsidRPr="00F400FA">
        <w:rPr>
          <w:sz w:val="24"/>
          <w:rtl/>
        </w:rPr>
        <w:t xml:space="preserve"> </w:t>
      </w:r>
      <w:r w:rsidRPr="00F400FA">
        <w:rPr>
          <w:rFonts w:hint="eastAsia"/>
          <w:sz w:val="24"/>
          <w:rtl/>
        </w:rPr>
        <w:t>برا</w:t>
      </w:r>
      <w:r w:rsidRPr="00F400FA">
        <w:rPr>
          <w:rFonts w:hint="cs"/>
          <w:sz w:val="24"/>
          <w:rtl/>
        </w:rPr>
        <w:t>ی</w:t>
      </w:r>
      <w:r w:rsidRPr="00F400FA">
        <w:rPr>
          <w:sz w:val="24"/>
          <w:rtl/>
        </w:rPr>
        <w:t xml:space="preserve"> </w:t>
      </w:r>
      <w:r w:rsidRPr="00F400FA">
        <w:rPr>
          <w:rFonts w:hint="eastAsia"/>
          <w:sz w:val="24"/>
          <w:rtl/>
        </w:rPr>
        <w:t>سازه‌ها</w:t>
      </w:r>
      <w:r w:rsidRPr="00F400FA">
        <w:rPr>
          <w:rFonts w:hint="cs"/>
          <w:sz w:val="24"/>
          <w:rtl/>
        </w:rPr>
        <w:t>ی</w:t>
      </w:r>
      <w:r w:rsidRPr="00F400FA">
        <w:rPr>
          <w:sz w:val="24"/>
          <w:rtl/>
        </w:rPr>
        <w:t xml:space="preserve"> </w:t>
      </w:r>
      <w:r w:rsidRPr="00F400FA">
        <w:rPr>
          <w:rFonts w:hint="eastAsia"/>
          <w:sz w:val="24"/>
          <w:rtl/>
        </w:rPr>
        <w:t>باکتر</w:t>
      </w:r>
      <w:r w:rsidRPr="00F400FA">
        <w:rPr>
          <w:rFonts w:hint="cs"/>
          <w:sz w:val="24"/>
          <w:rtl/>
        </w:rPr>
        <w:t>ی</w:t>
      </w:r>
      <w:r w:rsidRPr="00F400FA">
        <w:rPr>
          <w:rFonts w:hint="eastAsia"/>
          <w:sz w:val="24"/>
          <w:rtl/>
        </w:rPr>
        <w:t>ا</w:t>
      </w:r>
      <w:r w:rsidRPr="00F400FA">
        <w:rPr>
          <w:rFonts w:hint="cs"/>
          <w:sz w:val="24"/>
          <w:rtl/>
        </w:rPr>
        <w:t>یی</w:t>
      </w:r>
      <w:r w:rsidRPr="00F400FA">
        <w:rPr>
          <w:sz w:val="24"/>
          <w:rtl/>
        </w:rPr>
        <w:t>:</w:t>
      </w:r>
      <w:bookmarkEnd w:id="25"/>
      <w:bookmarkEnd w:id="26"/>
    </w:p>
    <w:p w:rsidR="003A578B" w:rsidRPr="00F400FA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756C82">
        <w:rPr>
          <w:rFonts w:ascii="Times New Roman" w:hAnsi="Times New Roman" w:cs="B Nazanin"/>
          <w:sz w:val="24"/>
          <w:szCs w:val="28"/>
          <w:rtl/>
        </w:rPr>
        <w:t>قطعه ژن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به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ینه‌شده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پس از سنتز در قالب پلاسم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ید</w:t>
      </w:r>
      <w:r w:rsidRPr="00756C82">
        <w:rPr>
          <w:rFonts w:ascii="Times New Roman" w:hAnsi="Times New Roman" w:cs="B Nazanin"/>
          <w:sz w:val="24"/>
          <w:szCs w:val="28"/>
        </w:rPr>
        <w:t xml:space="preserve"> pUC57 </w:t>
      </w:r>
      <w:r w:rsidRPr="00756C82">
        <w:rPr>
          <w:rFonts w:ascii="Times New Roman" w:hAnsi="Times New Roman" w:cs="B Nazanin"/>
          <w:sz w:val="24"/>
          <w:szCs w:val="28"/>
          <w:rtl/>
        </w:rPr>
        <w:t>در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یافت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شد. پلاسم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به روش شوک حرارت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به سلول‌ها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مستعد </w:t>
      </w:r>
      <w:r w:rsidRPr="00756C82">
        <w:rPr>
          <w:rFonts w:ascii="Times New Roman" w:hAnsi="Times New Roman" w:cs="B Nazanin"/>
          <w:i/>
          <w:iCs/>
          <w:sz w:val="24"/>
          <w:szCs w:val="28"/>
        </w:rPr>
        <w:t>E. coli</w:t>
      </w:r>
      <w:r w:rsidRPr="00756C82">
        <w:rPr>
          <w:rFonts w:ascii="Times New Roman" w:hAnsi="Times New Roman" w:cs="B Nazanin"/>
          <w:sz w:val="24"/>
          <w:szCs w:val="28"/>
        </w:rPr>
        <w:t xml:space="preserve"> DH5α 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منتقل و سلول‌ها در مح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یط</w:t>
      </w:r>
      <w:r w:rsidRPr="00756C82">
        <w:rPr>
          <w:rFonts w:ascii="Times New Roman" w:hAnsi="Times New Roman" w:cs="B Nazanin"/>
          <w:sz w:val="24"/>
          <w:szCs w:val="28"/>
        </w:rPr>
        <w:t xml:space="preserve"> LB </w:t>
      </w:r>
      <w:r w:rsidRPr="00756C82">
        <w:rPr>
          <w:rFonts w:ascii="Times New Roman" w:hAnsi="Times New Roman" w:cs="B Nazanin"/>
          <w:sz w:val="24"/>
          <w:szCs w:val="28"/>
          <w:rtl/>
        </w:rPr>
        <w:t>حاو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آمپ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ی‌سیلین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(</w:t>
      </w:r>
      <w:r w:rsidRPr="00756C82">
        <w:rPr>
          <w:rFonts w:ascii="Times New Roman" w:hAnsi="Times New Roman" w:cs="B Nazanin"/>
          <w:sz w:val="24"/>
          <w:szCs w:val="28"/>
        </w:rPr>
        <w:t>mg/ml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100) کشت داده شدند. پس از رشد کلون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ی‌ها،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کشت مستر ته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و کلون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ی‌های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منتخب با استفاده از پرا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یمرهای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عموم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sz w:val="24"/>
          <w:szCs w:val="28"/>
        </w:rPr>
        <w:t xml:space="preserve"> M13 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به روش</w:t>
      </w:r>
      <w:r w:rsidRPr="00756C82">
        <w:rPr>
          <w:rFonts w:ascii="Times New Roman" w:hAnsi="Times New Roman" w:cs="B Nazanin"/>
          <w:sz w:val="24"/>
          <w:szCs w:val="28"/>
        </w:rPr>
        <w:t xml:space="preserve"> </w:t>
      </w:r>
      <w:r w:rsidRPr="00756C82">
        <w:rPr>
          <w:rStyle w:val="FootnoteReference"/>
          <w:rFonts w:ascii="Times New Roman" w:hAnsi="Times New Roman" w:cs="B Nazanin"/>
          <w:sz w:val="24"/>
          <w:szCs w:val="28"/>
        </w:rPr>
        <w:footnoteReference w:id="35"/>
      </w:r>
      <w:r w:rsidRPr="00756C82">
        <w:rPr>
          <w:rFonts w:ascii="Times New Roman" w:hAnsi="Times New Roman" w:cs="B Nazanin"/>
          <w:sz w:val="24"/>
          <w:szCs w:val="28"/>
        </w:rPr>
        <w:t xml:space="preserve">Colony PCR </w:t>
      </w:r>
      <w:r w:rsidRPr="00756C82">
        <w:rPr>
          <w:rFonts w:ascii="Times New Roman" w:hAnsi="Times New Roman" w:cs="B Nazanin"/>
          <w:sz w:val="24"/>
          <w:szCs w:val="28"/>
          <w:rtl/>
        </w:rPr>
        <w:t>بررس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شدند. محصولات</w:t>
      </w:r>
      <w:r w:rsidRPr="00756C82">
        <w:rPr>
          <w:rFonts w:ascii="Times New Roman" w:hAnsi="Times New Roman" w:cs="B Nazanin"/>
          <w:sz w:val="24"/>
          <w:szCs w:val="28"/>
        </w:rPr>
        <w:t xml:space="preserve"> PCR </w:t>
      </w:r>
      <w:r w:rsidRPr="00756C82">
        <w:rPr>
          <w:rFonts w:ascii="Times New Roman" w:hAnsi="Times New Roman" w:cs="B Nazanin"/>
          <w:sz w:val="24"/>
          <w:szCs w:val="28"/>
          <w:rtl/>
        </w:rPr>
        <w:t>با الکتروفورز رو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ژل آگارز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یک درصد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ارزیابی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756C82">
        <w:rPr>
          <w:rFonts w:ascii="Times New Roman" w:hAnsi="Times New Roman" w:cs="B Nazanin"/>
          <w:sz w:val="24"/>
          <w:szCs w:val="28"/>
        </w:rPr>
        <w:t>.</w:t>
      </w:r>
    </w:p>
    <w:p w:rsidR="003A578B" w:rsidRPr="00F400FA" w:rsidRDefault="003A578B" w:rsidP="003A578B">
      <w:pPr>
        <w:pStyle w:val="Heading2"/>
        <w:rPr>
          <w:sz w:val="24"/>
          <w:rtl/>
        </w:rPr>
      </w:pPr>
      <w:bookmarkStart w:id="27" w:name="_Toc110156229"/>
      <w:bookmarkStart w:id="28" w:name="_Toc204981943"/>
      <w:r w:rsidRPr="00F400FA">
        <w:rPr>
          <w:sz w:val="24"/>
          <w:rtl/>
        </w:rPr>
        <w:t>3-14-</w:t>
      </w:r>
      <w:r w:rsidRPr="00F400FA">
        <w:rPr>
          <w:rFonts w:hint="eastAsia"/>
          <w:sz w:val="24"/>
          <w:rtl/>
        </w:rPr>
        <w:t>استخراج</w:t>
      </w:r>
      <w:r w:rsidRPr="00F400FA">
        <w:rPr>
          <w:sz w:val="24"/>
          <w:rtl/>
        </w:rPr>
        <w:t xml:space="preserve"> </w:t>
      </w:r>
      <w:r w:rsidRPr="00F400FA">
        <w:rPr>
          <w:rFonts w:hint="eastAsia"/>
          <w:sz w:val="24"/>
          <w:rtl/>
        </w:rPr>
        <w:t>ناقل</w:t>
      </w:r>
      <w:r w:rsidRPr="00F400FA">
        <w:rPr>
          <w:sz w:val="24"/>
          <w:rtl/>
        </w:rPr>
        <w:t xml:space="preserve"> </w:t>
      </w:r>
      <w:r w:rsidRPr="00F400FA">
        <w:rPr>
          <w:rFonts w:hint="eastAsia"/>
          <w:sz w:val="24"/>
          <w:rtl/>
        </w:rPr>
        <w:t>حدواسط،</w:t>
      </w:r>
      <w:r w:rsidRPr="00F400FA">
        <w:rPr>
          <w:sz w:val="24"/>
          <w:rtl/>
        </w:rPr>
        <w:t xml:space="preserve"> </w:t>
      </w:r>
      <w:r w:rsidRPr="00F400FA">
        <w:rPr>
          <w:rFonts w:hint="eastAsia"/>
          <w:sz w:val="24"/>
          <w:rtl/>
        </w:rPr>
        <w:t>الکتروفورز</w:t>
      </w:r>
      <w:r w:rsidRPr="00F400FA">
        <w:rPr>
          <w:sz w:val="24"/>
          <w:rtl/>
        </w:rPr>
        <w:t xml:space="preserve"> </w:t>
      </w:r>
      <w:r w:rsidRPr="00F400FA">
        <w:rPr>
          <w:rFonts w:hint="eastAsia"/>
          <w:sz w:val="24"/>
          <w:rtl/>
        </w:rPr>
        <w:t>و</w:t>
      </w:r>
      <w:r w:rsidRPr="00F400FA">
        <w:rPr>
          <w:sz w:val="24"/>
          <w:rtl/>
        </w:rPr>
        <w:t xml:space="preserve"> </w:t>
      </w:r>
      <w:r w:rsidRPr="00F400FA">
        <w:rPr>
          <w:rFonts w:hint="eastAsia"/>
          <w:sz w:val="24"/>
          <w:rtl/>
        </w:rPr>
        <w:t>هضم</w:t>
      </w:r>
      <w:r w:rsidRPr="00F400FA">
        <w:rPr>
          <w:sz w:val="24"/>
          <w:rtl/>
        </w:rPr>
        <w:t xml:space="preserve"> </w:t>
      </w:r>
      <w:r w:rsidRPr="00F400FA">
        <w:rPr>
          <w:rFonts w:hint="eastAsia"/>
          <w:sz w:val="24"/>
          <w:rtl/>
        </w:rPr>
        <w:t>آنز</w:t>
      </w:r>
      <w:r w:rsidRPr="00F400FA">
        <w:rPr>
          <w:rFonts w:hint="cs"/>
          <w:sz w:val="24"/>
          <w:rtl/>
        </w:rPr>
        <w:t>ی</w:t>
      </w:r>
      <w:r w:rsidRPr="00F400FA">
        <w:rPr>
          <w:rFonts w:hint="eastAsia"/>
          <w:sz w:val="24"/>
          <w:rtl/>
        </w:rPr>
        <w:t>م</w:t>
      </w:r>
      <w:r w:rsidRPr="00F400FA">
        <w:rPr>
          <w:rFonts w:hint="cs"/>
          <w:sz w:val="24"/>
          <w:rtl/>
        </w:rPr>
        <w:t>ی</w:t>
      </w:r>
      <w:r w:rsidRPr="00F400FA">
        <w:rPr>
          <w:sz w:val="24"/>
          <w:rtl/>
        </w:rPr>
        <w:t>:</w:t>
      </w:r>
      <w:bookmarkEnd w:id="27"/>
      <w:bookmarkEnd w:id="28"/>
    </w:p>
    <w:p w:rsidR="003A578B" w:rsidRPr="00CC030F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F400FA">
        <w:rPr>
          <w:rFonts w:ascii="Times New Roman" w:hAnsi="Times New Roman" w:cs="B Nazanin" w:hint="cs"/>
          <w:sz w:val="24"/>
          <w:szCs w:val="28"/>
          <w:rtl/>
        </w:rPr>
        <w:t>پس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از در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یافت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تا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یید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انتقال با روش 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کلونی</w:t>
      </w:r>
      <w:r w:rsidRPr="00F400FA">
        <w:rPr>
          <w:rFonts w:ascii="Times New Roman" w:hAnsi="Times New Roman" w:cs="B Nazanin"/>
          <w:sz w:val="24"/>
          <w:szCs w:val="28"/>
          <w:rtl/>
        </w:rPr>
        <w:t>-</w:t>
      </w:r>
      <w:r w:rsidRPr="00F400FA">
        <w:rPr>
          <w:rFonts w:ascii="Times New Roman" w:hAnsi="Times New Roman" w:cs="B Nazanin"/>
          <w:sz w:val="24"/>
          <w:szCs w:val="28"/>
        </w:rPr>
        <w:t>PCR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،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ناقل‌ها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پلاسم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یدی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F400FA">
        <w:rPr>
          <w:rFonts w:ascii="Times New Roman" w:hAnsi="Times New Roman" w:cs="B Nazanin"/>
          <w:sz w:val="24"/>
          <w:szCs w:val="28"/>
        </w:rPr>
        <w:t>pUC57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به وس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یله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ک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یت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استخراج پلاسم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ید،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از باکتر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ی‌ها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استخراج شدند. از آنز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یم‌های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برش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F400FA">
        <w:rPr>
          <w:rFonts w:ascii="Times New Roman" w:hAnsi="Times New Roman" w:cs="B Nazanin"/>
          <w:i/>
          <w:iCs/>
          <w:sz w:val="24"/>
          <w:szCs w:val="28"/>
        </w:rPr>
        <w:t>Nco</w:t>
      </w:r>
      <w:r w:rsidRPr="00F400FA">
        <w:rPr>
          <w:rFonts w:ascii="Times New Roman" w:hAnsi="Times New Roman" w:cs="B Nazanin"/>
          <w:sz w:val="24"/>
          <w:szCs w:val="28"/>
        </w:rPr>
        <w:t xml:space="preserve">I 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و </w:t>
      </w:r>
      <w:r w:rsidRPr="00F400FA">
        <w:rPr>
          <w:rFonts w:ascii="Times New Roman" w:hAnsi="Times New Roman" w:cs="B Nazanin"/>
          <w:i/>
          <w:iCs/>
          <w:sz w:val="24"/>
          <w:szCs w:val="28"/>
        </w:rPr>
        <w:t>Hind</w:t>
      </w:r>
      <w:r w:rsidRPr="00F400FA">
        <w:rPr>
          <w:rFonts w:ascii="Times New Roman" w:hAnsi="Times New Roman" w:cs="B Nazanin"/>
          <w:sz w:val="24"/>
          <w:szCs w:val="28"/>
        </w:rPr>
        <w:t>III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جهت جداساز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قطعه </w:t>
      </w:r>
      <w:r w:rsidRPr="00F400FA">
        <w:rPr>
          <w:rFonts w:ascii="Times New Roman" w:hAnsi="Times New Roman" w:cstheme="majorBidi"/>
          <w:i/>
          <w:iCs/>
          <w:sz w:val="24"/>
          <w:szCs w:val="28"/>
        </w:rPr>
        <w:t>E.coli-WNV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از ناقل پلاسم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یدی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F400FA">
        <w:rPr>
          <w:rFonts w:ascii="Times New Roman" w:hAnsi="Times New Roman" w:cs="B Nazanin"/>
          <w:sz w:val="24"/>
          <w:szCs w:val="28"/>
        </w:rPr>
        <w:t>pUC57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استفاده شد و سپس محصول هضم آنز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یمی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رو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ژل آگارز 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یک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درصد مورد بررس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قرار گرفت. پس از تا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یید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جداساز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ی،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قطعه </w:t>
      </w:r>
      <w:r w:rsidRPr="00F400FA">
        <w:rPr>
          <w:rFonts w:ascii="Times New Roman" w:hAnsi="Times New Roman" w:cstheme="majorBidi"/>
          <w:i/>
          <w:iCs/>
          <w:sz w:val="24"/>
          <w:szCs w:val="28"/>
        </w:rPr>
        <w:t>E.coli-WNV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از رو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ژل بر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یده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شد و با استفاده از </w:t>
      </w:r>
      <w:r w:rsidRPr="00F400FA">
        <w:rPr>
          <w:rFonts w:ascii="Times New Roman" w:hAnsi="Times New Roman" w:cs="B Nazanin"/>
          <w:sz w:val="24"/>
          <w:szCs w:val="28"/>
        </w:rPr>
        <w:t>DNA recovery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از ژل آگارز جداساز</w:t>
      </w:r>
      <w:r w:rsidRPr="00F400FA">
        <w:rPr>
          <w:rFonts w:ascii="Times New Roman" w:hAnsi="Times New Roman" w:cs="B Nazanin" w:hint="cs"/>
          <w:sz w:val="24"/>
          <w:szCs w:val="28"/>
          <w:rtl/>
        </w:rPr>
        <w:t>ی</w:t>
      </w:r>
      <w:r w:rsidRPr="00F400FA">
        <w:rPr>
          <w:rFonts w:ascii="Times New Roman" w:hAnsi="Times New Roman" w:cs="B Nazanin"/>
          <w:sz w:val="24"/>
          <w:szCs w:val="28"/>
          <w:rtl/>
        </w:rPr>
        <w:t xml:space="preserve"> شدند.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</w:p>
    <w:p w:rsidR="003A578B" w:rsidRPr="00CC030F" w:rsidRDefault="003A578B" w:rsidP="003A578B">
      <w:pPr>
        <w:pStyle w:val="Heading2"/>
        <w:rPr>
          <w:sz w:val="24"/>
          <w:rtl/>
        </w:rPr>
      </w:pPr>
      <w:bookmarkStart w:id="29" w:name="_Toc110156230"/>
      <w:bookmarkStart w:id="30" w:name="_Toc204981944"/>
      <w:r>
        <w:rPr>
          <w:rFonts w:hint="cs"/>
          <w:sz w:val="24"/>
          <w:rtl/>
        </w:rPr>
        <w:t>3</w:t>
      </w:r>
      <w:r w:rsidRPr="00CC030F">
        <w:rPr>
          <w:rFonts w:hint="cs"/>
          <w:sz w:val="24"/>
          <w:rtl/>
        </w:rPr>
        <w:t xml:space="preserve">-15-آماده‌سازی ناقل‌ بیانی باکتریایی و الحاق قطعه  </w:t>
      </w:r>
      <w:r w:rsidRPr="00CC030F">
        <w:rPr>
          <w:rFonts w:asciiTheme="majorBidi" w:hAnsiTheme="majorBidi"/>
          <w:b/>
          <w:i/>
          <w:iCs/>
          <w:sz w:val="24"/>
        </w:rPr>
        <w:t>E.coli-WNV</w:t>
      </w:r>
      <w:r w:rsidRPr="00CC030F">
        <w:rPr>
          <w:rFonts w:hint="cs"/>
          <w:sz w:val="24"/>
          <w:rtl/>
        </w:rPr>
        <w:t xml:space="preserve"> :</w:t>
      </w:r>
      <w:bookmarkEnd w:id="29"/>
      <w:bookmarkEnd w:id="30"/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برای این منظور از باکتری‌های </w:t>
      </w:r>
      <w:r w:rsidRPr="00CC030F">
        <w:rPr>
          <w:rFonts w:ascii="Times New Roman" w:hAnsi="Times New Roman" w:cstheme="majorBidi"/>
          <w:i/>
          <w:iCs/>
          <w:sz w:val="24"/>
          <w:szCs w:val="28"/>
        </w:rPr>
        <w:t>E.coli</w:t>
      </w:r>
      <w:r>
        <w:rPr>
          <w:rFonts w:ascii="Times New Roman" w:hAnsi="Times New Roman" w:cstheme="majorBidi"/>
          <w:i/>
          <w:iCs/>
          <w:sz w:val="24"/>
          <w:szCs w:val="28"/>
        </w:rPr>
        <w:t xml:space="preserve"> </w:t>
      </w:r>
      <w:r w:rsidRPr="00CC030F">
        <w:rPr>
          <w:rFonts w:ascii="Times New Roman" w:hAnsi="Times New Roman" w:cstheme="majorBidi"/>
          <w:i/>
          <w:iCs/>
          <w:sz w:val="24"/>
          <w:szCs w:val="28"/>
        </w:rPr>
        <w:t>DH5α</w:t>
      </w:r>
      <w:r w:rsidRPr="00CC030F">
        <w:rPr>
          <w:rFonts w:ascii="Times New Roman" w:hAnsi="Times New Roman" w:cs="B Nazanin" w:hint="cs"/>
          <w:i/>
          <w:iCs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حاوی ناقل‌های بیانی </w:t>
      </w:r>
      <w:r w:rsidRPr="00CC030F">
        <w:rPr>
          <w:rFonts w:ascii="Times New Roman" w:hAnsi="Times New Roman" w:cstheme="majorBidi"/>
          <w:sz w:val="24"/>
          <w:szCs w:val="28"/>
        </w:rPr>
        <w:t>pET28a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و </w:t>
      </w:r>
      <w:r w:rsidRPr="00CC030F">
        <w:rPr>
          <w:rFonts w:ascii="Times New Roman" w:hAnsi="Times New Roman" w:cstheme="majorBidi"/>
          <w:sz w:val="24"/>
          <w:szCs w:val="28"/>
        </w:rPr>
        <w:t>pBI121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، استخراج پلاسمید صورت گرفت. برای زیر همسانه‌سازی قطعه </w:t>
      </w:r>
      <w:r w:rsidRPr="00CC030F">
        <w:rPr>
          <w:rFonts w:ascii="Times New Roman" w:hAnsi="Times New Roman" w:cstheme="majorBidi"/>
          <w:i/>
          <w:iCs/>
          <w:sz w:val="24"/>
          <w:szCs w:val="28"/>
        </w:rPr>
        <w:t>E.coli-WNV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به ناقل </w:t>
      </w:r>
      <w:r w:rsidRPr="00CC030F">
        <w:rPr>
          <w:rFonts w:ascii="Times New Roman" w:hAnsi="Times New Roman" w:cstheme="majorBidi"/>
          <w:sz w:val="24"/>
          <w:szCs w:val="28"/>
        </w:rPr>
        <w:t>pET28a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، ابتدا ناقل بیانی توسط دو آنزیم برشی </w:t>
      </w:r>
      <w:r w:rsidRPr="00DE0483">
        <w:rPr>
          <w:rFonts w:ascii="Times New Roman" w:hAnsi="Times New Roman" w:cs="B Nazanin"/>
          <w:i/>
          <w:iCs/>
          <w:sz w:val="24"/>
          <w:szCs w:val="28"/>
        </w:rPr>
        <w:t>Nco</w:t>
      </w:r>
      <w:r w:rsidRPr="00CC030F">
        <w:rPr>
          <w:rFonts w:ascii="Times New Roman" w:hAnsi="Times New Roman" w:cs="B Nazanin"/>
          <w:sz w:val="24"/>
          <w:szCs w:val="28"/>
        </w:rPr>
        <w:t>I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و </w:t>
      </w:r>
      <w:r w:rsidRPr="00DE0483">
        <w:rPr>
          <w:rFonts w:ascii="Times New Roman" w:hAnsi="Times New Roman" w:cs="B Nazanin"/>
          <w:i/>
          <w:iCs/>
          <w:sz w:val="24"/>
          <w:szCs w:val="28"/>
        </w:rPr>
        <w:t>Hind</w:t>
      </w:r>
      <w:r w:rsidRPr="00CC030F">
        <w:rPr>
          <w:rFonts w:ascii="Times New Roman" w:hAnsi="Times New Roman" w:cs="B Nazanin"/>
          <w:sz w:val="24"/>
          <w:szCs w:val="28"/>
        </w:rPr>
        <w:t>III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طبق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جدول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>4-3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 به مدت 2 ساعت در دمای 37 درجه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سانتی‌گراد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مورد هضم آنزیمی قرار گرفت. </w:t>
      </w:r>
      <w:r w:rsidRPr="00C023B9">
        <w:rPr>
          <w:rFonts w:ascii="Times New Roman" w:hAnsi="Times New Roman" w:cs="B Nazanin"/>
          <w:sz w:val="24"/>
          <w:szCs w:val="28"/>
          <w:rtl/>
        </w:rPr>
        <w:t xml:space="preserve">محصولات واکنش بر روی ژل آگارز یک درصد الکتروفورز شدند و پلاسمیدهای خطی شده با استفاده از کیت مربوطه از ژل آگارز استخراج </w:t>
      </w:r>
      <w:r>
        <w:rPr>
          <w:rFonts w:ascii="Times New Roman" w:hAnsi="Times New Roman" w:cs="B Nazanin" w:hint="cs"/>
          <w:sz w:val="24"/>
          <w:szCs w:val="28"/>
          <w:rtl/>
        </w:rPr>
        <w:t>ش</w:t>
      </w:r>
      <w:r w:rsidRPr="00C023B9">
        <w:rPr>
          <w:rFonts w:ascii="Times New Roman" w:hAnsi="Times New Roman" w:cs="B Nazanin"/>
          <w:sz w:val="24"/>
          <w:szCs w:val="28"/>
          <w:rtl/>
        </w:rPr>
        <w:t>دند</w:t>
      </w:r>
      <w:r w:rsidRPr="00C023B9">
        <w:rPr>
          <w:rFonts w:ascii="Times New Roman" w:hAnsi="Times New Roman" w:cs="B Nazanin"/>
          <w:sz w:val="24"/>
          <w:szCs w:val="28"/>
        </w:rPr>
        <w:t>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واکنش الحاق قطعه </w:t>
      </w:r>
      <w:r w:rsidRPr="00CC030F">
        <w:rPr>
          <w:rFonts w:ascii="Times New Roman" w:hAnsi="Times New Roman" w:cstheme="majorBidi"/>
          <w:i/>
          <w:iCs/>
          <w:sz w:val="24"/>
          <w:szCs w:val="28"/>
        </w:rPr>
        <w:t>E.coli-WNV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به ناقل </w:t>
      </w:r>
      <w:r w:rsidRPr="00CC030F">
        <w:rPr>
          <w:rFonts w:ascii="Times New Roman" w:hAnsi="Times New Roman" w:cstheme="majorBidi"/>
          <w:sz w:val="24"/>
          <w:szCs w:val="28"/>
        </w:rPr>
        <w:t>pET28a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طبق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جدول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>5-2،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انجام شد.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سرانجام محصول الحاق </w:t>
      </w:r>
      <w:r w:rsidRPr="00CC030F">
        <w:rPr>
          <w:rFonts w:ascii="Times New Roman" w:hAnsi="Times New Roman" w:cstheme="majorBidi"/>
          <w:sz w:val="24"/>
          <w:szCs w:val="28"/>
        </w:rPr>
        <w:t>pET28a</w:t>
      </w:r>
      <w:r>
        <w:rPr>
          <w:rFonts w:ascii="Times New Roman" w:hAnsi="Times New Roman" w:cstheme="majorBidi"/>
          <w:sz w:val="24"/>
          <w:szCs w:val="28"/>
        </w:rPr>
        <w:t>-</w:t>
      </w:r>
      <w:r w:rsidRPr="00CC030F">
        <w:rPr>
          <w:rFonts w:ascii="Times New Roman" w:hAnsi="Times New Roman" w:cstheme="majorBidi"/>
          <w:i/>
          <w:iCs/>
          <w:sz w:val="24"/>
          <w:szCs w:val="28"/>
        </w:rPr>
        <w:t>E.coli-WNV</w:t>
      </w:r>
      <w:r w:rsidRPr="00CC030F">
        <w:rPr>
          <w:rFonts w:ascii="Times New Roman" w:hAnsi="Times New Roman" w:cstheme="majorBidi" w:hint="cs"/>
          <w:i/>
          <w:iCs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به روش شوک حرارتی به</w:t>
      </w:r>
      <w:r w:rsidRPr="00CC030F">
        <w:rPr>
          <w:rFonts w:ascii="Times New Roman" w:hAnsi="Times New Roman" w:cs="B Nazanin" w:hint="cs"/>
          <w:i/>
          <w:iCs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سلول‌ها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ی مستعد </w:t>
      </w:r>
      <w:r w:rsidRPr="00CC030F">
        <w:rPr>
          <w:rFonts w:ascii="Times New Roman" w:hAnsi="Times New Roman" w:cstheme="majorBidi"/>
          <w:i/>
          <w:iCs/>
          <w:sz w:val="24"/>
          <w:szCs w:val="28"/>
        </w:rPr>
        <w:t>E.coli</w:t>
      </w:r>
      <w:r>
        <w:rPr>
          <w:rFonts w:ascii="Times New Roman" w:hAnsi="Times New Roman" w:cstheme="majorBidi"/>
          <w:i/>
          <w:iCs/>
          <w:sz w:val="24"/>
          <w:szCs w:val="28"/>
        </w:rPr>
        <w:t xml:space="preserve"> </w:t>
      </w:r>
      <w:r w:rsidRPr="00CC030F">
        <w:rPr>
          <w:rFonts w:ascii="Times New Roman" w:hAnsi="Times New Roman" w:cstheme="majorBidi"/>
          <w:i/>
          <w:iCs/>
          <w:sz w:val="24"/>
          <w:szCs w:val="28"/>
        </w:rPr>
        <w:t>BL21</w:t>
      </w:r>
      <w:r w:rsidRPr="00CC030F">
        <w:rPr>
          <w:rFonts w:ascii="Times New Roman" w:hAnsi="Times New Roman" w:cstheme="majorBidi" w:hint="cs"/>
          <w:i/>
          <w:iCs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منتقل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و سپس </w:t>
      </w:r>
      <w:r>
        <w:rPr>
          <w:rFonts w:ascii="Times New Roman" w:hAnsi="Times New Roman" w:cs="B Nazanin" w:hint="cs"/>
          <w:sz w:val="24"/>
          <w:szCs w:val="28"/>
          <w:rtl/>
        </w:rPr>
        <w:t>سلول‌ها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بر روی پلیت </w:t>
      </w:r>
      <w:r w:rsidRPr="00CC030F">
        <w:rPr>
          <w:rFonts w:ascii="Times New Roman" w:hAnsi="Times New Roman" w:cs="B Nazanin"/>
          <w:sz w:val="24"/>
          <w:szCs w:val="28"/>
        </w:rPr>
        <w:t>LB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حاوی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آنتی‌بیوتیک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کانامایسین(</w:t>
      </w:r>
      <w:r w:rsidRPr="00CC030F">
        <w:rPr>
          <w:rFonts w:ascii="Times New Roman" w:hAnsi="Times New Roman" w:cs="B Nazanin"/>
          <w:sz w:val="24"/>
          <w:szCs w:val="28"/>
        </w:rPr>
        <w:t>mg/ml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100)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lastRenderedPageBreak/>
        <w:t>پخش شدند.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پس از رشد </w:t>
      </w:r>
      <w:r>
        <w:rPr>
          <w:rFonts w:ascii="Times New Roman" w:hAnsi="Times New Roman" w:cs="B Nazanin" w:hint="cs"/>
          <w:sz w:val="24"/>
          <w:szCs w:val="28"/>
          <w:rtl/>
        </w:rPr>
        <w:t>کلونی‌ها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>، برای تایید واکنش الحاق، استخراج ناقل نوترکیب بیانی با استفاده از کیت انجام شد و صحت زیر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همسانه‌سازی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با روش هضم آنزیمی و با آنزیم‌های برشی </w:t>
      </w:r>
      <w:r w:rsidRPr="00DE0483">
        <w:rPr>
          <w:rFonts w:ascii="Times New Roman" w:hAnsi="Times New Roman" w:cs="B Nazanin"/>
          <w:i/>
          <w:iCs/>
          <w:sz w:val="24"/>
          <w:szCs w:val="28"/>
        </w:rPr>
        <w:t>Nco</w:t>
      </w:r>
      <w:r w:rsidRPr="00CC030F">
        <w:rPr>
          <w:rFonts w:ascii="Times New Roman" w:hAnsi="Times New Roman" w:cs="B Nazanin"/>
          <w:sz w:val="24"/>
          <w:szCs w:val="28"/>
        </w:rPr>
        <w:t>I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و </w:t>
      </w:r>
      <w:r w:rsidRPr="00DE0483">
        <w:rPr>
          <w:rFonts w:ascii="Times New Roman" w:hAnsi="Times New Roman" w:cs="B Nazanin"/>
          <w:i/>
          <w:iCs/>
          <w:sz w:val="24"/>
          <w:szCs w:val="28"/>
        </w:rPr>
        <w:t>Hind</w:t>
      </w:r>
      <w:r w:rsidRPr="00CC030F">
        <w:rPr>
          <w:rFonts w:ascii="Times New Roman" w:hAnsi="Times New Roman" w:cs="B Nazanin"/>
          <w:sz w:val="24"/>
          <w:szCs w:val="28"/>
        </w:rPr>
        <w:t>III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و الکتروفورز </w:t>
      </w:r>
      <w:r w:rsidRPr="005455DA">
        <w:rPr>
          <w:rFonts w:ascii="Times New Roman" w:hAnsi="Times New Roman" w:cs="B Nazanin" w:hint="cs"/>
          <w:sz w:val="24"/>
          <w:szCs w:val="28"/>
          <w:rtl/>
        </w:rPr>
        <w:t xml:space="preserve">محصول واکنش‌ها بر روی ژل آگارز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یک </w:t>
      </w:r>
      <w:r w:rsidRPr="005455DA">
        <w:rPr>
          <w:rFonts w:ascii="Times New Roman" w:hAnsi="Times New Roman" w:cs="B Nazanin" w:hint="cs"/>
          <w:sz w:val="24"/>
          <w:szCs w:val="28"/>
          <w:rtl/>
        </w:rPr>
        <w:t>درصد مورد بررسی قرار گرفت.</w:t>
      </w:r>
    </w:p>
    <w:p w:rsidR="003A578B" w:rsidRPr="00756C82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highlight w:val="yellow"/>
          <w:rtl/>
        </w:rPr>
      </w:pPr>
      <w:r>
        <w:rPr>
          <w:rFonts w:ascii="Times New Roman" w:hAnsi="Times New Roman" w:cs="B Nazanin" w:hint="cs"/>
          <w:sz w:val="24"/>
          <w:szCs w:val="28"/>
          <w:rtl/>
        </w:rPr>
        <w:t xml:space="preserve">در مورد نحوه انجام کار ها و تکمیل بخش مواد و روش ها، از ارائه جداول معمولی اجتناب کنید. این اطلاعات در رساله دکترا چندان مطلوب نیست. می توانید ( در صورت ضرورت) این مطالب را در ضمیمه داشته باشید. البته اختصار در متن را به خوبی رعایت کردید.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جداول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 xml:space="preserve"> ( 4-2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و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 xml:space="preserve"> 5-2 )</w:t>
      </w:r>
    </w:p>
    <w:p w:rsidR="003A578B" w:rsidRDefault="003A578B" w:rsidP="003A578B">
      <w:pPr>
        <w:pStyle w:val="Heading2"/>
        <w:rPr>
          <w:sz w:val="24"/>
          <w:highlight w:val="yellow"/>
          <w:rtl/>
        </w:rPr>
      </w:pPr>
      <w:bookmarkStart w:id="31" w:name="_Toc110156232"/>
      <w:bookmarkStart w:id="32" w:name="_Toc204981945"/>
      <w:r w:rsidRPr="005455DA">
        <w:rPr>
          <w:rFonts w:hint="cs"/>
          <w:sz w:val="24"/>
          <w:rtl/>
        </w:rPr>
        <w:t>3-17</w:t>
      </w:r>
      <w:r w:rsidRPr="00DE0DA1">
        <w:rPr>
          <w:sz w:val="24"/>
          <w:rtl/>
        </w:rPr>
        <w:t>-ب</w:t>
      </w:r>
      <w:r w:rsidRPr="00DE0DA1">
        <w:rPr>
          <w:rFonts w:hint="cs"/>
          <w:sz w:val="24"/>
          <w:rtl/>
        </w:rPr>
        <w:t>ی</w:t>
      </w:r>
      <w:r w:rsidRPr="00DE0DA1">
        <w:rPr>
          <w:rFonts w:hint="eastAsia"/>
          <w:sz w:val="24"/>
          <w:rtl/>
        </w:rPr>
        <w:t>ان</w:t>
      </w:r>
      <w:r w:rsidRPr="00DE0DA1">
        <w:rPr>
          <w:sz w:val="24"/>
          <w:rtl/>
        </w:rPr>
        <w:t xml:space="preserve"> </w:t>
      </w:r>
      <w:r w:rsidRPr="00DE0DA1">
        <w:rPr>
          <w:rFonts w:hint="eastAsia"/>
          <w:sz w:val="24"/>
          <w:rtl/>
        </w:rPr>
        <w:t>پروتئ</w:t>
      </w:r>
      <w:r w:rsidRPr="00DE0DA1">
        <w:rPr>
          <w:rFonts w:hint="cs"/>
          <w:sz w:val="24"/>
          <w:rtl/>
        </w:rPr>
        <w:t>ی</w:t>
      </w:r>
      <w:r w:rsidRPr="00DE0DA1">
        <w:rPr>
          <w:rFonts w:hint="eastAsia"/>
          <w:sz w:val="24"/>
          <w:rtl/>
        </w:rPr>
        <w:t>ن</w:t>
      </w:r>
      <w:r w:rsidRPr="00DE0DA1">
        <w:rPr>
          <w:sz w:val="24"/>
          <w:rtl/>
        </w:rPr>
        <w:t xml:space="preserve"> </w:t>
      </w:r>
      <w:r w:rsidRPr="00DE0DA1">
        <w:rPr>
          <w:rFonts w:hint="eastAsia"/>
          <w:sz w:val="24"/>
          <w:rtl/>
        </w:rPr>
        <w:t>نوترک</w:t>
      </w:r>
      <w:r w:rsidRPr="00DE0DA1">
        <w:rPr>
          <w:rFonts w:hint="cs"/>
          <w:sz w:val="24"/>
          <w:rtl/>
        </w:rPr>
        <w:t>ی</w:t>
      </w:r>
      <w:r w:rsidRPr="00DE0DA1">
        <w:rPr>
          <w:rFonts w:hint="eastAsia"/>
          <w:sz w:val="24"/>
          <w:rtl/>
        </w:rPr>
        <w:t>ب</w:t>
      </w:r>
      <w:r w:rsidRPr="00DE0DA1">
        <w:rPr>
          <w:sz w:val="24"/>
          <w:rtl/>
        </w:rPr>
        <w:t xml:space="preserve"> </w:t>
      </w:r>
      <w:r w:rsidRPr="00DE0DA1">
        <w:rPr>
          <w:rFonts w:hint="eastAsia"/>
          <w:sz w:val="24"/>
          <w:rtl/>
        </w:rPr>
        <w:t>در</w:t>
      </w:r>
      <w:r w:rsidRPr="00DE0DA1">
        <w:rPr>
          <w:sz w:val="24"/>
          <w:rtl/>
        </w:rPr>
        <w:t xml:space="preserve"> </w:t>
      </w:r>
      <w:r w:rsidRPr="00DE0DA1">
        <w:rPr>
          <w:rFonts w:hint="eastAsia"/>
          <w:sz w:val="24"/>
          <w:rtl/>
        </w:rPr>
        <w:t>باکتر</w:t>
      </w:r>
      <w:r w:rsidRPr="00DE0DA1">
        <w:rPr>
          <w:rFonts w:hint="cs"/>
          <w:sz w:val="24"/>
          <w:rtl/>
        </w:rPr>
        <w:t>ی</w:t>
      </w:r>
      <w:r w:rsidRPr="00DE0DA1">
        <w:rPr>
          <w:sz w:val="24"/>
          <w:rtl/>
        </w:rPr>
        <w:t>:</w:t>
      </w:r>
      <w:bookmarkEnd w:id="31"/>
      <w:bookmarkEnd w:id="32"/>
    </w:p>
    <w:p w:rsidR="003A578B" w:rsidRPr="00756C82" w:rsidRDefault="003A578B" w:rsidP="003A578B">
      <w:pPr>
        <w:spacing w:line="360" w:lineRule="auto"/>
        <w:jc w:val="both"/>
        <w:rPr>
          <w:rFonts w:ascii="Times New Roman" w:hAnsi="Times New Roman" w:cs="B Nazanin"/>
          <w:szCs w:val="28"/>
        </w:rPr>
      </w:pPr>
      <w:r w:rsidRPr="00756C82">
        <w:rPr>
          <w:rFonts w:ascii="Times New Roman" w:hAnsi="Times New Roman" w:cs="B Nazanin" w:hint="cs"/>
          <w:szCs w:val="28"/>
          <w:rtl/>
        </w:rPr>
        <w:t>به‌منظور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تولید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پروتئین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نوترکیب،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از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سویه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/>
          <w:i/>
          <w:iCs/>
          <w:szCs w:val="28"/>
        </w:rPr>
        <w:t>E. coli</w:t>
      </w:r>
      <w:r w:rsidRPr="00756C82">
        <w:rPr>
          <w:rFonts w:ascii="Times New Roman" w:hAnsi="Times New Roman" w:cs="B Nazanin"/>
          <w:szCs w:val="28"/>
        </w:rPr>
        <w:t xml:space="preserve"> BL21(DE3) 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حاوی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ناقل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پلاسمیدی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نوترکیب</w:t>
      </w:r>
      <w:r w:rsidRPr="00756C82">
        <w:rPr>
          <w:rFonts w:ascii="Times New Roman" w:hAnsi="Times New Roman" w:cs="B Nazanin"/>
          <w:szCs w:val="28"/>
        </w:rPr>
        <w:t xml:space="preserve"> pET28a-</w:t>
      </w:r>
      <w:r w:rsidRPr="00756C82">
        <w:rPr>
          <w:rFonts w:ascii="Times New Roman" w:hAnsi="Times New Roman" w:cs="B Nazanin"/>
          <w:i/>
          <w:iCs/>
          <w:szCs w:val="28"/>
        </w:rPr>
        <w:t>E. coli-WNV</w:t>
      </w:r>
      <w:r w:rsidRPr="00756C82">
        <w:rPr>
          <w:rFonts w:ascii="Times New Roman" w:hAnsi="Times New Roman" w:cs="B Nazanin"/>
          <w:szCs w:val="28"/>
        </w:rPr>
        <w:t xml:space="preserve"> 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استفاده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شد</w:t>
      </w:r>
      <w:r w:rsidRPr="00756C82">
        <w:rPr>
          <w:rFonts w:ascii="Times New Roman" w:hAnsi="Times New Roman" w:cs="B Nazanin"/>
          <w:szCs w:val="28"/>
          <w:rtl/>
        </w:rPr>
        <w:t xml:space="preserve">. </w:t>
      </w:r>
      <w:r w:rsidRPr="00756C82">
        <w:rPr>
          <w:rFonts w:ascii="Times New Roman" w:hAnsi="Times New Roman" w:cs="B Nazanin" w:hint="cs"/>
          <w:szCs w:val="28"/>
          <w:rtl/>
        </w:rPr>
        <w:t>پس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از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تهیه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پیش‌کشت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و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کشت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اصلی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باکتری،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بیان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پروتئین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نوترکیب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با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استفاده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از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القاکننده</w:t>
      </w:r>
      <w:r w:rsidRPr="00756C82">
        <w:rPr>
          <w:rFonts w:ascii="Times New Roman" w:hAnsi="Times New Roman" w:cs="B Nazanin"/>
          <w:szCs w:val="28"/>
        </w:rPr>
        <w:t xml:space="preserve"> IPTG </w:t>
      </w:r>
      <w:r w:rsidRPr="00756C82">
        <w:rPr>
          <w:rFonts w:ascii="Times New Roman" w:hAnsi="Times New Roman" w:cs="B Nazanin" w:hint="cs"/>
          <w:szCs w:val="28"/>
          <w:rtl/>
        </w:rPr>
        <w:t>انجام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گرفت</w:t>
      </w:r>
      <w:r w:rsidRPr="00756C82">
        <w:rPr>
          <w:rFonts w:ascii="Times New Roman" w:hAnsi="Times New Roman" w:cs="B Nazanin"/>
          <w:szCs w:val="28"/>
          <w:rtl/>
        </w:rPr>
        <w:t xml:space="preserve">. </w:t>
      </w:r>
      <w:r w:rsidRPr="00756C82">
        <w:rPr>
          <w:rFonts w:ascii="Times New Roman" w:hAnsi="Times New Roman" w:cs="B Nazanin" w:hint="cs"/>
          <w:szCs w:val="28"/>
          <w:rtl/>
        </w:rPr>
        <w:t>در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فواصل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زمانی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مختلف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پس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از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القا،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نمونه‌هایی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از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کشت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باکتریایی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تهیه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و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پس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از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جداسازی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سلول‌های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باکتریایی،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نمونه‌ها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برای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بررسی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بیان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پروتئین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آماده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شدند</w:t>
      </w:r>
      <w:r w:rsidRPr="00756C82">
        <w:rPr>
          <w:rFonts w:ascii="Times New Roman" w:hAnsi="Times New Roman" w:cs="B Nazanin"/>
          <w:szCs w:val="28"/>
          <w:rtl/>
        </w:rPr>
        <w:t xml:space="preserve">. </w:t>
      </w:r>
      <w:r w:rsidRPr="00756C82">
        <w:rPr>
          <w:rFonts w:ascii="Times New Roman" w:hAnsi="Times New Roman" w:cs="B Nazanin" w:hint="cs"/>
          <w:szCs w:val="28"/>
          <w:rtl/>
        </w:rPr>
        <w:t>میزان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تولید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پروتئین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نوترکیب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در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زمان‌های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مختلف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با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استفاده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از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روش</w:t>
      </w:r>
      <w:r w:rsidRPr="00756C82">
        <w:rPr>
          <w:rFonts w:ascii="Times New Roman" w:hAnsi="Times New Roman" w:cs="B Nazanin"/>
          <w:szCs w:val="28"/>
        </w:rPr>
        <w:t xml:space="preserve"> SDS-PAGE </w:t>
      </w:r>
      <w:r w:rsidRPr="00756C82">
        <w:rPr>
          <w:rFonts w:ascii="Times New Roman" w:hAnsi="Times New Roman" w:cs="B Nazanin" w:hint="cs"/>
          <w:szCs w:val="28"/>
          <w:rtl/>
        </w:rPr>
        <w:t>و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الکتروفورز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روی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ژل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پلی‌آکریل‌آمید</w:t>
      </w:r>
      <w:r w:rsidRPr="00756C82">
        <w:rPr>
          <w:rFonts w:ascii="Times New Roman" w:hAnsi="Times New Roman" w:cs="B Nazanin"/>
          <w:szCs w:val="28"/>
          <w:rtl/>
        </w:rPr>
        <w:t xml:space="preserve"> ۱۲ </w:t>
      </w:r>
      <w:r w:rsidRPr="00756C82">
        <w:rPr>
          <w:rFonts w:ascii="Times New Roman" w:hAnsi="Times New Roman" w:cs="B Nazanin" w:hint="cs"/>
          <w:szCs w:val="28"/>
          <w:rtl/>
        </w:rPr>
        <w:t>درصد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مورد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ارزیابی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و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مقایسه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قرار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گرفت</w:t>
      </w:r>
      <w:r w:rsidRPr="00756C82">
        <w:rPr>
          <w:rFonts w:ascii="Times New Roman" w:hAnsi="Times New Roman" w:cs="B Nazanin"/>
          <w:szCs w:val="28"/>
          <w:rtl/>
        </w:rPr>
        <w:t xml:space="preserve">. </w:t>
      </w:r>
      <w:r w:rsidRPr="00756C82">
        <w:rPr>
          <w:rFonts w:ascii="Times New Roman" w:hAnsi="Times New Roman" w:cs="B Nazanin" w:hint="cs"/>
          <w:szCs w:val="28"/>
          <w:rtl/>
        </w:rPr>
        <w:t>در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نهایت،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بر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اساس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الگوی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بیان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پروتئین،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مناسب‌ترین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زمان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پس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از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القا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برای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تولید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پروتئین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نوترکیب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تعیین</w:t>
      </w:r>
      <w:r w:rsidRPr="00756C82">
        <w:rPr>
          <w:rFonts w:ascii="Times New Roman" w:hAnsi="Times New Roman" w:cs="B Nazanin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Cs w:val="28"/>
          <w:rtl/>
        </w:rPr>
        <w:t>شد</w:t>
      </w:r>
      <w:r>
        <w:rPr>
          <w:rFonts w:ascii="Times New Roman" w:hAnsi="Times New Roman" w:cs="B Nazanin" w:hint="cs"/>
          <w:szCs w:val="28"/>
          <w:rtl/>
        </w:rPr>
        <w:t xml:space="preserve"> (جزئیات بیان پروتئین نوترکیب در میزبان بیانی باکتریایی در پیوست ت ذکر شده است).</w:t>
      </w:r>
    </w:p>
    <w:p w:rsidR="003A578B" w:rsidRPr="0071398C" w:rsidRDefault="003A578B" w:rsidP="003A578B">
      <w:pPr>
        <w:pStyle w:val="Heading2"/>
        <w:rPr>
          <w:sz w:val="24"/>
          <w:rtl/>
        </w:rPr>
      </w:pPr>
      <w:bookmarkStart w:id="33" w:name="_Toc110156233"/>
      <w:bookmarkStart w:id="34" w:name="_Toc204981946"/>
      <w:r w:rsidRPr="0071398C">
        <w:rPr>
          <w:sz w:val="24"/>
          <w:rtl/>
        </w:rPr>
        <w:t>3-18-</w:t>
      </w:r>
      <w:r w:rsidRPr="0071398C">
        <w:rPr>
          <w:rFonts w:hint="eastAsia"/>
          <w:sz w:val="24"/>
          <w:rtl/>
        </w:rPr>
        <w:t>تخل</w:t>
      </w:r>
      <w:r w:rsidRPr="0071398C">
        <w:rPr>
          <w:rFonts w:hint="cs"/>
          <w:sz w:val="24"/>
          <w:rtl/>
        </w:rPr>
        <w:t>ی</w:t>
      </w:r>
      <w:r w:rsidRPr="0071398C">
        <w:rPr>
          <w:rFonts w:hint="eastAsia"/>
          <w:sz w:val="24"/>
          <w:rtl/>
        </w:rPr>
        <w:t>ص</w:t>
      </w:r>
      <w:r w:rsidRPr="0071398C">
        <w:rPr>
          <w:sz w:val="24"/>
          <w:rtl/>
        </w:rPr>
        <w:t xml:space="preserve"> </w:t>
      </w:r>
      <w:r w:rsidRPr="0071398C">
        <w:rPr>
          <w:rFonts w:hint="eastAsia"/>
          <w:sz w:val="24"/>
          <w:rtl/>
        </w:rPr>
        <w:t>پروتئ</w:t>
      </w:r>
      <w:r w:rsidRPr="0071398C">
        <w:rPr>
          <w:rFonts w:hint="cs"/>
          <w:sz w:val="24"/>
          <w:rtl/>
        </w:rPr>
        <w:t>ی</w:t>
      </w:r>
      <w:r w:rsidRPr="0071398C">
        <w:rPr>
          <w:rFonts w:hint="eastAsia"/>
          <w:sz w:val="24"/>
          <w:rtl/>
        </w:rPr>
        <w:t>ن</w:t>
      </w:r>
      <w:r w:rsidRPr="0071398C">
        <w:rPr>
          <w:sz w:val="24"/>
          <w:rtl/>
        </w:rPr>
        <w:t xml:space="preserve"> </w:t>
      </w:r>
      <w:r w:rsidRPr="0071398C">
        <w:rPr>
          <w:rFonts w:hint="eastAsia"/>
          <w:sz w:val="24"/>
          <w:rtl/>
        </w:rPr>
        <w:t>با</w:t>
      </w:r>
      <w:r w:rsidRPr="0071398C">
        <w:rPr>
          <w:sz w:val="24"/>
          <w:rtl/>
        </w:rPr>
        <w:t xml:space="preserve"> </w:t>
      </w:r>
      <w:r w:rsidRPr="0071398C">
        <w:rPr>
          <w:rFonts w:hint="eastAsia"/>
          <w:sz w:val="24"/>
          <w:rtl/>
        </w:rPr>
        <w:t>روش</w:t>
      </w:r>
      <w:r w:rsidRPr="0071398C">
        <w:rPr>
          <w:sz w:val="24"/>
          <w:rtl/>
        </w:rPr>
        <w:t xml:space="preserve"> </w:t>
      </w:r>
      <w:r w:rsidRPr="0071398C">
        <w:rPr>
          <w:rFonts w:hint="eastAsia"/>
          <w:sz w:val="24"/>
          <w:rtl/>
        </w:rPr>
        <w:t>کروماتوگراف</w:t>
      </w:r>
      <w:r w:rsidRPr="0071398C">
        <w:rPr>
          <w:rFonts w:hint="cs"/>
          <w:sz w:val="24"/>
          <w:rtl/>
        </w:rPr>
        <w:t>ی</w:t>
      </w:r>
      <w:r w:rsidRPr="0071398C">
        <w:rPr>
          <w:sz w:val="24"/>
          <w:rtl/>
        </w:rPr>
        <w:t xml:space="preserve"> </w:t>
      </w:r>
      <w:r w:rsidRPr="0071398C">
        <w:rPr>
          <w:rFonts w:hint="eastAsia"/>
          <w:sz w:val="24"/>
          <w:rtl/>
        </w:rPr>
        <w:t>تما</w:t>
      </w:r>
      <w:r w:rsidRPr="0071398C">
        <w:rPr>
          <w:rFonts w:hint="cs"/>
          <w:sz w:val="24"/>
          <w:rtl/>
        </w:rPr>
        <w:t>ی</w:t>
      </w:r>
      <w:r w:rsidRPr="0071398C">
        <w:rPr>
          <w:rFonts w:hint="eastAsia"/>
          <w:sz w:val="24"/>
          <w:rtl/>
        </w:rPr>
        <w:t>ل</w:t>
      </w:r>
      <w:r w:rsidRPr="0071398C">
        <w:rPr>
          <w:rFonts w:hint="cs"/>
          <w:sz w:val="24"/>
          <w:rtl/>
        </w:rPr>
        <w:t>ی</w:t>
      </w:r>
      <w:r w:rsidRPr="0071398C">
        <w:rPr>
          <w:sz w:val="24"/>
          <w:rtl/>
        </w:rPr>
        <w:t xml:space="preserve"> </w:t>
      </w:r>
      <w:r w:rsidRPr="0071398C">
        <w:rPr>
          <w:rFonts w:hint="eastAsia"/>
          <w:sz w:val="24"/>
          <w:rtl/>
        </w:rPr>
        <w:t>و</w:t>
      </w:r>
      <w:r w:rsidRPr="0071398C">
        <w:rPr>
          <w:sz w:val="24"/>
          <w:rtl/>
        </w:rPr>
        <w:t xml:space="preserve"> </w:t>
      </w:r>
      <w:r w:rsidRPr="0071398C">
        <w:rPr>
          <w:rFonts w:hint="eastAsia"/>
          <w:sz w:val="24"/>
          <w:rtl/>
        </w:rPr>
        <w:t>با</w:t>
      </w:r>
      <w:r w:rsidRPr="0071398C">
        <w:rPr>
          <w:sz w:val="24"/>
          <w:rtl/>
        </w:rPr>
        <w:t xml:space="preserve"> </w:t>
      </w:r>
      <w:r w:rsidRPr="0071398C">
        <w:rPr>
          <w:rFonts w:hint="eastAsia"/>
          <w:sz w:val="24"/>
          <w:rtl/>
        </w:rPr>
        <w:t>استفاده</w:t>
      </w:r>
      <w:r w:rsidRPr="0071398C">
        <w:rPr>
          <w:sz w:val="24"/>
          <w:rtl/>
        </w:rPr>
        <w:t xml:space="preserve"> </w:t>
      </w:r>
      <w:r w:rsidRPr="0071398C">
        <w:rPr>
          <w:rFonts w:hint="eastAsia"/>
          <w:sz w:val="24"/>
          <w:rtl/>
        </w:rPr>
        <w:t>از</w:t>
      </w:r>
      <w:r w:rsidRPr="0071398C">
        <w:rPr>
          <w:sz w:val="24"/>
          <w:rtl/>
        </w:rPr>
        <w:t xml:space="preserve"> </w:t>
      </w:r>
      <w:r w:rsidRPr="0071398C">
        <w:rPr>
          <w:rFonts w:hint="eastAsia"/>
          <w:sz w:val="24"/>
          <w:rtl/>
        </w:rPr>
        <w:t>ستون</w:t>
      </w:r>
      <w:r w:rsidRPr="0071398C">
        <w:rPr>
          <w:sz w:val="24"/>
          <w:rtl/>
        </w:rPr>
        <w:t xml:space="preserve"> </w:t>
      </w:r>
      <w:r w:rsidRPr="0071398C">
        <w:rPr>
          <w:rFonts w:hint="eastAsia"/>
          <w:sz w:val="24"/>
          <w:rtl/>
        </w:rPr>
        <w:t>حاو</w:t>
      </w:r>
      <w:r w:rsidRPr="0071398C">
        <w:rPr>
          <w:rFonts w:hint="cs"/>
          <w:sz w:val="24"/>
          <w:rtl/>
        </w:rPr>
        <w:t>ی</w:t>
      </w:r>
      <w:r w:rsidRPr="0071398C">
        <w:rPr>
          <w:sz w:val="24"/>
          <w:rtl/>
        </w:rPr>
        <w:t xml:space="preserve"> </w:t>
      </w:r>
      <w:r w:rsidRPr="0071398C">
        <w:rPr>
          <w:rFonts w:hint="eastAsia"/>
          <w:sz w:val="24"/>
          <w:rtl/>
        </w:rPr>
        <w:t>رز</w:t>
      </w:r>
      <w:r w:rsidRPr="0071398C">
        <w:rPr>
          <w:rFonts w:hint="cs"/>
          <w:sz w:val="24"/>
          <w:rtl/>
        </w:rPr>
        <w:t>ی</w:t>
      </w:r>
      <w:r w:rsidRPr="0071398C">
        <w:rPr>
          <w:rFonts w:hint="eastAsia"/>
          <w:sz w:val="24"/>
          <w:rtl/>
        </w:rPr>
        <w:t>ن</w:t>
      </w:r>
      <w:r w:rsidRPr="0071398C">
        <w:rPr>
          <w:sz w:val="24"/>
          <w:rtl/>
        </w:rPr>
        <w:t xml:space="preserve"> </w:t>
      </w:r>
      <w:r w:rsidRPr="0071398C">
        <w:rPr>
          <w:rFonts w:hint="eastAsia"/>
          <w:sz w:val="24"/>
          <w:rtl/>
        </w:rPr>
        <w:t>ن</w:t>
      </w:r>
      <w:r w:rsidRPr="0071398C">
        <w:rPr>
          <w:rFonts w:hint="cs"/>
          <w:sz w:val="24"/>
          <w:rtl/>
        </w:rPr>
        <w:t>ی</w:t>
      </w:r>
      <w:r w:rsidRPr="0071398C">
        <w:rPr>
          <w:rFonts w:hint="eastAsia"/>
          <w:sz w:val="24"/>
          <w:rtl/>
        </w:rPr>
        <w:t>کل</w:t>
      </w:r>
      <w:r w:rsidRPr="0071398C">
        <w:rPr>
          <w:b/>
          <w:sz w:val="24"/>
          <w:rtl/>
        </w:rPr>
        <w:t>(</w:t>
      </w:r>
      <w:r w:rsidRPr="0071398C">
        <w:rPr>
          <w:rFonts w:asciiTheme="majorBidi" w:hAnsiTheme="majorBidi"/>
          <w:b/>
          <w:sz w:val="24"/>
        </w:rPr>
        <w:t>Ni-NTA</w:t>
      </w:r>
      <w:r w:rsidRPr="0071398C">
        <w:rPr>
          <w:b/>
          <w:sz w:val="24"/>
          <w:rtl/>
        </w:rPr>
        <w:t>):</w:t>
      </w:r>
      <w:bookmarkEnd w:id="33"/>
      <w:bookmarkEnd w:id="34"/>
    </w:p>
    <w:p w:rsidR="003A578B" w:rsidRPr="00756C82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highlight w:val="yellow"/>
          <w:rtl/>
        </w:rPr>
      </w:pPr>
      <w:r w:rsidRPr="0071398C">
        <w:rPr>
          <w:rFonts w:ascii="Times New Roman" w:hAnsi="Times New Roman" w:cs="B Nazanin" w:hint="cs"/>
          <w:sz w:val="24"/>
          <w:szCs w:val="28"/>
          <w:rtl/>
        </w:rPr>
        <w:t>با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توجه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به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اینکه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پروتئین‌های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در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این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مطالعه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به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صورت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اجسام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تجمعی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(</w:t>
      </w:r>
      <w:r w:rsidRPr="0071398C">
        <w:rPr>
          <w:rFonts w:ascii="Times New Roman" w:hAnsi="Times New Roman" w:cs="B Nazanin"/>
          <w:sz w:val="24"/>
          <w:szCs w:val="28"/>
        </w:rPr>
        <w:t>Inclusion bodies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)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تولید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شدند،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تخلیص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پروتئین‌ها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با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از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روش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دناتوره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و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رزین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/>
          <w:sz w:val="24"/>
          <w:szCs w:val="28"/>
        </w:rPr>
        <w:t>Ni-NTA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انجام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گرفت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پس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از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آماده‌سازی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نمونه،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نظر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تحت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شرایط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دناتوره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به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ستون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حاوی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رزین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/>
          <w:sz w:val="24"/>
          <w:szCs w:val="28"/>
        </w:rPr>
        <w:t>Ni-NTA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اعمال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شد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در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ادامه،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مراحل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شست‌وشو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و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استخراج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با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از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بافرهای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مربوطه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انجام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گرفت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و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فراکشن‌های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حاصل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از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مراحل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مختلف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جمع‌آوری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در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نهایت،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نمونه‌های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به‌دست‌آمده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با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از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روش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/>
          <w:sz w:val="24"/>
          <w:szCs w:val="28"/>
        </w:rPr>
        <w:t>SDS-PAGE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گرفتند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تا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حضور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و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میزان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خلوص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نوترکیب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ارزیابی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شود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پس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از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پایان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فرآیند،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ستون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حاوی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رزین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lastRenderedPageBreak/>
        <w:t>استفاده‌های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بعدی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آماده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و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در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شرایط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مناسب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نگهداری</w:t>
      </w:r>
      <w:r w:rsidRPr="0071398C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1398C">
        <w:rPr>
          <w:rFonts w:ascii="Times New Roman" w:hAnsi="Times New Roman" w:cs="B Nazanin" w:hint="cs"/>
          <w:sz w:val="24"/>
          <w:szCs w:val="28"/>
          <w:rtl/>
        </w:rPr>
        <w:t>شد</w:t>
      </w:r>
      <w:r w:rsidRPr="0071398C">
        <w:rPr>
          <w:rFonts w:ascii="Times New Roman" w:hAnsi="Times New Roman" w:cs="B Nazanin"/>
          <w:sz w:val="24"/>
          <w:szCs w:val="28"/>
          <w:rtl/>
        </w:rPr>
        <w:t>.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این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جزئیات بهتر است نباشد. می توانید همین مسائل را در ضمیمه داشته باشید. در متن باید به انجام کار به روش استاندارد و سپس ارجاع به منبع اکتفا کنید </w:t>
      </w:r>
      <w:r>
        <w:rPr>
          <w:rFonts w:ascii="Times New Roman" w:hAnsi="Times New Roman" w:cs="B Nazanin" w:hint="cs"/>
          <w:szCs w:val="28"/>
          <w:rtl/>
        </w:rPr>
        <w:t xml:space="preserve">(جزئیات </w:t>
      </w:r>
      <w:r w:rsidRPr="0071398C">
        <w:rPr>
          <w:rFonts w:ascii="Times New Roman" w:hAnsi="Times New Roman" w:cs="B Nazanin" w:hint="eastAsia"/>
          <w:szCs w:val="28"/>
          <w:rtl/>
        </w:rPr>
        <w:t>تخل</w:t>
      </w:r>
      <w:r w:rsidRPr="0071398C">
        <w:rPr>
          <w:rFonts w:ascii="Times New Roman" w:hAnsi="Times New Roman" w:cs="B Nazanin" w:hint="cs"/>
          <w:szCs w:val="28"/>
          <w:rtl/>
        </w:rPr>
        <w:t>ی</w:t>
      </w:r>
      <w:r w:rsidRPr="0071398C">
        <w:rPr>
          <w:rFonts w:ascii="Times New Roman" w:hAnsi="Times New Roman" w:cs="B Nazanin" w:hint="eastAsia"/>
          <w:szCs w:val="28"/>
          <w:rtl/>
        </w:rPr>
        <w:t>ص</w:t>
      </w:r>
      <w:r w:rsidRPr="0071398C">
        <w:rPr>
          <w:rFonts w:ascii="Times New Roman" w:hAnsi="Times New Roman" w:cs="B Nazanin"/>
          <w:szCs w:val="28"/>
          <w:rtl/>
        </w:rPr>
        <w:t xml:space="preserve"> </w:t>
      </w:r>
      <w:r w:rsidRPr="0071398C">
        <w:rPr>
          <w:rFonts w:ascii="Times New Roman" w:hAnsi="Times New Roman" w:cs="B Nazanin" w:hint="eastAsia"/>
          <w:szCs w:val="28"/>
          <w:rtl/>
        </w:rPr>
        <w:t>پروتئ</w:t>
      </w:r>
      <w:r w:rsidRPr="0071398C">
        <w:rPr>
          <w:rFonts w:ascii="Times New Roman" w:hAnsi="Times New Roman" w:cs="B Nazanin" w:hint="cs"/>
          <w:szCs w:val="28"/>
          <w:rtl/>
        </w:rPr>
        <w:t>ی</w:t>
      </w:r>
      <w:r w:rsidRPr="0071398C">
        <w:rPr>
          <w:rFonts w:ascii="Times New Roman" w:hAnsi="Times New Roman" w:cs="B Nazanin" w:hint="eastAsia"/>
          <w:szCs w:val="28"/>
          <w:rtl/>
        </w:rPr>
        <w:t>ن</w:t>
      </w:r>
      <w:r w:rsidRPr="0071398C">
        <w:rPr>
          <w:rFonts w:ascii="Times New Roman" w:hAnsi="Times New Roman" w:cs="B Nazanin"/>
          <w:szCs w:val="28"/>
          <w:rtl/>
        </w:rPr>
        <w:t xml:space="preserve"> </w:t>
      </w:r>
      <w:r w:rsidRPr="0071398C">
        <w:rPr>
          <w:rFonts w:ascii="Times New Roman" w:hAnsi="Times New Roman" w:cs="B Nazanin" w:hint="eastAsia"/>
          <w:szCs w:val="28"/>
          <w:rtl/>
        </w:rPr>
        <w:t>با</w:t>
      </w:r>
      <w:r w:rsidRPr="0071398C">
        <w:rPr>
          <w:rFonts w:ascii="Times New Roman" w:hAnsi="Times New Roman" w:cs="B Nazanin"/>
          <w:szCs w:val="28"/>
          <w:rtl/>
        </w:rPr>
        <w:t xml:space="preserve"> </w:t>
      </w:r>
      <w:r w:rsidRPr="0071398C">
        <w:rPr>
          <w:rFonts w:ascii="Times New Roman" w:hAnsi="Times New Roman" w:cs="B Nazanin" w:hint="eastAsia"/>
          <w:szCs w:val="28"/>
          <w:rtl/>
        </w:rPr>
        <w:t>روش</w:t>
      </w:r>
      <w:r w:rsidRPr="0071398C">
        <w:rPr>
          <w:rFonts w:ascii="Times New Roman" w:hAnsi="Times New Roman" w:cs="B Nazanin"/>
          <w:szCs w:val="28"/>
          <w:rtl/>
        </w:rPr>
        <w:t xml:space="preserve"> </w:t>
      </w:r>
      <w:r w:rsidRPr="0071398C">
        <w:rPr>
          <w:rFonts w:ascii="Times New Roman" w:hAnsi="Times New Roman" w:cs="B Nazanin" w:hint="eastAsia"/>
          <w:szCs w:val="28"/>
          <w:rtl/>
        </w:rPr>
        <w:t>کروماتوگراف</w:t>
      </w:r>
      <w:r w:rsidRPr="0071398C">
        <w:rPr>
          <w:rFonts w:ascii="Times New Roman" w:hAnsi="Times New Roman" w:cs="B Nazanin" w:hint="cs"/>
          <w:szCs w:val="28"/>
          <w:rtl/>
        </w:rPr>
        <w:t>ی</w:t>
      </w:r>
      <w:r w:rsidRPr="0071398C">
        <w:rPr>
          <w:rFonts w:ascii="Times New Roman" w:hAnsi="Times New Roman" w:cs="B Nazanin"/>
          <w:szCs w:val="28"/>
          <w:rtl/>
        </w:rPr>
        <w:t xml:space="preserve"> </w:t>
      </w:r>
      <w:r w:rsidRPr="0071398C">
        <w:rPr>
          <w:rFonts w:ascii="Times New Roman" w:hAnsi="Times New Roman" w:cs="B Nazanin" w:hint="eastAsia"/>
          <w:szCs w:val="28"/>
          <w:rtl/>
        </w:rPr>
        <w:t>تما</w:t>
      </w:r>
      <w:r w:rsidRPr="0071398C">
        <w:rPr>
          <w:rFonts w:ascii="Times New Roman" w:hAnsi="Times New Roman" w:cs="B Nazanin" w:hint="cs"/>
          <w:szCs w:val="28"/>
          <w:rtl/>
        </w:rPr>
        <w:t>ی</w:t>
      </w:r>
      <w:r w:rsidRPr="0071398C">
        <w:rPr>
          <w:rFonts w:ascii="Times New Roman" w:hAnsi="Times New Roman" w:cs="B Nazanin" w:hint="eastAsia"/>
          <w:szCs w:val="28"/>
          <w:rtl/>
        </w:rPr>
        <w:t>ل</w:t>
      </w:r>
      <w:r w:rsidRPr="0071398C">
        <w:rPr>
          <w:rFonts w:ascii="Times New Roman" w:hAnsi="Times New Roman" w:cs="B Nazanin" w:hint="cs"/>
          <w:szCs w:val="28"/>
          <w:rtl/>
        </w:rPr>
        <w:t>ی</w:t>
      </w:r>
      <w:r w:rsidRPr="0071398C">
        <w:rPr>
          <w:rFonts w:ascii="Times New Roman" w:hAnsi="Times New Roman" w:cs="B Nazanin"/>
          <w:szCs w:val="28"/>
          <w:rtl/>
        </w:rPr>
        <w:t xml:space="preserve"> </w:t>
      </w:r>
      <w:r>
        <w:rPr>
          <w:rFonts w:ascii="Times New Roman" w:hAnsi="Times New Roman" w:cs="B Nazanin" w:hint="cs"/>
          <w:szCs w:val="28"/>
          <w:rtl/>
        </w:rPr>
        <w:t>در پیوست ث ذکر شده است).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</w:p>
    <w:p w:rsidR="003A578B" w:rsidRPr="00CC030F" w:rsidRDefault="003A578B" w:rsidP="003A578B">
      <w:pPr>
        <w:pStyle w:val="Heading2"/>
        <w:rPr>
          <w:sz w:val="24"/>
          <w:rtl/>
        </w:rPr>
      </w:pPr>
      <w:bookmarkStart w:id="35" w:name="_Toc110156234"/>
      <w:bookmarkStart w:id="36" w:name="_Toc204981947"/>
      <w:r>
        <w:rPr>
          <w:rFonts w:hint="cs"/>
          <w:sz w:val="24"/>
          <w:rtl/>
        </w:rPr>
        <w:t>3</w:t>
      </w:r>
      <w:r w:rsidRPr="00CC030F">
        <w:rPr>
          <w:rFonts w:hint="cs"/>
          <w:sz w:val="24"/>
          <w:rtl/>
        </w:rPr>
        <w:t>-19-وسترن بلات به منظور تایید واکنش آنتی‌بادی-آنتی‌ژن:</w:t>
      </w:r>
      <w:bookmarkEnd w:id="35"/>
      <w:bookmarkEnd w:id="36"/>
    </w:p>
    <w:p w:rsidR="003A578B" w:rsidRPr="00CC030F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CC030F">
        <w:rPr>
          <w:rFonts w:ascii="Times New Roman" w:hAnsi="Times New Roman" w:cs="B Nazanin" w:hint="cs"/>
          <w:sz w:val="24"/>
          <w:szCs w:val="28"/>
          <w:rtl/>
        </w:rPr>
        <w:t>پروتئین بیان شده در باکتری پس از خالص‌سازی  به منظور ا</w:t>
      </w:r>
      <w:r>
        <w:rPr>
          <w:rFonts w:ascii="Times New Roman" w:hAnsi="Times New Roman" w:cs="B Nazanin" w:hint="cs"/>
          <w:sz w:val="24"/>
          <w:szCs w:val="28"/>
          <w:rtl/>
        </w:rPr>
        <w:t>نجام وسترن بلاتینگ در کنار نمونه‌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های کنترل منفی و کنترل مثبت (پروتئینی به نام </w:t>
      </w:r>
      <w:r w:rsidRPr="00CC030F">
        <w:rPr>
          <w:rFonts w:ascii="Times New Roman" w:hAnsi="Times New Roman" w:cs="B Nazanin"/>
          <w:sz w:val="24"/>
          <w:szCs w:val="28"/>
        </w:rPr>
        <w:t>LHN2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که در تحقیقات قبل مورد تایید قرار گرفته بود) در ژل </w:t>
      </w:r>
      <w:r w:rsidRPr="00CC030F">
        <w:rPr>
          <w:rFonts w:ascii="Times New Roman" w:hAnsi="Times New Roman" w:cs="B Nazanin"/>
          <w:sz w:val="24"/>
          <w:szCs w:val="28"/>
        </w:rPr>
        <w:t>SDS-PAGE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12درصد بارگذاری و الکتروفورز شدند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.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پس از خاتمه الکتروفورز، ژل خارج شده و به اندازه‌ی آن، غشای </w:t>
      </w:r>
      <w:r w:rsidRPr="00CC030F">
        <w:rPr>
          <w:rFonts w:ascii="Times New Roman" w:hAnsi="Times New Roman" w:cs="B Nazanin"/>
          <w:sz w:val="24"/>
          <w:szCs w:val="28"/>
        </w:rPr>
        <w:t>PVDF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بریده شد.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جهت انجام وسترن </w:t>
      </w:r>
      <w:r w:rsidRPr="00815D32">
        <w:rPr>
          <w:rFonts w:ascii="Times New Roman" w:hAnsi="Times New Roman" w:cs="B Nazanin" w:hint="cs"/>
          <w:sz w:val="24"/>
          <w:szCs w:val="28"/>
          <w:rtl/>
        </w:rPr>
        <w:t>بلات،</w:t>
      </w:r>
      <w:r w:rsidRPr="00815D32">
        <w:rPr>
          <w:rFonts w:ascii="Times New Roman" w:hAnsi="Times New Roman" w:cs="B Nazanin"/>
          <w:sz w:val="24"/>
          <w:szCs w:val="28"/>
          <w:rtl/>
        </w:rPr>
        <w:t xml:space="preserve"> از بافر‌ها</w:t>
      </w:r>
      <w:r w:rsidRPr="00815D32">
        <w:rPr>
          <w:rFonts w:ascii="Times New Roman" w:hAnsi="Times New Roman" w:cs="B Nazanin" w:hint="cs"/>
          <w:sz w:val="24"/>
          <w:szCs w:val="28"/>
          <w:rtl/>
        </w:rPr>
        <w:t>ی</w:t>
      </w:r>
      <w:r w:rsidRPr="00815D3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15D32">
        <w:rPr>
          <w:rFonts w:ascii="Times New Roman" w:hAnsi="Times New Roman" w:cs="B Nazanin"/>
          <w:sz w:val="24"/>
          <w:szCs w:val="28"/>
        </w:rPr>
        <w:t>TBS</w:t>
      </w:r>
      <w:r w:rsidRPr="00815D32">
        <w:rPr>
          <w:rFonts w:ascii="Times New Roman" w:hAnsi="Times New Roman" w:cs="B Nazanin" w:hint="cs"/>
          <w:sz w:val="24"/>
          <w:szCs w:val="28"/>
          <w:rtl/>
        </w:rPr>
        <w:t>،</w:t>
      </w:r>
      <w:r w:rsidRPr="00815D3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15D32">
        <w:rPr>
          <w:rFonts w:ascii="Times New Roman" w:hAnsi="Times New Roman" w:cs="B Nazanin"/>
          <w:sz w:val="24"/>
          <w:szCs w:val="28"/>
        </w:rPr>
        <w:t>TBST</w:t>
      </w:r>
      <w:r w:rsidRPr="00815D32">
        <w:rPr>
          <w:rFonts w:ascii="Times New Roman" w:hAnsi="Times New Roman" w:cs="B Nazanin" w:hint="cs"/>
          <w:sz w:val="24"/>
          <w:szCs w:val="28"/>
          <w:rtl/>
        </w:rPr>
        <w:t>،</w:t>
      </w:r>
      <w:r w:rsidRPr="00815D32">
        <w:rPr>
          <w:rFonts w:ascii="Times New Roman" w:hAnsi="Times New Roman" w:cs="B Nazanin"/>
          <w:sz w:val="24"/>
          <w:szCs w:val="28"/>
          <w:rtl/>
        </w:rPr>
        <w:t xml:space="preserve"> محلول </w:t>
      </w:r>
      <w:r w:rsidRPr="00815D32">
        <w:rPr>
          <w:rFonts w:ascii="Times New Roman" w:hAnsi="Times New Roman" w:cs="B Nazanin"/>
          <w:sz w:val="24"/>
          <w:szCs w:val="28"/>
        </w:rPr>
        <w:t>DAB</w:t>
      </w:r>
      <w:r w:rsidRPr="00815D32">
        <w:rPr>
          <w:rFonts w:ascii="Times New Roman" w:hAnsi="Times New Roman" w:cs="B Nazanin" w:hint="cs"/>
          <w:sz w:val="24"/>
          <w:szCs w:val="28"/>
          <w:rtl/>
        </w:rPr>
        <w:t>،</w:t>
      </w:r>
      <w:r w:rsidRPr="00815D32">
        <w:rPr>
          <w:rFonts w:ascii="Times New Roman" w:hAnsi="Times New Roman" w:cs="B Nazanin"/>
          <w:sz w:val="24"/>
          <w:szCs w:val="28"/>
          <w:rtl/>
        </w:rPr>
        <w:t xml:space="preserve"> بافر بلاک</w:t>
      </w:r>
      <w:r w:rsidRPr="00815D32">
        <w:rPr>
          <w:rFonts w:ascii="Times New Roman" w:hAnsi="Times New Roman" w:cs="B Nazanin" w:hint="cs"/>
          <w:sz w:val="24"/>
          <w:szCs w:val="28"/>
          <w:rtl/>
        </w:rPr>
        <w:t>ینگ،</w:t>
      </w:r>
      <w:r w:rsidRPr="00815D3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15D32">
        <w:rPr>
          <w:rFonts w:ascii="Times New Roman" w:hAnsi="Times New Roman" w:cs="B Nazanin"/>
          <w:sz w:val="24"/>
          <w:szCs w:val="28"/>
        </w:rPr>
        <w:t>His-tag</w:t>
      </w:r>
      <w:r w:rsidRPr="00815D32">
        <w:rPr>
          <w:rFonts w:ascii="Times New Roman" w:hAnsi="Times New Roman" w:cs="B Nazanin"/>
          <w:sz w:val="24"/>
          <w:szCs w:val="28"/>
          <w:rtl/>
        </w:rPr>
        <w:t xml:space="preserve"> آنت</w:t>
      </w:r>
      <w:r w:rsidRPr="00815D32">
        <w:rPr>
          <w:rFonts w:ascii="Times New Roman" w:hAnsi="Times New Roman" w:cs="B Nazanin" w:hint="cs"/>
          <w:sz w:val="24"/>
          <w:szCs w:val="28"/>
          <w:rtl/>
        </w:rPr>
        <w:t>ی‌بادی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متصل به </w:t>
      </w:r>
      <w:r w:rsidRPr="00CC030F">
        <w:rPr>
          <w:rFonts w:ascii="Times New Roman" w:hAnsi="Times New Roman" w:cs="B Nazanin"/>
          <w:sz w:val="24"/>
          <w:szCs w:val="28"/>
        </w:rPr>
        <w:t>HPR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با غلظت 1:5000 از محلول </w:t>
      </w:r>
      <w:r w:rsidRPr="00CC030F">
        <w:rPr>
          <w:rFonts w:ascii="Times New Roman" w:hAnsi="Times New Roman" w:cs="B Nazanin"/>
          <w:sz w:val="24"/>
          <w:szCs w:val="28"/>
        </w:rPr>
        <w:t>DAB</w:t>
      </w:r>
      <w:r w:rsidRPr="00CC030F">
        <w:rPr>
          <w:rFonts w:ascii="Times New Roman" w:hAnsi="Times New Roman" w:cs="B Nazanin" w:hint="cs"/>
          <w:sz w:val="24"/>
          <w:szCs w:val="28"/>
          <w:rtl/>
        </w:rPr>
        <w:t xml:space="preserve"> به عنوان سوبسترای واکنش و در نهایت از برای متوقف کردن واکنش از آب مقطر استفاده شد.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این قسمت به خوبی و به صورت فشرده آمده است. فقط لازم است که بافر ها در ضمیمه ها توضیح داده شود (جزئیات مراحل انجام کار در پیوست ذ شرح داده شده است). </w:t>
      </w:r>
    </w:p>
    <w:p w:rsidR="003A578B" w:rsidRPr="00831DAA" w:rsidRDefault="003A578B" w:rsidP="003A578B">
      <w:pPr>
        <w:pStyle w:val="Heading2"/>
        <w:rPr>
          <w:rtl/>
        </w:rPr>
      </w:pPr>
      <w:bookmarkStart w:id="37" w:name="_Toc204981949"/>
      <w:r>
        <w:rPr>
          <w:rFonts w:hint="cs"/>
          <w:rtl/>
        </w:rPr>
        <w:t>3</w:t>
      </w:r>
      <w:r w:rsidRPr="00831DAA">
        <w:rPr>
          <w:rtl/>
        </w:rPr>
        <w:t xml:space="preserve">-20- </w:t>
      </w:r>
      <w:r>
        <w:rPr>
          <w:rFonts w:hint="cs"/>
          <w:rtl/>
        </w:rPr>
        <w:t xml:space="preserve">ایمن‌سازی </w:t>
      </w:r>
      <w:r w:rsidRPr="00831DAA">
        <w:rPr>
          <w:rFonts w:hint="cs"/>
          <w:rtl/>
        </w:rPr>
        <w:t>حیوان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آزمایشگاهی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از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مسیر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تزریقی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به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وسیله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پروتئین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نوترکیب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بیان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شده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توسط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باکتری</w:t>
      </w:r>
      <w:r w:rsidRPr="00831DAA">
        <w:rPr>
          <w:rtl/>
        </w:rPr>
        <w:t>:</w:t>
      </w:r>
      <w:bookmarkEnd w:id="37"/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756C82">
        <w:rPr>
          <w:rFonts w:ascii="Times New Roman" w:hAnsi="Times New Roman" w:cs="B Nazanin"/>
          <w:sz w:val="24"/>
          <w:szCs w:val="28"/>
          <w:rtl/>
        </w:rPr>
        <w:t>برا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ا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یمن‌سازی،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8 سر موش ماده</w:t>
      </w:r>
      <w:r w:rsidRPr="00756C82">
        <w:rPr>
          <w:rFonts w:ascii="Times New Roman" w:hAnsi="Times New Roman" w:cs="B Nazanin"/>
          <w:sz w:val="24"/>
          <w:szCs w:val="28"/>
        </w:rPr>
        <w:t xml:space="preserve"> BALB/c </w:t>
      </w:r>
      <w:r w:rsidRPr="00756C82">
        <w:rPr>
          <w:rFonts w:ascii="Times New Roman" w:hAnsi="Times New Roman" w:cs="B Nazanin"/>
          <w:sz w:val="24"/>
          <w:szCs w:val="28"/>
          <w:rtl/>
        </w:rPr>
        <w:t>با سن 6</w:t>
      </w:r>
      <w:r w:rsidRPr="00756C82">
        <w:rPr>
          <w:rFonts w:ascii="Times New Roman" w:hAnsi="Times New Roman" w:cs="Times New Roman" w:hint="eastAsia"/>
          <w:sz w:val="24"/>
          <w:szCs w:val="28"/>
          <w:rtl/>
        </w:rPr>
        <w:t>–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7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هفته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در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دو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گروه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4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تایی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شامل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گروه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دریافت‌کننده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کایمری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گروه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کنترل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تقسیم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تخلیص‌شده،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با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حجم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مساوی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ادجوانت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فروند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مخلوط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و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به‌صورت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زیرجلدی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تزریق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شد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در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تزریق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اولیه،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20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میکروگرم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آنتی‌</w:t>
      </w:r>
      <w:r w:rsidRPr="00756C82">
        <w:rPr>
          <w:rFonts w:ascii="Times New Roman" w:hAnsi="Times New Roman" w:cs="B Nazanin"/>
          <w:sz w:val="24"/>
          <w:szCs w:val="28"/>
          <w:rtl/>
        </w:rPr>
        <w:t>ژن همراه با ادجوانت کامل فروند به موش‌ها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گروه آزمون و مخلوط</w:t>
      </w:r>
      <w:r w:rsidRPr="00756C82">
        <w:rPr>
          <w:rFonts w:ascii="Times New Roman" w:hAnsi="Times New Roman" w:cs="B Nazanin"/>
          <w:sz w:val="24"/>
          <w:szCs w:val="28"/>
        </w:rPr>
        <w:t xml:space="preserve"> PBS </w:t>
      </w:r>
      <w:r w:rsidRPr="00756C82">
        <w:rPr>
          <w:rFonts w:ascii="Times New Roman" w:hAnsi="Times New Roman" w:cs="B Nazanin"/>
          <w:sz w:val="24"/>
          <w:szCs w:val="28"/>
          <w:rtl/>
        </w:rPr>
        <w:t>استر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یل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و ادجوانت کامل بدون آنت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ی‌ژن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به گروه کنترل تزر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یق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گرد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ید</w:t>
      </w:r>
      <w:r w:rsidRPr="00756C82">
        <w:rPr>
          <w:rFonts w:ascii="Times New Roman" w:hAnsi="Times New Roman" w:cs="B Nazanin"/>
          <w:sz w:val="24"/>
          <w:szCs w:val="28"/>
          <w:rtl/>
        </w:rPr>
        <w:t>. در بوسترها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اول و دوم، به‌ترت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یب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15 و 10 م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یکروگرم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پروتئ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ین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همراه با ادجوانت ناقص فروند به‌صورت ز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یرجلدی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تزر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یق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شد. در بوستر نها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ن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یز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2 م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یکروگرم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پروتئ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ین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به‌صورت داخل‌صفاق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تزر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یق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گرد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ید</w:t>
      </w:r>
      <w:r w:rsidRPr="00756C82">
        <w:rPr>
          <w:rFonts w:ascii="Times New Roman" w:hAnsi="Times New Roman" w:cs="B Nazanin"/>
          <w:sz w:val="24"/>
          <w:szCs w:val="28"/>
          <w:rtl/>
        </w:rPr>
        <w:t>. جزئ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یات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برنامه ا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یمن‌سازی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در جدول </w:t>
      </w:r>
      <w:r>
        <w:rPr>
          <w:rFonts w:ascii="Times New Roman" w:hAnsi="Times New Roman" w:cs="B Nazanin" w:hint="cs"/>
          <w:sz w:val="24"/>
          <w:szCs w:val="28"/>
          <w:rtl/>
        </w:rPr>
        <w:t>1</w:t>
      </w:r>
      <w:r w:rsidRPr="00756C82">
        <w:rPr>
          <w:rFonts w:ascii="Times New Roman" w:hAnsi="Times New Roman" w:cs="B Nazanin"/>
          <w:sz w:val="24"/>
          <w:szCs w:val="28"/>
          <w:rtl/>
        </w:rPr>
        <w:t>-3 ارائه شده است</w:t>
      </w:r>
      <w:r w:rsidRPr="00756C82">
        <w:rPr>
          <w:rFonts w:ascii="Times New Roman" w:hAnsi="Times New Roman" w:cs="B Nazanin"/>
          <w:sz w:val="24"/>
          <w:szCs w:val="28"/>
        </w:rPr>
        <w:t>.</w:t>
      </w:r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A578B" w:rsidRPr="00756C82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A578B" w:rsidRPr="00831DAA" w:rsidRDefault="003A578B" w:rsidP="003A578B">
      <w:pPr>
        <w:spacing w:line="360" w:lineRule="auto"/>
        <w:jc w:val="center"/>
        <w:rPr>
          <w:rFonts w:ascii="Times New Roman" w:hAnsi="Times New Roman" w:cs="B Nazanin"/>
          <w:sz w:val="24"/>
          <w:szCs w:val="28"/>
          <w:rtl/>
        </w:rPr>
      </w:pPr>
      <w:r w:rsidRPr="00831DAA">
        <w:rPr>
          <w:rFonts w:ascii="Times New Roman" w:hAnsi="Times New Roman" w:cs="B Nazanin" w:hint="cs"/>
          <w:sz w:val="24"/>
          <w:szCs w:val="28"/>
          <w:rtl/>
        </w:rPr>
        <w:lastRenderedPageBreak/>
        <w:t>جدول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1</w:t>
      </w:r>
      <w:r w:rsidRPr="00831DAA">
        <w:rPr>
          <w:rFonts w:ascii="Times New Roman" w:hAnsi="Times New Roman" w:cs="B Nazanin"/>
          <w:sz w:val="24"/>
          <w:szCs w:val="28"/>
          <w:rtl/>
        </w:rPr>
        <w:t>-</w:t>
      </w:r>
      <w:r>
        <w:rPr>
          <w:rFonts w:ascii="Times New Roman" w:hAnsi="Times New Roman" w:cs="B Nazanin" w:hint="cs"/>
          <w:sz w:val="24"/>
          <w:szCs w:val="28"/>
          <w:rtl/>
        </w:rPr>
        <w:t>3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-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زمان،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نحوه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مقادير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پروتئين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نوتركيب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مراحل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ایمن‌سازی</w:t>
      </w:r>
      <w:r w:rsidRPr="00831DAA">
        <w:rPr>
          <w:rFonts w:ascii="Times New Roman" w:hAnsi="Times New Roman" w:cs="B Nazanin"/>
          <w:sz w:val="24"/>
          <w:szCs w:val="28"/>
          <w:rtl/>
        </w:rPr>
        <w:t>.</w:t>
      </w:r>
    </w:p>
    <w:tbl>
      <w:tblPr>
        <w:bidiVisual/>
        <w:tblW w:w="8696" w:type="dxa"/>
        <w:tblInd w:w="382" w:type="dxa"/>
        <w:tblBorders>
          <w:top w:val="single" w:sz="12" w:space="0" w:color="008000"/>
          <w:bottom w:val="single" w:sz="12" w:space="0" w:color="008000"/>
        </w:tblBorders>
        <w:tblLook w:val="04A0" w:firstRow="1" w:lastRow="0" w:firstColumn="1" w:lastColumn="0" w:noHBand="0" w:noVBand="1"/>
      </w:tblPr>
      <w:tblGrid>
        <w:gridCol w:w="1238"/>
        <w:gridCol w:w="513"/>
        <w:gridCol w:w="3405"/>
        <w:gridCol w:w="1981"/>
        <w:gridCol w:w="1559"/>
      </w:tblGrid>
      <w:tr w:rsidR="003A578B" w:rsidRPr="00FD62BF" w:rsidTr="00F81737">
        <w:tc>
          <w:tcPr>
            <w:tcW w:w="1238" w:type="dxa"/>
            <w:tcBorders>
              <w:top w:val="thinThickSmallGap" w:sz="18" w:space="0" w:color="auto"/>
              <w:bottom w:val="thinThickSmallGap" w:sz="18" w:space="0" w:color="auto"/>
            </w:tcBorders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دُز</w:t>
            </w:r>
          </w:p>
        </w:tc>
        <w:tc>
          <w:tcPr>
            <w:tcW w:w="513" w:type="dxa"/>
            <w:tcBorders>
              <w:top w:val="thinThickSmallGap" w:sz="18" w:space="0" w:color="auto"/>
              <w:bottom w:val="thinThickSmallGap" w:sz="18" w:space="0" w:color="auto"/>
            </w:tcBorders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روز</w:t>
            </w:r>
          </w:p>
        </w:tc>
        <w:tc>
          <w:tcPr>
            <w:tcW w:w="3405" w:type="dxa"/>
            <w:tcBorders>
              <w:top w:val="thinThickSmallGap" w:sz="18" w:space="0" w:color="auto"/>
              <w:bottom w:val="thinThickSmallGap" w:sz="18" w:space="0" w:color="auto"/>
            </w:tcBorders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/>
                <w:szCs w:val="26"/>
                <w:rtl/>
              </w:rPr>
              <w:t>ميكروگرم</w:t>
            </w: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 xml:space="preserve"> </w:t>
            </w:r>
            <w:r w:rsidRPr="00FD62BF">
              <w:rPr>
                <w:rFonts w:ascii="Times New Roman" w:eastAsia="Calibri" w:hAnsi="Times New Roman" w:cs="B Lotus"/>
                <w:szCs w:val="26"/>
                <w:rtl/>
              </w:rPr>
              <w:t>پروتئين نوتركيب</w:t>
            </w: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 xml:space="preserve"> (هر موش)</w:t>
            </w:r>
          </w:p>
        </w:tc>
        <w:tc>
          <w:tcPr>
            <w:tcW w:w="1981" w:type="dxa"/>
            <w:tcBorders>
              <w:top w:val="thinThickSmallGap" w:sz="18" w:space="0" w:color="auto"/>
              <w:bottom w:val="thinThickSmallGap" w:sz="18" w:space="0" w:color="auto"/>
            </w:tcBorders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ادجوانت زیستی</w:t>
            </w:r>
            <w:r w:rsidRPr="00FD62BF">
              <w:rPr>
                <w:rFonts w:ascii="Times New Roman" w:eastAsia="Calibri" w:hAnsi="Times New Roman" w:cs="B Lotus"/>
                <w:szCs w:val="26"/>
                <w:rtl/>
              </w:rPr>
              <w:t xml:space="preserve"> </w:t>
            </w: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فروند</w:t>
            </w:r>
          </w:p>
        </w:tc>
        <w:tc>
          <w:tcPr>
            <w:tcW w:w="1559" w:type="dxa"/>
            <w:tcBorders>
              <w:top w:val="thinThickSmallGap" w:sz="18" w:space="0" w:color="auto"/>
              <w:bottom w:val="thinThickSmallGap" w:sz="18" w:space="0" w:color="auto"/>
            </w:tcBorders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/>
                <w:szCs w:val="26"/>
                <w:rtl/>
              </w:rPr>
              <w:t>روش تزريق</w:t>
            </w:r>
            <w:r w:rsidRPr="00FD62BF">
              <w:rPr>
                <w:rFonts w:ascii="Times New Roman" w:eastAsia="Calibri" w:hAnsi="Times New Roman" w:cs="B Lotus"/>
                <w:szCs w:val="26"/>
                <w:cs/>
              </w:rPr>
              <w:t>‎</w:t>
            </w:r>
            <w:r w:rsidRPr="00FD62BF">
              <w:rPr>
                <w:rFonts w:ascii="Times New Roman" w:eastAsia="Calibri" w:hAnsi="Times New Roman" w:cs="B Lotus"/>
                <w:szCs w:val="26"/>
                <w:rtl/>
              </w:rPr>
              <w:t xml:space="preserve"> </w:t>
            </w:r>
          </w:p>
        </w:tc>
      </w:tr>
      <w:tr w:rsidR="003A578B" w:rsidRPr="00FD62BF" w:rsidTr="00F81737">
        <w:tc>
          <w:tcPr>
            <w:tcW w:w="1238" w:type="dxa"/>
            <w:tcBorders>
              <w:top w:val="thinThickSmallGap" w:sz="18" w:space="0" w:color="auto"/>
            </w:tcBorders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تزریق اول</w:t>
            </w:r>
          </w:p>
        </w:tc>
        <w:tc>
          <w:tcPr>
            <w:tcW w:w="513" w:type="dxa"/>
            <w:tcBorders>
              <w:top w:val="thinThickSmallGap" w:sz="18" w:space="0" w:color="auto"/>
            </w:tcBorders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0</w:t>
            </w:r>
          </w:p>
        </w:tc>
        <w:tc>
          <w:tcPr>
            <w:tcW w:w="3405" w:type="dxa"/>
            <w:tcBorders>
              <w:top w:val="thinThickSmallGap" w:sz="18" w:space="0" w:color="auto"/>
            </w:tcBorders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center"/>
              <w:rPr>
                <w:rFonts w:ascii="Times New Roman" w:eastAsia="Calibri" w:hAnsi="Times New Roman" w:cs="B Lotus"/>
                <w:szCs w:val="26"/>
                <w:rtl/>
              </w:rPr>
            </w:pPr>
            <w:r>
              <w:rPr>
                <w:rFonts w:ascii="Times New Roman" w:eastAsia="Calibri" w:hAnsi="Times New Roman" w:cs="B Lotus" w:hint="cs"/>
                <w:szCs w:val="26"/>
                <w:rtl/>
              </w:rPr>
              <w:t>20</w:t>
            </w:r>
          </w:p>
        </w:tc>
        <w:tc>
          <w:tcPr>
            <w:tcW w:w="1981" w:type="dxa"/>
            <w:tcBorders>
              <w:top w:val="thinThickSmallGap" w:sz="18" w:space="0" w:color="auto"/>
            </w:tcBorders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کامل</w:t>
            </w:r>
          </w:p>
        </w:tc>
        <w:tc>
          <w:tcPr>
            <w:tcW w:w="1559" w:type="dxa"/>
            <w:tcBorders>
              <w:top w:val="thinThickSmallGap" w:sz="18" w:space="0" w:color="auto"/>
            </w:tcBorders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زیر جلدی</w:t>
            </w:r>
          </w:p>
        </w:tc>
      </w:tr>
      <w:tr w:rsidR="003A578B" w:rsidRPr="00FD62BF" w:rsidTr="00F81737">
        <w:tc>
          <w:tcPr>
            <w:tcW w:w="1238" w:type="dxa"/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بوستر اول</w:t>
            </w:r>
          </w:p>
        </w:tc>
        <w:tc>
          <w:tcPr>
            <w:tcW w:w="513" w:type="dxa"/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7</w:t>
            </w:r>
          </w:p>
        </w:tc>
        <w:tc>
          <w:tcPr>
            <w:tcW w:w="3405" w:type="dxa"/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center"/>
              <w:rPr>
                <w:rFonts w:ascii="Times New Roman" w:eastAsia="Calibri" w:hAnsi="Times New Roman" w:cs="B Lotus"/>
                <w:szCs w:val="26"/>
                <w:rtl/>
              </w:rPr>
            </w:pPr>
            <w:r>
              <w:rPr>
                <w:rFonts w:ascii="Times New Roman" w:eastAsia="Calibri" w:hAnsi="Times New Roman" w:cs="B Lotus" w:hint="cs"/>
                <w:szCs w:val="26"/>
                <w:rtl/>
              </w:rPr>
              <w:t>15</w:t>
            </w:r>
          </w:p>
        </w:tc>
        <w:tc>
          <w:tcPr>
            <w:tcW w:w="1981" w:type="dxa"/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ناقص</w:t>
            </w:r>
          </w:p>
        </w:tc>
        <w:tc>
          <w:tcPr>
            <w:tcW w:w="1559" w:type="dxa"/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زیر جلدی</w:t>
            </w:r>
          </w:p>
        </w:tc>
      </w:tr>
      <w:tr w:rsidR="003A578B" w:rsidRPr="00FD62BF" w:rsidTr="00F81737">
        <w:tc>
          <w:tcPr>
            <w:tcW w:w="1238" w:type="dxa"/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بوستر دوم</w:t>
            </w:r>
          </w:p>
        </w:tc>
        <w:tc>
          <w:tcPr>
            <w:tcW w:w="513" w:type="dxa"/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15</w:t>
            </w:r>
          </w:p>
        </w:tc>
        <w:tc>
          <w:tcPr>
            <w:tcW w:w="3405" w:type="dxa"/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center"/>
              <w:rPr>
                <w:rFonts w:ascii="Times New Roman" w:eastAsia="Calibri" w:hAnsi="Times New Roman" w:cs="B Lotus"/>
                <w:szCs w:val="26"/>
                <w:rtl/>
              </w:rPr>
            </w:pPr>
            <w:r>
              <w:rPr>
                <w:rFonts w:ascii="Times New Roman" w:eastAsia="Calibri" w:hAnsi="Times New Roman" w:cs="B Lotus" w:hint="cs"/>
                <w:szCs w:val="26"/>
                <w:rtl/>
              </w:rPr>
              <w:t>10</w:t>
            </w:r>
          </w:p>
        </w:tc>
        <w:tc>
          <w:tcPr>
            <w:tcW w:w="1981" w:type="dxa"/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ناقص</w:t>
            </w:r>
          </w:p>
        </w:tc>
        <w:tc>
          <w:tcPr>
            <w:tcW w:w="1559" w:type="dxa"/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زیر جلدی</w:t>
            </w:r>
          </w:p>
        </w:tc>
      </w:tr>
      <w:tr w:rsidR="003A578B" w:rsidRPr="00FD62BF" w:rsidTr="00F81737">
        <w:tc>
          <w:tcPr>
            <w:tcW w:w="1238" w:type="dxa"/>
            <w:tcBorders>
              <w:bottom w:val="thinThickSmallGap" w:sz="18" w:space="0" w:color="auto"/>
            </w:tcBorders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بوستر سوم</w:t>
            </w:r>
          </w:p>
        </w:tc>
        <w:tc>
          <w:tcPr>
            <w:tcW w:w="513" w:type="dxa"/>
            <w:tcBorders>
              <w:bottom w:val="thinThickSmallGap" w:sz="18" w:space="0" w:color="auto"/>
            </w:tcBorders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23</w:t>
            </w:r>
          </w:p>
        </w:tc>
        <w:tc>
          <w:tcPr>
            <w:tcW w:w="3405" w:type="dxa"/>
            <w:tcBorders>
              <w:bottom w:val="thinThickSmallGap" w:sz="18" w:space="0" w:color="auto"/>
            </w:tcBorders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center"/>
              <w:rPr>
                <w:rFonts w:ascii="Times New Roman" w:eastAsia="Calibri" w:hAnsi="Times New Roman" w:cs="B Lotus"/>
                <w:szCs w:val="26"/>
                <w:rtl/>
              </w:rPr>
            </w:pPr>
            <w:r>
              <w:rPr>
                <w:rFonts w:ascii="Times New Roman" w:eastAsia="Calibri" w:hAnsi="Times New Roman" w:cs="B Lotus" w:hint="cs"/>
                <w:szCs w:val="26"/>
                <w:rtl/>
              </w:rPr>
              <w:t>5</w:t>
            </w:r>
          </w:p>
        </w:tc>
        <w:tc>
          <w:tcPr>
            <w:tcW w:w="1981" w:type="dxa"/>
            <w:tcBorders>
              <w:bottom w:val="thinThickSmallGap" w:sz="18" w:space="0" w:color="auto"/>
            </w:tcBorders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-</w:t>
            </w:r>
          </w:p>
        </w:tc>
        <w:tc>
          <w:tcPr>
            <w:tcW w:w="1559" w:type="dxa"/>
            <w:tcBorders>
              <w:bottom w:val="thinThickSmallGap" w:sz="18" w:space="0" w:color="auto"/>
            </w:tcBorders>
            <w:shd w:val="clear" w:color="auto" w:fill="auto"/>
          </w:tcPr>
          <w:p w:rsidR="003A578B" w:rsidRPr="00FD62BF" w:rsidRDefault="003A578B" w:rsidP="00F81737">
            <w:pPr>
              <w:spacing w:after="0" w:line="240" w:lineRule="auto"/>
              <w:jc w:val="lowKashida"/>
              <w:rPr>
                <w:rFonts w:ascii="Times New Roman" w:eastAsia="Calibri" w:hAnsi="Times New Roman" w:cs="B Lotus"/>
                <w:szCs w:val="26"/>
                <w:rtl/>
              </w:rPr>
            </w:pPr>
            <w:r w:rsidRPr="00FD62BF">
              <w:rPr>
                <w:rFonts w:ascii="Times New Roman" w:eastAsia="Calibri" w:hAnsi="Times New Roman" w:cs="B Lotus" w:hint="cs"/>
                <w:szCs w:val="26"/>
                <w:rtl/>
              </w:rPr>
              <w:t>صفاقی</w:t>
            </w:r>
          </w:p>
        </w:tc>
      </w:tr>
    </w:tbl>
    <w:p w:rsidR="003A578B" w:rsidRPr="00831DAA" w:rsidRDefault="003A578B" w:rsidP="003A578B">
      <w:pPr>
        <w:spacing w:line="360" w:lineRule="auto"/>
        <w:rPr>
          <w:rFonts w:ascii="Times New Roman" w:hAnsi="Times New Roman" w:cs="B Nazanin"/>
          <w:sz w:val="24"/>
          <w:szCs w:val="28"/>
          <w:rtl/>
        </w:rPr>
      </w:pPr>
    </w:p>
    <w:p w:rsidR="003A578B" w:rsidRPr="00831DAA" w:rsidRDefault="003A578B" w:rsidP="003A578B">
      <w:pPr>
        <w:pStyle w:val="Heading2"/>
        <w:rPr>
          <w:rtl/>
        </w:rPr>
      </w:pPr>
      <w:bookmarkStart w:id="38" w:name="_Toc204981950"/>
      <w:r>
        <w:rPr>
          <w:rFonts w:hint="cs"/>
          <w:rtl/>
        </w:rPr>
        <w:t>3</w:t>
      </w:r>
      <w:r w:rsidRPr="00831DAA">
        <w:rPr>
          <w:rtl/>
        </w:rPr>
        <w:t>-21-</w:t>
      </w:r>
      <w:r w:rsidRPr="00831DAA">
        <w:rPr>
          <w:rFonts w:hint="cs"/>
          <w:rtl/>
        </w:rPr>
        <w:t>خون‌گیری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و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تهیه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سرم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از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حیوانات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ایمن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شده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توسط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مسیر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تزریقی</w:t>
      </w:r>
      <w:r w:rsidRPr="00831DAA">
        <w:rPr>
          <w:rtl/>
        </w:rPr>
        <w:t>:</w:t>
      </w:r>
      <w:bookmarkEnd w:id="38"/>
    </w:p>
    <w:p w:rsidR="003A578B" w:rsidRPr="00831DAA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831DAA">
        <w:rPr>
          <w:rFonts w:ascii="Times New Roman" w:hAnsi="Times New Roman" w:cs="B Nazanin" w:hint="cs"/>
          <w:sz w:val="24"/>
          <w:szCs w:val="28"/>
          <w:rtl/>
        </w:rPr>
        <w:t>خون‌گیری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موش‌ها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رگ صورت انجام 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قطرات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خون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داخل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ميكروتيوپ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استريل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منتقل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به‌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منظور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تهیه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سرم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ابتدا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درون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گرمخانه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37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درجه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سانتی</w:t>
      </w:r>
      <w:r>
        <w:rPr>
          <w:rFonts w:ascii="Times New Roman" w:hAnsi="Times New Roman" w:cs="B Nazanin" w:hint="cs"/>
          <w:sz w:val="24"/>
          <w:szCs w:val="28"/>
          <w:rtl/>
        </w:rPr>
        <w:t>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گراد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مدت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يك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ساعت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نگهداري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براي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جداسازي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سرم،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لخته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خون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ایجادشده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سانتریفیوژ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>
        <w:rPr>
          <w:rFonts w:ascii="Times New Roman" w:hAnsi="Times New Roman" w:cs="B Nazanin"/>
          <w:sz w:val="24"/>
          <w:szCs w:val="28"/>
        </w:rPr>
        <w:t>rpm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10000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دماي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4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درجه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سانتی</w:t>
      </w:r>
      <w:r>
        <w:rPr>
          <w:rFonts w:ascii="Times New Roman" w:hAnsi="Times New Roman" w:cs="B Nazanin" w:hint="cs"/>
          <w:sz w:val="24"/>
          <w:szCs w:val="28"/>
          <w:rtl/>
        </w:rPr>
        <w:t>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گراد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مدت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دقيقه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رسوب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داده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مايع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شفاف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زرد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رنگ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به‌دست‌آمده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جهت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مراحل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بعدي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به‌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عنوان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منبع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آنتی‌بادی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حاصل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جداسازی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گرديد</w:t>
      </w:r>
      <w:r w:rsidRPr="00831DAA">
        <w:rPr>
          <w:rFonts w:ascii="Times New Roman" w:hAnsi="Times New Roman" w:cs="B Nazanin"/>
          <w:sz w:val="24"/>
          <w:szCs w:val="28"/>
          <w:rtl/>
        </w:rPr>
        <w:t>.</w:t>
      </w:r>
    </w:p>
    <w:p w:rsidR="003A578B" w:rsidRPr="00831DAA" w:rsidRDefault="003A578B" w:rsidP="003A578B">
      <w:pPr>
        <w:pStyle w:val="Heading2"/>
        <w:rPr>
          <w:rtl/>
        </w:rPr>
      </w:pPr>
      <w:bookmarkStart w:id="39" w:name="_Toc204981951"/>
      <w:r>
        <w:rPr>
          <w:rFonts w:hint="cs"/>
          <w:rtl/>
        </w:rPr>
        <w:t>3</w:t>
      </w:r>
      <w:r w:rsidRPr="00831DAA">
        <w:rPr>
          <w:rtl/>
        </w:rPr>
        <w:t>-22-</w:t>
      </w:r>
      <w:r w:rsidRPr="00831DAA">
        <w:rPr>
          <w:rFonts w:hint="cs"/>
          <w:rtl/>
        </w:rPr>
        <w:t>تعیین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آنتی</w:t>
      </w:r>
      <w:r>
        <w:rPr>
          <w:rFonts w:hint="eastAsia"/>
          <w:rtl/>
        </w:rPr>
        <w:t>‌</w:t>
      </w:r>
      <w:r w:rsidRPr="00831DAA">
        <w:rPr>
          <w:rFonts w:hint="cs"/>
          <w:rtl/>
        </w:rPr>
        <w:t>بادی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به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روش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الایزا</w:t>
      </w:r>
      <w:r w:rsidRPr="00831DAA">
        <w:rPr>
          <w:rtl/>
        </w:rPr>
        <w:t>:</w:t>
      </w:r>
      <w:bookmarkEnd w:id="39"/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BB4A47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سنجش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آنتی‌بادی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اختصاصی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موجود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در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سرم،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روش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/>
          <w:sz w:val="24"/>
          <w:szCs w:val="28"/>
        </w:rPr>
        <w:t>ELISA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غیرمستقیم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شد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در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این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روش،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میکروپلیت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با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آنتی‌ژن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نوترکیب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پوشش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داده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و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پس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بلوکه‌کردن،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رقت‌های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مختلف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سرم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موش‌های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ایمن‌شده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و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شاهد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به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چاهک‌ها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افزوده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پس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انکوباسیون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و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شست‌وشو،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آنتی‌بادی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ثانویه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کونژوگه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با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آنزیم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/>
          <w:sz w:val="24"/>
          <w:szCs w:val="28"/>
        </w:rPr>
        <w:t>HRP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اضافه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و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واکنش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پس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انکوباسیون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مجدداً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شست‌وشو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داده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شد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در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ادامه،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سوبسترای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آنزیمی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به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چاهک‌ها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افزوده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و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پس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ایجاد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رنگ،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واکنش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متوقف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شد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در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نهایت،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میزان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جذب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نوری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نمونه‌ها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با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میکروپلیت‌ریدر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اندازه‌گیری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و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نتایج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حاصل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نمونه‌های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ایمن‌شده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و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شاهد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با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یکدیگر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مقایسه</w:t>
      </w:r>
      <w:r w:rsidRPr="00BB4A4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B4A47">
        <w:rPr>
          <w:rFonts w:ascii="Times New Roman" w:hAnsi="Times New Roman" w:cs="B Nazanin" w:hint="cs"/>
          <w:sz w:val="24"/>
          <w:szCs w:val="28"/>
          <w:rtl/>
        </w:rPr>
        <w:t>شدند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(جزئیات مراحل انجام کار در پیوست ر شرح داده شده است)</w:t>
      </w:r>
      <w:r w:rsidRPr="00BB4A47">
        <w:rPr>
          <w:rFonts w:ascii="Times New Roman" w:hAnsi="Times New Roman" w:cs="B Nazanin"/>
          <w:sz w:val="24"/>
          <w:szCs w:val="28"/>
          <w:rtl/>
        </w:rPr>
        <w:t>.</w:t>
      </w:r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>
        <w:rPr>
          <w:rFonts w:ascii="Times New Roman" w:hAnsi="Times New Roman" w:cs="B Nazanin" w:hint="cs"/>
          <w:sz w:val="24"/>
          <w:szCs w:val="28"/>
          <w:rtl/>
        </w:rPr>
        <w:lastRenderedPageBreak/>
        <w:t>مواد و روش بخش گیاهی:</w:t>
      </w:r>
    </w:p>
    <w:p w:rsidR="003A578B" w:rsidRPr="00B037DE" w:rsidRDefault="003A578B" w:rsidP="003A578B">
      <w:pPr>
        <w:spacing w:line="360" w:lineRule="auto"/>
        <w:rPr>
          <w:rFonts w:ascii="Times New Roman" w:hAnsi="Times New Roman" w:cs="B Nazanin"/>
          <w:sz w:val="24"/>
          <w:szCs w:val="28"/>
          <w:rtl/>
        </w:rPr>
      </w:pPr>
      <w:r>
        <w:rPr>
          <w:rFonts w:ascii="Times New Roman" w:hAnsi="Times New Roman" w:cs="B Nazanin" w:hint="cs"/>
          <w:sz w:val="24"/>
          <w:szCs w:val="28"/>
          <w:rtl/>
        </w:rPr>
        <w:t>3</w:t>
      </w:r>
      <w:r w:rsidRPr="00B037DE">
        <w:rPr>
          <w:rFonts w:ascii="Times New Roman" w:hAnsi="Times New Roman" w:cs="B Nazanin"/>
          <w:sz w:val="24"/>
          <w:szCs w:val="28"/>
          <w:rtl/>
        </w:rPr>
        <w:t>-16-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آماده‌سازی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ناقل‌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بیانی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گیاهی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و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الحاق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قطعه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 </w:t>
      </w:r>
      <w:r w:rsidRPr="00FD1912">
        <w:rPr>
          <w:rFonts w:ascii="Times New Roman" w:hAnsi="Times New Roman" w:cs="B Nazanin"/>
          <w:i/>
          <w:iCs/>
          <w:sz w:val="24"/>
          <w:szCs w:val="28"/>
        </w:rPr>
        <w:t>Lemna-WNV</w:t>
      </w:r>
      <w:r w:rsidRPr="00B037DE">
        <w:rPr>
          <w:rFonts w:ascii="Times New Roman" w:hAnsi="Times New Roman" w:cs="B Nazanin"/>
          <w:sz w:val="24"/>
          <w:szCs w:val="28"/>
          <w:rtl/>
        </w:rPr>
        <w:t>:</w:t>
      </w:r>
    </w:p>
    <w:p w:rsidR="003A578B" w:rsidRPr="00831DAA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B037DE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زیر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همسانه‌سازی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قطعه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FD1912">
        <w:rPr>
          <w:rFonts w:ascii="Times New Roman" w:hAnsi="Times New Roman" w:cs="B Nazanin"/>
          <w:i/>
          <w:iCs/>
          <w:sz w:val="24"/>
          <w:szCs w:val="28"/>
        </w:rPr>
        <w:t>Lemna-WNV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به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ناقل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/>
          <w:sz w:val="24"/>
          <w:szCs w:val="28"/>
        </w:rPr>
        <w:t>pBI121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ابتدا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ناقل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بیانی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توسط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دو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آنزیم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برشی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/>
          <w:i/>
          <w:iCs/>
          <w:sz w:val="24"/>
          <w:szCs w:val="28"/>
        </w:rPr>
        <w:t>Sma</w:t>
      </w:r>
      <w:r w:rsidRPr="00B037DE">
        <w:rPr>
          <w:rFonts w:ascii="Times New Roman" w:hAnsi="Times New Roman" w:cs="B Nazanin"/>
          <w:sz w:val="24"/>
          <w:szCs w:val="28"/>
        </w:rPr>
        <w:t>I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و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/>
          <w:i/>
          <w:iCs/>
          <w:sz w:val="24"/>
          <w:szCs w:val="28"/>
        </w:rPr>
        <w:t>Sac</w:t>
      </w:r>
      <w:r w:rsidRPr="00B037DE">
        <w:rPr>
          <w:rFonts w:ascii="Times New Roman" w:hAnsi="Times New Roman" w:cs="B Nazanin"/>
          <w:sz w:val="24"/>
          <w:szCs w:val="28"/>
        </w:rPr>
        <w:t>I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(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به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منظور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خارج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شدن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ژن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62AD0">
        <w:rPr>
          <w:rFonts w:ascii="Times New Roman" w:hAnsi="Times New Roman" w:cs="B Nazanin"/>
          <w:i/>
          <w:iCs/>
          <w:sz w:val="24"/>
          <w:szCs w:val="28"/>
        </w:rPr>
        <w:t>gus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)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طبق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جدول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>6-3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،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به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مدت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2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ساعت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در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دمای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37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درجه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سانتی‌گراد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هضم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آنزیمی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گرفت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و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ژن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C62AD0">
        <w:rPr>
          <w:rFonts w:ascii="Times New Roman" w:hAnsi="Times New Roman" w:cs="B Nazanin"/>
          <w:i/>
          <w:iCs/>
          <w:sz w:val="24"/>
          <w:szCs w:val="28"/>
        </w:rPr>
        <w:t>gus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آن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خارج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شد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محصول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واکنش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روی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ژل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آگارز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1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درصد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الکتروفورز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شد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و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پلاسمیدهای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خطی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با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کیت،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ژل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آگارز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استخراج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واکنش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الحاق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قطعه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EE663D">
        <w:rPr>
          <w:rFonts w:ascii="Times New Roman" w:hAnsi="Times New Roman" w:cs="B Nazanin"/>
          <w:i/>
          <w:iCs/>
          <w:sz w:val="24"/>
          <w:szCs w:val="28"/>
        </w:rPr>
        <w:t>Lemna-WNV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به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ناقل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/>
          <w:sz w:val="24"/>
          <w:szCs w:val="28"/>
        </w:rPr>
        <w:t>pBI121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نیز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طبق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جدول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>7-3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انجام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شد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در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مرحله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بعد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محصول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الحاق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EE663D">
        <w:rPr>
          <w:rFonts w:ascii="Times New Roman" w:hAnsi="Times New Roman" w:cs="B Nazanin"/>
          <w:i/>
          <w:iCs/>
          <w:sz w:val="24"/>
          <w:szCs w:val="28"/>
        </w:rPr>
        <w:t>Lemna-WNV</w:t>
      </w:r>
      <w:r w:rsidRPr="00B037DE">
        <w:rPr>
          <w:rFonts w:ascii="Times New Roman" w:hAnsi="Times New Roman" w:cs="B Nazanin"/>
          <w:sz w:val="24"/>
          <w:szCs w:val="28"/>
        </w:rPr>
        <w:t>-pBI121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به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روش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شوک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حرارتی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به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سلول‌های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مستعد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/>
          <w:i/>
          <w:iCs/>
          <w:sz w:val="24"/>
          <w:szCs w:val="28"/>
        </w:rPr>
        <w:t xml:space="preserve">E.coli </w:t>
      </w:r>
      <w:r w:rsidRPr="00B037DE">
        <w:rPr>
          <w:rFonts w:ascii="Times New Roman" w:hAnsi="Times New Roman" w:cs="B Nazanin"/>
          <w:sz w:val="24"/>
          <w:szCs w:val="28"/>
        </w:rPr>
        <w:t>DH5α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انتقال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داده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و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سپس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سلول‌های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بر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روی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پلیت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/>
          <w:sz w:val="24"/>
          <w:szCs w:val="28"/>
        </w:rPr>
        <w:t>LB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حاوی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آنتی‌بیوتیک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کانامایسین</w:t>
      </w:r>
      <w:r w:rsidRPr="00B037DE">
        <w:rPr>
          <w:rFonts w:ascii="Times New Roman" w:hAnsi="Times New Roman" w:cs="B Nazanin"/>
          <w:sz w:val="24"/>
          <w:szCs w:val="28"/>
          <w:rtl/>
        </w:rPr>
        <w:t>(</w:t>
      </w:r>
      <w:r w:rsidRPr="00B037DE">
        <w:rPr>
          <w:rFonts w:ascii="Times New Roman" w:hAnsi="Times New Roman" w:cs="B Nazanin"/>
          <w:sz w:val="24"/>
          <w:szCs w:val="28"/>
        </w:rPr>
        <w:t>mg/ml</w:t>
      </w:r>
      <w:r>
        <w:rPr>
          <w:rFonts w:ascii="Times New Roman" w:hAnsi="Times New Roman" w:cs="B Nazanin" w:hint="cs"/>
          <w:sz w:val="24"/>
          <w:szCs w:val="28"/>
          <w:rtl/>
        </w:rPr>
        <w:t>100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)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پخش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پس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رشد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کلونی‌ها،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تایید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واکنش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الحاق،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استخراج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ناقل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نوترکیب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بیانی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با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از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کیت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انجام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شد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و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صحت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زیرهمسانه‌سازی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با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روش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هضم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آنزیمی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و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با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آنزیم‌های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برشی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EE663D">
        <w:rPr>
          <w:rFonts w:ascii="Times New Roman" w:hAnsi="Times New Roman" w:cs="B Nazanin"/>
          <w:i/>
          <w:iCs/>
          <w:sz w:val="24"/>
          <w:szCs w:val="28"/>
        </w:rPr>
        <w:t>Sma</w:t>
      </w:r>
      <w:r w:rsidRPr="00B037DE">
        <w:rPr>
          <w:rFonts w:ascii="Times New Roman" w:hAnsi="Times New Roman" w:cs="B Nazanin"/>
          <w:sz w:val="24"/>
          <w:szCs w:val="28"/>
        </w:rPr>
        <w:t>I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و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EE663D">
        <w:rPr>
          <w:rFonts w:ascii="Times New Roman" w:hAnsi="Times New Roman" w:cs="B Nazanin"/>
          <w:i/>
          <w:iCs/>
          <w:sz w:val="24"/>
          <w:szCs w:val="28"/>
        </w:rPr>
        <w:t>Sac</w:t>
      </w:r>
      <w:r w:rsidRPr="00B037DE">
        <w:rPr>
          <w:rFonts w:ascii="Times New Roman" w:hAnsi="Times New Roman" w:cs="B Nazanin"/>
          <w:sz w:val="24"/>
          <w:szCs w:val="28"/>
        </w:rPr>
        <w:t>I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و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الکتروفورز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محصول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واکنش‌ها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بر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روی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ژل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آگارز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1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درصد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B037DE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037DE">
        <w:rPr>
          <w:rFonts w:ascii="Times New Roman" w:hAnsi="Times New Roman" w:cs="B Nazanin" w:hint="cs"/>
          <w:sz w:val="24"/>
          <w:szCs w:val="28"/>
          <w:rtl/>
        </w:rPr>
        <w:t>گرفت</w:t>
      </w:r>
      <w:r w:rsidRPr="00B037DE">
        <w:rPr>
          <w:rFonts w:ascii="Times New Roman" w:hAnsi="Times New Roman" w:cs="B Nazanin"/>
          <w:sz w:val="24"/>
          <w:szCs w:val="28"/>
          <w:rtl/>
        </w:rPr>
        <w:t>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</w:p>
    <w:p w:rsidR="003A578B" w:rsidRPr="00C62AD0" w:rsidRDefault="003A578B" w:rsidP="003A578B">
      <w:pPr>
        <w:pStyle w:val="Heading2"/>
        <w:rPr>
          <w:rFonts w:ascii="Times New Roman" w:hAnsi="Times New Roman"/>
          <w:sz w:val="24"/>
          <w:szCs w:val="24"/>
          <w:rtl/>
        </w:rPr>
      </w:pPr>
      <w:bookmarkStart w:id="40" w:name="_Toc204981952"/>
      <w:r>
        <w:rPr>
          <w:rFonts w:hint="cs"/>
          <w:rtl/>
        </w:rPr>
        <w:t>3</w:t>
      </w:r>
      <w:r w:rsidRPr="00EE663D">
        <w:rPr>
          <w:rFonts w:ascii="Times New Roman" w:hAnsi="Times New Roman"/>
          <w:rtl/>
        </w:rPr>
        <w:t>-23-</w:t>
      </w:r>
      <w:r w:rsidRPr="00EE663D">
        <w:rPr>
          <w:rFonts w:ascii="Times New Roman" w:hAnsi="Times New Roman" w:hint="cs"/>
          <w:rtl/>
        </w:rPr>
        <w:t>تراریختی</w:t>
      </w:r>
      <w:r w:rsidRPr="00EE663D">
        <w:rPr>
          <w:rFonts w:ascii="Times New Roman" w:hAnsi="Times New Roman"/>
          <w:rtl/>
        </w:rPr>
        <w:t xml:space="preserve"> </w:t>
      </w:r>
      <w:r w:rsidRPr="00EE663D">
        <w:rPr>
          <w:rFonts w:ascii="Times New Roman" w:hAnsi="Times New Roman" w:hint="cs"/>
          <w:rtl/>
        </w:rPr>
        <w:t>ناقل</w:t>
      </w:r>
      <w:r w:rsidRPr="00EE663D">
        <w:rPr>
          <w:rFonts w:ascii="Times New Roman" w:hAnsi="Times New Roman"/>
          <w:rtl/>
        </w:rPr>
        <w:t xml:space="preserve"> </w:t>
      </w:r>
      <w:r w:rsidRPr="00EE663D">
        <w:rPr>
          <w:rFonts w:ascii="Times New Roman" w:hAnsi="Times New Roman" w:hint="cs"/>
          <w:rtl/>
        </w:rPr>
        <w:t>نوترکیب</w:t>
      </w:r>
      <w:r w:rsidRPr="00EE663D">
        <w:rPr>
          <w:rFonts w:ascii="Times New Roman" w:hAnsi="Times New Roman"/>
          <w:rtl/>
        </w:rPr>
        <w:t xml:space="preserve"> </w:t>
      </w:r>
      <w:r w:rsidRPr="00C62AD0">
        <w:rPr>
          <w:rFonts w:ascii="Times New Roman" w:hAnsi="Times New Roman"/>
          <w:i/>
          <w:iCs/>
          <w:sz w:val="24"/>
          <w:szCs w:val="24"/>
        </w:rPr>
        <w:t>Lemna-WNV</w:t>
      </w:r>
      <w:r w:rsidRPr="00C62AD0">
        <w:rPr>
          <w:rFonts w:ascii="Times New Roman" w:hAnsi="Times New Roman"/>
          <w:sz w:val="24"/>
          <w:szCs w:val="24"/>
        </w:rPr>
        <w:t>-pBI121</w:t>
      </w:r>
      <w:r w:rsidRPr="00C62AD0">
        <w:rPr>
          <w:rFonts w:ascii="Times New Roman" w:hAnsi="Times New Roman"/>
          <w:sz w:val="24"/>
          <w:szCs w:val="24"/>
          <w:rtl/>
        </w:rPr>
        <w:t xml:space="preserve"> </w:t>
      </w:r>
      <w:r w:rsidRPr="00EE663D">
        <w:rPr>
          <w:rFonts w:ascii="Times New Roman" w:hAnsi="Times New Roman" w:hint="cs"/>
          <w:rtl/>
        </w:rPr>
        <w:t>به</w:t>
      </w:r>
      <w:r w:rsidRPr="00EE663D">
        <w:rPr>
          <w:rFonts w:ascii="Times New Roman" w:hAnsi="Times New Roman"/>
          <w:rtl/>
        </w:rPr>
        <w:t xml:space="preserve"> </w:t>
      </w:r>
      <w:r w:rsidRPr="00C62AD0">
        <w:rPr>
          <w:rFonts w:ascii="Times New Roman" w:hAnsi="Times New Roman"/>
          <w:i/>
          <w:iCs/>
          <w:sz w:val="24"/>
          <w:szCs w:val="24"/>
        </w:rPr>
        <w:t>Agrobacterium</w:t>
      </w:r>
      <w:r w:rsidRPr="00C62AD0">
        <w:rPr>
          <w:rFonts w:ascii="Times New Roman" w:hAnsi="Times New Roman"/>
          <w:sz w:val="24"/>
          <w:szCs w:val="24"/>
        </w:rPr>
        <w:t xml:space="preserve"> </w:t>
      </w:r>
      <w:r w:rsidRPr="00C62AD0">
        <w:rPr>
          <w:rFonts w:ascii="Times New Roman" w:hAnsi="Times New Roman"/>
          <w:i/>
          <w:iCs/>
          <w:color w:val="262626"/>
          <w:sz w:val="24"/>
          <w:szCs w:val="24"/>
          <w:shd w:val="clear" w:color="auto" w:fill="FFFFFF"/>
        </w:rPr>
        <w:t>tumefaciens</w:t>
      </w:r>
      <w:r w:rsidRPr="00C62AD0">
        <w:rPr>
          <w:rFonts w:ascii="Times New Roman" w:hAnsi="Times New Roman"/>
          <w:sz w:val="24"/>
          <w:szCs w:val="24"/>
        </w:rPr>
        <w:t xml:space="preserve"> EHA105</w:t>
      </w:r>
      <w:r w:rsidRPr="00C62AD0">
        <w:rPr>
          <w:rFonts w:ascii="Times New Roman" w:hAnsi="Times New Roman" w:hint="cs"/>
          <w:sz w:val="24"/>
          <w:szCs w:val="24"/>
          <w:rtl/>
        </w:rPr>
        <w:t>:</w:t>
      </w:r>
      <w:bookmarkEnd w:id="40"/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>
        <w:rPr>
          <w:rFonts w:ascii="Times New Roman" w:hAnsi="Times New Roman" w:cs="B Nazanin" w:hint="cs"/>
          <w:sz w:val="24"/>
          <w:szCs w:val="28"/>
          <w:rtl/>
        </w:rPr>
        <w:t xml:space="preserve">سویه‌ی </w:t>
      </w:r>
      <w:r w:rsidRPr="00EE663D">
        <w:rPr>
          <w:rFonts w:ascii="Times New Roman" w:hAnsi="Times New Roman"/>
          <w:i/>
          <w:iCs/>
        </w:rPr>
        <w:t>Agrobacterium</w:t>
      </w:r>
      <w:r>
        <w:rPr>
          <w:rFonts w:ascii="Times New Roman" w:hAnsi="Times New Roman"/>
        </w:rPr>
        <w:t xml:space="preserve"> </w:t>
      </w:r>
      <w:r w:rsidRPr="00D8600D">
        <w:rPr>
          <w:rFonts w:ascii="Times New Roman" w:hAnsi="Times New Roman" w:cs="B Nazanin"/>
          <w:i/>
          <w:iCs/>
          <w:color w:val="262626"/>
          <w:sz w:val="24"/>
          <w:szCs w:val="28"/>
          <w:shd w:val="clear" w:color="auto" w:fill="FFFFFF"/>
        </w:rPr>
        <w:t>tumefaciens</w:t>
      </w:r>
      <w:r w:rsidRPr="00EE663D">
        <w:rPr>
          <w:rFonts w:ascii="Times New Roman" w:hAnsi="Times New Roman"/>
        </w:rPr>
        <w:t xml:space="preserve"> EHA105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محیط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کشت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LB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حاوی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53971">
        <w:rPr>
          <w:rFonts w:ascii="Times New Roman" w:hAnsi="Times New Roman" w:cs="B Nazanin"/>
          <w:sz w:val="24"/>
          <w:szCs w:val="28"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μg/ml</w:t>
      </w:r>
      <w:r w:rsidRPr="00853971">
        <w:rPr>
          <w:rFonts w:ascii="Times New Roman" w:hAnsi="Times New Roman" w:cs="B Nazanin"/>
          <w:sz w:val="24"/>
          <w:szCs w:val="28"/>
          <w:rtl/>
        </w:rPr>
        <w:t>30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آنتی</w:t>
      </w:r>
      <w:r>
        <w:rPr>
          <w:rFonts w:ascii="Times New Roman" w:hAnsi="Times New Roman" w:cs="B Nazanin" w:hint="cs"/>
          <w:sz w:val="24"/>
          <w:szCs w:val="28"/>
          <w:rtl/>
        </w:rPr>
        <w:t>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بیوتیک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ریفامپیسین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مدت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18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ساعت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انکورباتور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28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درجه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سانتی</w:t>
      </w:r>
      <w:r>
        <w:rPr>
          <w:rFonts w:ascii="Times New Roman" w:hAnsi="Times New Roman" w:cs="B Nazanin" w:hint="cs"/>
          <w:sz w:val="24"/>
          <w:szCs w:val="28"/>
          <w:rtl/>
        </w:rPr>
        <w:t>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گراد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تهیه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سپس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ناقل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بیانی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53971">
        <w:rPr>
          <w:rFonts w:ascii="Times New Roman" w:hAnsi="Times New Roman" w:cs="B Nazanin"/>
          <w:i/>
          <w:iCs/>
          <w:sz w:val="24"/>
          <w:szCs w:val="28"/>
        </w:rPr>
        <w:t>Lemna-WNV</w:t>
      </w:r>
      <w:r w:rsidRPr="00831DAA">
        <w:rPr>
          <w:rFonts w:ascii="Times New Roman" w:hAnsi="Times New Roman" w:cs="B Nazanin"/>
          <w:sz w:val="24"/>
          <w:szCs w:val="28"/>
        </w:rPr>
        <w:t>-pBI121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روش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شوک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حرارتی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سویه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مستعد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EE663D">
        <w:rPr>
          <w:rFonts w:ascii="Times New Roman" w:hAnsi="Times New Roman"/>
          <w:i/>
          <w:iCs/>
        </w:rPr>
        <w:t>Agrobacterium</w:t>
      </w:r>
      <w:r>
        <w:rPr>
          <w:rFonts w:ascii="Times New Roman" w:hAnsi="Times New Roman"/>
          <w:i/>
          <w:iCs/>
        </w:rPr>
        <w:t xml:space="preserve"> </w:t>
      </w:r>
      <w:r w:rsidRPr="00D8600D">
        <w:rPr>
          <w:rFonts w:ascii="Times New Roman" w:hAnsi="Times New Roman" w:cs="B Nazanin"/>
          <w:i/>
          <w:iCs/>
          <w:color w:val="262626"/>
          <w:sz w:val="24"/>
          <w:szCs w:val="28"/>
          <w:shd w:val="clear" w:color="auto" w:fill="FFFFFF"/>
        </w:rPr>
        <w:t>tumefaciens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مذکور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منتقل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محصول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واکنش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پلیت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LB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آگار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حاوی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53971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53971">
        <w:rPr>
          <w:rFonts w:ascii="Times New Roman" w:hAnsi="Times New Roman" w:cs="B Nazanin"/>
          <w:sz w:val="24"/>
          <w:szCs w:val="28"/>
        </w:rPr>
        <w:t>μg/ml</w:t>
      </w:r>
      <w:r w:rsidRPr="00853971">
        <w:rPr>
          <w:rFonts w:ascii="Times New Roman" w:hAnsi="Times New Roman" w:cs="B Nazanin"/>
          <w:sz w:val="24"/>
          <w:szCs w:val="28"/>
          <w:rtl/>
        </w:rPr>
        <w:t>30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آنتی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بیوتیک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ریفامپیسین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53971">
        <w:rPr>
          <w:rFonts w:ascii="Times New Roman" w:hAnsi="Times New Roman" w:cs="B Nazanin"/>
          <w:sz w:val="24"/>
          <w:szCs w:val="28"/>
        </w:rPr>
        <w:t>μg/ml</w:t>
      </w:r>
      <w:r>
        <w:rPr>
          <w:rFonts w:ascii="Times New Roman" w:hAnsi="Times New Roman" w:cs="B Nazanin" w:hint="cs"/>
          <w:sz w:val="24"/>
          <w:szCs w:val="28"/>
          <w:rtl/>
        </w:rPr>
        <w:t>5</w:t>
      </w:r>
      <w:r w:rsidRPr="00853971">
        <w:rPr>
          <w:rFonts w:ascii="Times New Roman" w:hAnsi="Times New Roman" w:cs="B Nazanin"/>
          <w:sz w:val="24"/>
          <w:szCs w:val="28"/>
          <w:rtl/>
        </w:rPr>
        <w:t>0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کانامایسین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منتقل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مدت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48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ساعت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انکورباتور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28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درجه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سانتی</w:t>
      </w:r>
      <w:r>
        <w:rPr>
          <w:rFonts w:ascii="Times New Roman" w:hAnsi="Times New Roman" w:cs="B Nazanin" w:hint="cs"/>
          <w:sz w:val="24"/>
          <w:szCs w:val="28"/>
          <w:rtl/>
        </w:rPr>
        <w:t>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گراد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نگهداری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تایید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تراریختی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کلونی‌های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ظاهر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واکنش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PCR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آغازگرهای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اختصاصی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(جدول 2-3 و جدول 3-3)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انجام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محصول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ژل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آگارز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یک درصد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>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A578B" w:rsidRPr="00FD62BF" w:rsidRDefault="003A578B" w:rsidP="003A578B">
      <w:pPr>
        <w:spacing w:after="0" w:line="240" w:lineRule="auto"/>
        <w:ind w:firstLine="284"/>
        <w:jc w:val="center"/>
        <w:outlineLvl w:val="0"/>
        <w:rPr>
          <w:rFonts w:ascii="Times New Roman" w:eastAsia="Calibri" w:hAnsi="Times New Roman" w:cs="B Lotus"/>
          <w:color w:val="000000"/>
          <w:sz w:val="24"/>
          <w:szCs w:val="28"/>
          <w:rtl/>
        </w:rPr>
      </w:pPr>
      <w:r w:rsidRPr="00FD62BF">
        <w:rPr>
          <w:rFonts w:ascii="Times New Roman" w:eastAsia="Times New Roman" w:hAnsi="Times New Roman" w:cs="B Lotus"/>
          <w:b/>
          <w:bCs/>
          <w:szCs w:val="24"/>
          <w:rtl/>
        </w:rPr>
        <w:t xml:space="preserve">جدول </w:t>
      </w:r>
      <w:r>
        <w:rPr>
          <w:rFonts w:ascii="Times New Roman" w:eastAsia="Times New Roman" w:hAnsi="Times New Roman" w:cs="B Lotus" w:hint="cs"/>
          <w:b/>
          <w:bCs/>
          <w:szCs w:val="24"/>
          <w:rtl/>
        </w:rPr>
        <w:t>2</w:t>
      </w:r>
      <w:r w:rsidRPr="00FD62BF">
        <w:rPr>
          <w:rFonts w:ascii="Times New Roman" w:eastAsia="Times New Roman" w:hAnsi="Times New Roman" w:cs="B Lotus"/>
          <w:b/>
          <w:bCs/>
          <w:szCs w:val="24"/>
          <w:rtl/>
        </w:rPr>
        <w:t>-</w:t>
      </w:r>
      <w:r w:rsidRPr="00FD62BF">
        <w:rPr>
          <w:rFonts w:ascii="Times New Roman" w:eastAsia="Times New Roman" w:hAnsi="Times New Roman" w:cs="B Lotus" w:hint="cs"/>
          <w:b/>
          <w:bCs/>
          <w:szCs w:val="24"/>
          <w:rtl/>
        </w:rPr>
        <w:t>3.</w:t>
      </w:r>
      <w:r w:rsidRPr="00FD62BF">
        <w:rPr>
          <w:rFonts w:ascii="Times New Roman" w:eastAsia="Calibri" w:hAnsi="Times New Roman" w:cs="B Lotus" w:hint="cs"/>
          <w:color w:val="000000"/>
          <w:sz w:val="24"/>
          <w:szCs w:val="28"/>
          <w:rtl/>
        </w:rPr>
        <w:t xml:space="preserve"> </w:t>
      </w:r>
      <w:r w:rsidRPr="00FD62BF">
        <w:rPr>
          <w:rFonts w:ascii="Times New Roman" w:eastAsia="Times New Roman" w:hAnsi="Times New Roman" w:cs="B Lotus" w:hint="eastAsia"/>
          <w:szCs w:val="26"/>
          <w:rtl/>
        </w:rPr>
        <w:t>آغازگرها</w:t>
      </w:r>
      <w:r w:rsidRPr="00FD62BF">
        <w:rPr>
          <w:rFonts w:ascii="Times New Roman" w:eastAsia="Times New Roman" w:hAnsi="Times New Roman" w:cs="B Lotus" w:hint="cs"/>
          <w:szCs w:val="26"/>
          <w:rtl/>
        </w:rPr>
        <w:t>ی</w:t>
      </w:r>
      <w:r w:rsidRPr="00FD62BF">
        <w:rPr>
          <w:rFonts w:ascii="Times New Roman" w:eastAsia="Times New Roman" w:hAnsi="Times New Roman" w:cs="B Lotus"/>
          <w:szCs w:val="26"/>
          <w:rtl/>
        </w:rPr>
        <w:t xml:space="preserve"> </w:t>
      </w:r>
      <w:r w:rsidRPr="00FD62BF">
        <w:rPr>
          <w:rFonts w:ascii="Times New Roman" w:eastAsia="Times New Roman" w:hAnsi="Times New Roman" w:cs="B Lotus" w:hint="eastAsia"/>
          <w:szCs w:val="26"/>
          <w:rtl/>
        </w:rPr>
        <w:t>مورداستفاده</w:t>
      </w:r>
      <w:r w:rsidRPr="00FD62BF">
        <w:rPr>
          <w:rFonts w:ascii="Times New Roman" w:eastAsia="Times New Roman" w:hAnsi="Times New Roman" w:cs="B Lotus"/>
          <w:szCs w:val="26"/>
          <w:rtl/>
        </w:rPr>
        <w:t xml:space="preserve"> </w:t>
      </w:r>
      <w:r w:rsidRPr="00FD62BF">
        <w:rPr>
          <w:rFonts w:ascii="Times New Roman" w:eastAsia="Times New Roman" w:hAnsi="Times New Roman" w:cs="B Lotus" w:hint="eastAsia"/>
          <w:szCs w:val="26"/>
          <w:rtl/>
        </w:rPr>
        <w:t>جهت</w:t>
      </w:r>
      <w:r w:rsidRPr="00FD62BF">
        <w:rPr>
          <w:rFonts w:ascii="Times New Roman" w:eastAsia="Times New Roman" w:hAnsi="Times New Roman" w:cs="B Lotus"/>
          <w:szCs w:val="26"/>
          <w:rtl/>
        </w:rPr>
        <w:t xml:space="preserve"> </w:t>
      </w:r>
      <w:r w:rsidRPr="00FD62BF">
        <w:rPr>
          <w:rFonts w:ascii="Times New Roman" w:eastAsia="Times New Roman" w:hAnsi="Times New Roman" w:cs="B Lotus" w:hint="eastAsia"/>
          <w:szCs w:val="26"/>
          <w:rtl/>
        </w:rPr>
        <w:t>تکث</w:t>
      </w:r>
      <w:r w:rsidRPr="00FD62BF">
        <w:rPr>
          <w:rFonts w:ascii="Times New Roman" w:eastAsia="Times New Roman" w:hAnsi="Times New Roman" w:cs="B Lotus" w:hint="cs"/>
          <w:szCs w:val="26"/>
          <w:rtl/>
        </w:rPr>
        <w:t>ی</w:t>
      </w:r>
      <w:r w:rsidRPr="00FD62BF">
        <w:rPr>
          <w:rFonts w:ascii="Times New Roman" w:eastAsia="Times New Roman" w:hAnsi="Times New Roman" w:cs="B Lotus" w:hint="eastAsia"/>
          <w:szCs w:val="26"/>
          <w:rtl/>
        </w:rPr>
        <w:t>ر</w:t>
      </w:r>
      <w:r w:rsidRPr="00FD62BF">
        <w:rPr>
          <w:rFonts w:ascii="Times New Roman" w:eastAsia="Times New Roman" w:hAnsi="Times New Roman" w:cs="B Lotus"/>
          <w:szCs w:val="26"/>
          <w:rtl/>
        </w:rPr>
        <w:t xml:space="preserve"> </w:t>
      </w:r>
      <w:r w:rsidRPr="00FD62BF">
        <w:rPr>
          <w:rFonts w:ascii="Times New Roman" w:eastAsia="Times New Roman" w:hAnsi="Times New Roman" w:cs="B Lotus" w:hint="eastAsia"/>
          <w:szCs w:val="26"/>
          <w:rtl/>
        </w:rPr>
        <w:t>و</w:t>
      </w:r>
      <w:r w:rsidRPr="00FD62BF">
        <w:rPr>
          <w:rFonts w:ascii="Times New Roman" w:eastAsia="Times New Roman" w:hAnsi="Times New Roman" w:cs="B Lotus"/>
          <w:szCs w:val="26"/>
          <w:rtl/>
        </w:rPr>
        <w:t xml:space="preserve"> </w:t>
      </w:r>
      <w:r w:rsidRPr="00FD62BF">
        <w:rPr>
          <w:rFonts w:ascii="Times New Roman" w:eastAsia="Times New Roman" w:hAnsi="Times New Roman" w:cs="B Lotus" w:hint="eastAsia"/>
          <w:szCs w:val="26"/>
          <w:rtl/>
        </w:rPr>
        <w:t>شناسا</w:t>
      </w:r>
      <w:r w:rsidRPr="00FD62BF">
        <w:rPr>
          <w:rFonts w:ascii="Times New Roman" w:eastAsia="Times New Roman" w:hAnsi="Times New Roman" w:cs="B Lotus" w:hint="cs"/>
          <w:szCs w:val="26"/>
          <w:rtl/>
        </w:rPr>
        <w:t>یی.</w:t>
      </w:r>
    </w:p>
    <w:tbl>
      <w:tblPr>
        <w:tblStyle w:val="TableGrid1"/>
        <w:bidiVisual/>
        <w:tblW w:w="7492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42"/>
        <w:gridCol w:w="6150"/>
      </w:tblGrid>
      <w:tr w:rsidR="003A578B" w:rsidRPr="00FD62BF" w:rsidTr="00F81737">
        <w:trPr>
          <w:trHeight w:hRule="exact" w:val="629"/>
          <w:jc w:val="center"/>
        </w:trPr>
        <w:tc>
          <w:tcPr>
            <w:tcW w:w="1342" w:type="dxa"/>
            <w:tcBorders>
              <w:top w:val="thinThickSmallGap" w:sz="18" w:space="0" w:color="auto"/>
              <w:bottom w:val="thinThickSmallGap" w:sz="18" w:space="0" w:color="auto"/>
              <w:right w:val="nil"/>
            </w:tcBorders>
            <w:vAlign w:val="center"/>
          </w:tcPr>
          <w:p w:rsidR="003A578B" w:rsidRPr="00FD62BF" w:rsidRDefault="003A578B" w:rsidP="00F81737">
            <w:pPr>
              <w:rPr>
                <w:rFonts w:cs="B Lotus"/>
                <w:szCs w:val="26"/>
                <w:rtl/>
              </w:rPr>
            </w:pPr>
            <w:r w:rsidRPr="00FD62BF">
              <w:rPr>
                <w:rFonts w:cs="B Lotus" w:hint="cs"/>
                <w:szCs w:val="26"/>
                <w:rtl/>
              </w:rPr>
              <w:t>نام آغازگر</w:t>
            </w:r>
          </w:p>
        </w:tc>
        <w:tc>
          <w:tcPr>
            <w:tcW w:w="6150" w:type="dxa"/>
            <w:tcBorders>
              <w:top w:val="thinThickSmallGap" w:sz="18" w:space="0" w:color="auto"/>
              <w:left w:val="nil"/>
              <w:bottom w:val="thinThickSmallGap" w:sz="18" w:space="0" w:color="auto"/>
              <w:right w:val="nil"/>
            </w:tcBorders>
            <w:vAlign w:val="center"/>
          </w:tcPr>
          <w:p w:rsidR="003A578B" w:rsidRPr="00FD62BF" w:rsidRDefault="003A578B" w:rsidP="00F81737">
            <w:pPr>
              <w:jc w:val="center"/>
              <w:rPr>
                <w:rFonts w:cs="B Lotus"/>
                <w:szCs w:val="26"/>
                <w:rtl/>
                <w:lang w:bidi="fa-IR"/>
              </w:rPr>
            </w:pPr>
            <w:r w:rsidRPr="00FD62BF">
              <w:rPr>
                <w:rFonts w:cs="B Lotus" w:hint="cs"/>
                <w:szCs w:val="26"/>
                <w:rtl/>
              </w:rPr>
              <w:t>توالی</w:t>
            </w:r>
          </w:p>
        </w:tc>
      </w:tr>
      <w:tr w:rsidR="003A578B" w:rsidRPr="00FD62BF" w:rsidTr="00F81737">
        <w:trPr>
          <w:trHeight w:hRule="exact" w:val="432"/>
          <w:jc w:val="center"/>
        </w:trPr>
        <w:tc>
          <w:tcPr>
            <w:tcW w:w="1342" w:type="dxa"/>
            <w:tcBorders>
              <w:top w:val="thinThickSmallGap" w:sz="18" w:space="0" w:color="auto"/>
              <w:bottom w:val="nil"/>
              <w:right w:val="nil"/>
            </w:tcBorders>
            <w:vAlign w:val="center"/>
          </w:tcPr>
          <w:p w:rsidR="003A578B" w:rsidRPr="007953C2" w:rsidRDefault="003A578B" w:rsidP="00F81737">
            <w:pPr>
              <w:rPr>
                <w:rFonts w:cs="B Lotus"/>
                <w:sz w:val="22"/>
                <w:szCs w:val="22"/>
              </w:rPr>
            </w:pPr>
            <w:r w:rsidRPr="007953C2">
              <w:rPr>
                <w:rFonts w:cs="B Lotus"/>
                <w:sz w:val="22"/>
                <w:szCs w:val="22"/>
              </w:rPr>
              <w:t>Ubi F</w:t>
            </w:r>
          </w:p>
        </w:tc>
        <w:tc>
          <w:tcPr>
            <w:tcW w:w="6150" w:type="dxa"/>
            <w:tcBorders>
              <w:top w:val="thinThickSmallGap" w:sz="18" w:space="0" w:color="auto"/>
              <w:left w:val="nil"/>
              <w:bottom w:val="nil"/>
              <w:right w:val="nil"/>
            </w:tcBorders>
            <w:vAlign w:val="center"/>
          </w:tcPr>
          <w:p w:rsidR="003A578B" w:rsidRPr="007953C2" w:rsidRDefault="003A578B" w:rsidP="00F81737">
            <w:pPr>
              <w:rPr>
                <w:rFonts w:cs="B Lotus"/>
                <w:sz w:val="22"/>
                <w:szCs w:val="22"/>
                <w:rtl/>
                <w:lang w:bidi="fa-IR"/>
              </w:rPr>
            </w:pPr>
            <w:r>
              <w:rPr>
                <w:rFonts w:cstheme="majorBidi"/>
              </w:rPr>
              <w:t xml:space="preserve">5ʹ- </w:t>
            </w:r>
            <w:r w:rsidRPr="00DE48FA">
              <w:rPr>
                <w:rFonts w:cstheme="majorBidi"/>
              </w:rPr>
              <w:t>GGCGACTCCTGCGTGACC</w:t>
            </w:r>
            <w:r>
              <w:rPr>
                <w:rFonts w:cstheme="majorBidi"/>
              </w:rPr>
              <w:t xml:space="preserve"> </w:t>
            </w:r>
            <w:r w:rsidRPr="00E42D87">
              <w:rPr>
                <w:rFonts w:cstheme="majorBidi"/>
              </w:rPr>
              <w:t>-3ʹ</w:t>
            </w:r>
          </w:p>
        </w:tc>
      </w:tr>
      <w:tr w:rsidR="003A578B" w:rsidRPr="00FD62BF" w:rsidTr="00F81737">
        <w:trPr>
          <w:trHeight w:hRule="exact" w:val="432"/>
          <w:jc w:val="center"/>
        </w:trPr>
        <w:tc>
          <w:tcPr>
            <w:tcW w:w="1342" w:type="dxa"/>
            <w:tcBorders>
              <w:top w:val="nil"/>
              <w:bottom w:val="nil"/>
              <w:right w:val="nil"/>
            </w:tcBorders>
            <w:vAlign w:val="center"/>
          </w:tcPr>
          <w:p w:rsidR="003A578B" w:rsidRPr="007953C2" w:rsidRDefault="003A578B" w:rsidP="00F81737">
            <w:pPr>
              <w:rPr>
                <w:rFonts w:cs="B Lotus"/>
                <w:sz w:val="22"/>
                <w:szCs w:val="22"/>
                <w:lang w:bidi="fa-IR"/>
              </w:rPr>
            </w:pPr>
            <w:r w:rsidRPr="007953C2">
              <w:rPr>
                <w:rFonts w:cs="B Lotus"/>
                <w:sz w:val="22"/>
                <w:szCs w:val="22"/>
                <w:lang w:bidi="fa-IR"/>
              </w:rPr>
              <w:t>Ubi R</w:t>
            </w:r>
          </w:p>
        </w:tc>
        <w:tc>
          <w:tcPr>
            <w:tcW w:w="6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A578B" w:rsidRPr="007953C2" w:rsidRDefault="003A578B" w:rsidP="00F81737">
            <w:pPr>
              <w:rPr>
                <w:rFonts w:cs="B Lotus"/>
                <w:sz w:val="22"/>
                <w:szCs w:val="22"/>
                <w:rtl/>
              </w:rPr>
            </w:pPr>
            <w:r>
              <w:rPr>
                <w:rFonts w:cstheme="majorBidi"/>
              </w:rPr>
              <w:t>5ʹ-</w:t>
            </w:r>
            <w:r w:rsidRPr="00DE48FA">
              <w:rPr>
                <w:rFonts w:cstheme="majorBidi"/>
              </w:rPr>
              <w:t>TGTTAGCCATGGAGATAGCAGCG</w:t>
            </w:r>
            <w:r w:rsidRPr="00E42D87">
              <w:rPr>
                <w:rFonts w:cstheme="majorBidi"/>
              </w:rPr>
              <w:t>-3ʹ</w:t>
            </w:r>
          </w:p>
        </w:tc>
      </w:tr>
    </w:tbl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A578B" w:rsidRPr="00FD62BF" w:rsidRDefault="003A578B" w:rsidP="003A578B">
      <w:pPr>
        <w:spacing w:after="0" w:line="240" w:lineRule="auto"/>
        <w:ind w:firstLine="284"/>
        <w:jc w:val="center"/>
        <w:outlineLvl w:val="0"/>
        <w:rPr>
          <w:rFonts w:ascii="Times New Roman" w:eastAsia="Calibri" w:hAnsi="Times New Roman" w:cs="B Lotus"/>
          <w:szCs w:val="24"/>
          <w:rtl/>
        </w:rPr>
      </w:pPr>
      <w:r w:rsidRPr="00FD62BF">
        <w:rPr>
          <w:rFonts w:ascii="Times New Roman" w:eastAsia="Calibri" w:hAnsi="Times New Roman" w:cs="B Lotus" w:hint="cs"/>
          <w:b/>
          <w:bCs/>
          <w:szCs w:val="24"/>
          <w:rtl/>
        </w:rPr>
        <w:t xml:space="preserve">جدول </w:t>
      </w:r>
      <w:r>
        <w:rPr>
          <w:rFonts w:ascii="Times New Roman" w:eastAsia="Calibri" w:hAnsi="Times New Roman" w:cs="B Lotus" w:hint="cs"/>
          <w:b/>
          <w:bCs/>
          <w:szCs w:val="24"/>
          <w:rtl/>
        </w:rPr>
        <w:t>3</w:t>
      </w:r>
      <w:r w:rsidRPr="00FD62BF">
        <w:rPr>
          <w:rFonts w:ascii="Times New Roman" w:eastAsia="Calibri" w:hAnsi="Times New Roman" w:cs="B Lotus" w:hint="cs"/>
          <w:b/>
          <w:bCs/>
          <w:szCs w:val="24"/>
          <w:rtl/>
        </w:rPr>
        <w:t>-3.</w:t>
      </w:r>
      <w:r w:rsidRPr="00FD62BF">
        <w:rPr>
          <w:rFonts w:ascii="Times New Roman" w:eastAsia="Calibri" w:hAnsi="Times New Roman" w:cs="B Lotus" w:hint="cs"/>
          <w:szCs w:val="24"/>
          <w:rtl/>
        </w:rPr>
        <w:t xml:space="preserve"> </w:t>
      </w:r>
      <w:r w:rsidRPr="00FD62BF">
        <w:rPr>
          <w:rFonts w:ascii="Times New Roman" w:eastAsia="Calibri" w:hAnsi="Times New Roman" w:cs="B Lotus" w:hint="cs"/>
          <w:szCs w:val="26"/>
          <w:rtl/>
        </w:rPr>
        <w:t xml:space="preserve">واكنش </w:t>
      </w:r>
      <w:r w:rsidRPr="00FD62BF">
        <w:rPr>
          <w:rFonts w:ascii="Times New Roman" w:eastAsia="Calibri" w:hAnsi="Times New Roman" w:cs="B Lotus"/>
          <w:szCs w:val="26"/>
        </w:rPr>
        <w:t>PCR</w:t>
      </w:r>
      <w:r w:rsidRPr="00FD62BF">
        <w:rPr>
          <w:rFonts w:ascii="Times New Roman" w:eastAsia="Calibri" w:hAnsi="Times New Roman" w:cs="B Lotus" w:hint="cs"/>
          <w:szCs w:val="26"/>
          <w:rtl/>
        </w:rPr>
        <w:t xml:space="preserve"> با</w:t>
      </w:r>
      <w:r w:rsidRPr="00FD62BF">
        <w:rPr>
          <w:rFonts w:ascii="Times New Roman" w:eastAsia="Calibri" w:hAnsi="Times New Roman" w:cs="B Lotus"/>
          <w:szCs w:val="26"/>
        </w:rPr>
        <w:t xml:space="preserve"> </w:t>
      </w:r>
      <w:r w:rsidRPr="00FD62BF">
        <w:rPr>
          <w:rFonts w:ascii="Times New Roman" w:eastAsia="Calibri" w:hAnsi="Times New Roman" w:cs="B Lotus" w:hint="cs"/>
          <w:szCs w:val="26"/>
          <w:rtl/>
        </w:rPr>
        <w:t xml:space="preserve">آنزیم </w:t>
      </w:r>
      <w:r w:rsidRPr="00FD62BF">
        <w:rPr>
          <w:rFonts w:ascii="Times New Roman" w:eastAsia="Calibri" w:hAnsi="Times New Roman" w:cs="B Lotus"/>
          <w:i/>
          <w:iCs/>
          <w:szCs w:val="26"/>
        </w:rPr>
        <w:t>Taq</w:t>
      </w:r>
      <w:r w:rsidRPr="00FD62BF">
        <w:rPr>
          <w:rFonts w:ascii="Times New Roman" w:eastAsia="Calibri" w:hAnsi="Times New Roman" w:cs="B Lotus" w:hint="cs"/>
          <w:szCs w:val="26"/>
          <w:rtl/>
        </w:rPr>
        <w:t xml:space="preserve"> پلیمراز در حجم 25 میکرولیتر</w:t>
      </w:r>
      <w:r w:rsidRPr="00FD62BF">
        <w:rPr>
          <w:rFonts w:ascii="Times New Roman" w:eastAsia="Calibri" w:hAnsi="Times New Roman" w:cs="B Lotus" w:hint="cs"/>
          <w:szCs w:val="24"/>
          <w:rtl/>
        </w:rPr>
        <w:t xml:space="preserve">. </w:t>
      </w:r>
    </w:p>
    <w:tbl>
      <w:tblPr>
        <w:tblStyle w:val="TableGrid84"/>
        <w:bidiVisual/>
        <w:tblW w:w="7429" w:type="dxa"/>
        <w:jc w:val="center"/>
        <w:tblLook w:val="01E0" w:firstRow="1" w:lastRow="1" w:firstColumn="1" w:lastColumn="1" w:noHBand="0" w:noVBand="0"/>
      </w:tblPr>
      <w:tblGrid>
        <w:gridCol w:w="2853"/>
        <w:gridCol w:w="2596"/>
        <w:gridCol w:w="1980"/>
      </w:tblGrid>
      <w:tr w:rsidR="003A578B" w:rsidRPr="00FD62BF" w:rsidTr="00F81737">
        <w:trPr>
          <w:jc w:val="center"/>
        </w:trPr>
        <w:tc>
          <w:tcPr>
            <w:tcW w:w="2853" w:type="dxa"/>
            <w:tcBorders>
              <w:top w:val="thinThickSmallGap" w:sz="18" w:space="0" w:color="auto"/>
              <w:bottom w:val="thinThickSmallGap" w:sz="18" w:space="0" w:color="auto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  <w:rtl/>
              </w:rPr>
            </w:pPr>
            <w:r w:rsidRPr="00FD62BF">
              <w:rPr>
                <w:rFonts w:eastAsia="Calibri" w:hint="cs"/>
                <w:szCs w:val="26"/>
                <w:rtl/>
              </w:rPr>
              <w:t>مواد</w:t>
            </w:r>
          </w:p>
        </w:tc>
        <w:tc>
          <w:tcPr>
            <w:tcW w:w="2596" w:type="dxa"/>
            <w:tcBorders>
              <w:top w:val="thinThickSmallGap" w:sz="18" w:space="0" w:color="auto"/>
              <w:bottom w:val="thinThickSmallGap" w:sz="18" w:space="0" w:color="auto"/>
            </w:tcBorders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  <w:rtl/>
              </w:rPr>
            </w:pPr>
            <w:r w:rsidRPr="00FD62BF">
              <w:rPr>
                <w:rFonts w:eastAsia="Calibri" w:hint="cs"/>
                <w:szCs w:val="26"/>
                <w:rtl/>
              </w:rPr>
              <w:t>غلظت</w:t>
            </w:r>
          </w:p>
        </w:tc>
        <w:tc>
          <w:tcPr>
            <w:tcW w:w="1980" w:type="dxa"/>
            <w:tcBorders>
              <w:top w:val="thinThickSmallGap" w:sz="18" w:space="0" w:color="auto"/>
              <w:bottom w:val="thinThickSmallGap" w:sz="18" w:space="0" w:color="auto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حجم (میکرولیتر)</w:t>
            </w:r>
          </w:p>
        </w:tc>
      </w:tr>
      <w:tr w:rsidR="003A578B" w:rsidRPr="00FD62BF" w:rsidTr="00F81737">
        <w:trPr>
          <w:jc w:val="center"/>
        </w:trPr>
        <w:tc>
          <w:tcPr>
            <w:tcW w:w="2853" w:type="dxa"/>
            <w:tcBorders>
              <w:top w:val="thinThickSmallGap" w:sz="18" w:space="0" w:color="auto"/>
              <w:bottom w:val="nil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آب مقطر استریل</w:t>
            </w:r>
          </w:p>
        </w:tc>
        <w:tc>
          <w:tcPr>
            <w:tcW w:w="2596" w:type="dxa"/>
            <w:tcBorders>
              <w:top w:val="thinThickSmallGap" w:sz="18" w:space="0" w:color="auto"/>
              <w:bottom w:val="nil"/>
            </w:tcBorders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  <w:rtl/>
              </w:rPr>
            </w:pPr>
            <w:r w:rsidRPr="00FD62BF">
              <w:rPr>
                <w:rFonts w:eastAsia="Calibri" w:hint="cs"/>
                <w:szCs w:val="26"/>
                <w:rtl/>
              </w:rPr>
              <w:t>-</w:t>
            </w:r>
          </w:p>
        </w:tc>
        <w:tc>
          <w:tcPr>
            <w:tcW w:w="1980" w:type="dxa"/>
            <w:tcBorders>
              <w:top w:val="thinThickSmallGap" w:sz="18" w:space="0" w:color="auto"/>
              <w:bottom w:val="nil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1</w:t>
            </w:r>
            <w:r>
              <w:rPr>
                <w:rFonts w:eastAsia="Calibri" w:hint="cs"/>
                <w:szCs w:val="26"/>
                <w:rtl/>
              </w:rPr>
              <w:t>7</w:t>
            </w:r>
          </w:p>
        </w:tc>
      </w:tr>
      <w:tr w:rsidR="003A578B" w:rsidRPr="00FD62BF" w:rsidTr="00F81737">
        <w:trPr>
          <w:jc w:val="center"/>
        </w:trPr>
        <w:tc>
          <w:tcPr>
            <w:tcW w:w="2853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>
              <w:rPr>
                <w:rFonts w:eastAsia="Calibri" w:hint="cs"/>
                <w:szCs w:val="26"/>
                <w:rtl/>
              </w:rPr>
              <w:t>کلرید منیزیم</w:t>
            </w:r>
            <w:r w:rsidRPr="00FD62BF">
              <w:rPr>
                <w:rFonts w:eastAsia="Calibri" w:hint="cs"/>
                <w:szCs w:val="26"/>
                <w:rtl/>
              </w:rPr>
              <w:t xml:space="preserve"> </w:t>
            </w:r>
          </w:p>
        </w:tc>
        <w:tc>
          <w:tcPr>
            <w:tcW w:w="2596" w:type="dxa"/>
            <w:tcBorders>
              <w:top w:val="nil"/>
              <w:bottom w:val="nil"/>
            </w:tcBorders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  <w:rtl/>
              </w:rPr>
            </w:pPr>
            <w:r w:rsidRPr="00FD62BF">
              <w:rPr>
                <w:rFonts w:eastAsia="Calibri" w:hint="cs"/>
                <w:szCs w:val="26"/>
                <w:rtl/>
              </w:rPr>
              <w:t>50 میلی</w:t>
            </w:r>
            <w:r w:rsidRPr="00FD62BF">
              <w:rPr>
                <w:rFonts w:eastAsia="Calibri" w:hint="eastAsia"/>
                <w:szCs w:val="26"/>
                <w:rtl/>
              </w:rPr>
              <w:t>‌</w:t>
            </w:r>
            <w:r w:rsidRPr="00FD62BF">
              <w:rPr>
                <w:rFonts w:eastAsia="Calibri" w:hint="cs"/>
                <w:szCs w:val="26"/>
                <w:rtl/>
              </w:rPr>
              <w:t>مولار</w:t>
            </w:r>
          </w:p>
        </w:tc>
        <w:tc>
          <w:tcPr>
            <w:tcW w:w="1980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5/1</w:t>
            </w:r>
          </w:p>
        </w:tc>
      </w:tr>
      <w:tr w:rsidR="003A578B" w:rsidRPr="00FD62BF" w:rsidTr="00F81737">
        <w:trPr>
          <w:jc w:val="center"/>
        </w:trPr>
        <w:tc>
          <w:tcPr>
            <w:tcW w:w="2853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بافرفاقد منیزیم</w:t>
            </w:r>
          </w:p>
        </w:tc>
        <w:tc>
          <w:tcPr>
            <w:tcW w:w="2596" w:type="dxa"/>
            <w:tcBorders>
              <w:top w:val="nil"/>
              <w:bottom w:val="nil"/>
            </w:tcBorders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  <w:rtl/>
              </w:rPr>
            </w:pPr>
            <w:r w:rsidRPr="00FD62BF">
              <w:rPr>
                <w:rFonts w:eastAsia="Calibri"/>
                <w:szCs w:val="26"/>
              </w:rPr>
              <w:t>X</w:t>
            </w:r>
            <w:r w:rsidRPr="00FD62BF">
              <w:rPr>
                <w:rFonts w:eastAsia="Calibri" w:hint="cs"/>
                <w:szCs w:val="26"/>
                <w:rtl/>
              </w:rPr>
              <w:t>10</w:t>
            </w:r>
          </w:p>
        </w:tc>
        <w:tc>
          <w:tcPr>
            <w:tcW w:w="1980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5/2</w:t>
            </w:r>
          </w:p>
        </w:tc>
      </w:tr>
      <w:tr w:rsidR="003A578B" w:rsidRPr="00FD62BF" w:rsidTr="00F81737">
        <w:trPr>
          <w:jc w:val="center"/>
        </w:trPr>
        <w:tc>
          <w:tcPr>
            <w:tcW w:w="2853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 xml:space="preserve">آغازگر پیشرو </w:t>
            </w:r>
          </w:p>
        </w:tc>
        <w:tc>
          <w:tcPr>
            <w:tcW w:w="2596" w:type="dxa"/>
            <w:tcBorders>
              <w:top w:val="nil"/>
              <w:bottom w:val="nil"/>
            </w:tcBorders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  <w:rtl/>
              </w:rPr>
            </w:pPr>
            <w:r w:rsidRPr="00FD62BF">
              <w:rPr>
                <w:rFonts w:eastAsia="Calibri" w:hint="cs"/>
                <w:szCs w:val="26"/>
                <w:rtl/>
              </w:rPr>
              <w:t>10 پیکومول بر میکرولیتر</w:t>
            </w:r>
          </w:p>
        </w:tc>
        <w:tc>
          <w:tcPr>
            <w:tcW w:w="1980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>
              <w:rPr>
                <w:rFonts w:eastAsia="Calibri" w:hint="cs"/>
                <w:szCs w:val="26"/>
                <w:rtl/>
              </w:rPr>
              <w:t>1</w:t>
            </w:r>
          </w:p>
        </w:tc>
      </w:tr>
      <w:tr w:rsidR="003A578B" w:rsidRPr="00FD62BF" w:rsidTr="00F81737">
        <w:trPr>
          <w:jc w:val="center"/>
        </w:trPr>
        <w:tc>
          <w:tcPr>
            <w:tcW w:w="2853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 xml:space="preserve">آغازگر معکوس </w:t>
            </w:r>
          </w:p>
        </w:tc>
        <w:tc>
          <w:tcPr>
            <w:tcW w:w="2596" w:type="dxa"/>
            <w:tcBorders>
              <w:top w:val="nil"/>
              <w:bottom w:val="nil"/>
            </w:tcBorders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  <w:rtl/>
              </w:rPr>
            </w:pPr>
            <w:r w:rsidRPr="00FD62BF">
              <w:rPr>
                <w:rFonts w:eastAsia="Calibri" w:hint="cs"/>
                <w:szCs w:val="26"/>
                <w:rtl/>
              </w:rPr>
              <w:t>10 پیکومول بر میکرولیتر</w:t>
            </w:r>
          </w:p>
        </w:tc>
        <w:tc>
          <w:tcPr>
            <w:tcW w:w="1980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>
              <w:rPr>
                <w:rFonts w:eastAsia="Calibri" w:hint="cs"/>
                <w:szCs w:val="26"/>
                <w:rtl/>
              </w:rPr>
              <w:t>1</w:t>
            </w:r>
          </w:p>
        </w:tc>
      </w:tr>
      <w:tr w:rsidR="003A578B" w:rsidRPr="00FD62BF" w:rsidTr="00F81737">
        <w:trPr>
          <w:jc w:val="center"/>
        </w:trPr>
        <w:tc>
          <w:tcPr>
            <w:tcW w:w="2853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 w:rsidRPr="00FD62BF">
              <w:rPr>
                <w:rFonts w:eastAsia="Calibri"/>
                <w:szCs w:val="26"/>
              </w:rPr>
              <w:t xml:space="preserve">dNTP </w:t>
            </w:r>
            <w:r w:rsidRPr="00FD62BF">
              <w:rPr>
                <w:rFonts w:eastAsia="Calibri" w:hint="cs"/>
                <w:szCs w:val="26"/>
                <w:rtl/>
              </w:rPr>
              <w:t xml:space="preserve"> </w:t>
            </w:r>
          </w:p>
        </w:tc>
        <w:tc>
          <w:tcPr>
            <w:tcW w:w="2596" w:type="dxa"/>
            <w:tcBorders>
              <w:top w:val="nil"/>
              <w:bottom w:val="nil"/>
            </w:tcBorders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  <w:rtl/>
              </w:rPr>
            </w:pPr>
            <w:r w:rsidRPr="00FD62BF">
              <w:rPr>
                <w:rFonts w:eastAsia="Calibri" w:hint="cs"/>
                <w:szCs w:val="26"/>
                <w:rtl/>
              </w:rPr>
              <w:t>10میلی</w:t>
            </w:r>
            <w:r w:rsidRPr="00FD62BF">
              <w:rPr>
                <w:rFonts w:eastAsia="Calibri" w:hint="eastAsia"/>
                <w:szCs w:val="26"/>
                <w:rtl/>
              </w:rPr>
              <w:t>‌</w:t>
            </w:r>
            <w:r w:rsidRPr="00FD62BF">
              <w:rPr>
                <w:rFonts w:eastAsia="Calibri" w:hint="cs"/>
                <w:szCs w:val="26"/>
                <w:rtl/>
              </w:rPr>
              <w:t>مولار</w:t>
            </w:r>
          </w:p>
        </w:tc>
        <w:tc>
          <w:tcPr>
            <w:tcW w:w="1980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5/0</w:t>
            </w:r>
          </w:p>
        </w:tc>
      </w:tr>
      <w:tr w:rsidR="003A578B" w:rsidRPr="00FD62BF" w:rsidTr="00F81737">
        <w:trPr>
          <w:trHeight w:val="108"/>
          <w:jc w:val="center"/>
        </w:trPr>
        <w:tc>
          <w:tcPr>
            <w:tcW w:w="2853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الگو</w:t>
            </w:r>
          </w:p>
        </w:tc>
        <w:tc>
          <w:tcPr>
            <w:tcW w:w="2596" w:type="dxa"/>
            <w:tcBorders>
              <w:top w:val="nil"/>
              <w:bottom w:val="nil"/>
            </w:tcBorders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  <w:rtl/>
              </w:rPr>
            </w:pPr>
            <w:r w:rsidRPr="00FD62BF">
              <w:rPr>
                <w:rFonts w:eastAsia="Calibri" w:hint="cs"/>
                <w:szCs w:val="26"/>
                <w:rtl/>
              </w:rPr>
              <w:t>132 نانوگرم بر میکرولیتر</w:t>
            </w:r>
          </w:p>
        </w:tc>
        <w:tc>
          <w:tcPr>
            <w:tcW w:w="1980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1</w:t>
            </w:r>
          </w:p>
        </w:tc>
      </w:tr>
      <w:tr w:rsidR="003A578B" w:rsidRPr="00FD62BF" w:rsidTr="00F81737">
        <w:trPr>
          <w:jc w:val="center"/>
        </w:trPr>
        <w:tc>
          <w:tcPr>
            <w:tcW w:w="2853" w:type="dxa"/>
            <w:tcBorders>
              <w:top w:val="nil"/>
              <w:bottom w:val="single" w:sz="4" w:space="0" w:color="auto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  <w:rtl/>
              </w:rPr>
            </w:pPr>
            <w:r w:rsidRPr="00FD62BF">
              <w:rPr>
                <w:rFonts w:eastAsia="Calibri" w:hint="cs"/>
                <w:szCs w:val="26"/>
                <w:rtl/>
              </w:rPr>
              <w:t xml:space="preserve">آنزیم </w:t>
            </w:r>
            <w:r w:rsidRPr="00FD62BF">
              <w:rPr>
                <w:rFonts w:eastAsia="Calibri"/>
                <w:szCs w:val="26"/>
              </w:rPr>
              <w:t>DNA</w:t>
            </w:r>
            <w:r w:rsidRPr="00FD62BF">
              <w:rPr>
                <w:rFonts w:eastAsia="Calibri" w:hint="cs"/>
                <w:szCs w:val="26"/>
                <w:rtl/>
              </w:rPr>
              <w:t xml:space="preserve"> پلیمراز </w:t>
            </w:r>
          </w:p>
        </w:tc>
        <w:tc>
          <w:tcPr>
            <w:tcW w:w="2596" w:type="dxa"/>
            <w:tcBorders>
              <w:top w:val="nil"/>
              <w:bottom w:val="single" w:sz="4" w:space="0" w:color="auto"/>
            </w:tcBorders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  <w:rtl/>
              </w:rPr>
            </w:pPr>
            <w:r w:rsidRPr="00FD62BF">
              <w:rPr>
                <w:rFonts w:eastAsia="Calibri" w:hint="cs"/>
                <w:szCs w:val="26"/>
                <w:rtl/>
              </w:rPr>
              <w:t>10 واحد بر میکرولیتر</w:t>
            </w:r>
          </w:p>
        </w:tc>
        <w:tc>
          <w:tcPr>
            <w:tcW w:w="1980" w:type="dxa"/>
            <w:tcBorders>
              <w:top w:val="nil"/>
              <w:bottom w:val="single" w:sz="4" w:space="0" w:color="auto"/>
            </w:tcBorders>
            <w:hideMark/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5/0</w:t>
            </w:r>
          </w:p>
        </w:tc>
      </w:tr>
      <w:tr w:rsidR="003A578B" w:rsidRPr="00FD62BF" w:rsidTr="00F81737">
        <w:trPr>
          <w:jc w:val="center"/>
        </w:trPr>
        <w:tc>
          <w:tcPr>
            <w:tcW w:w="2853" w:type="dxa"/>
            <w:tcBorders>
              <w:top w:val="single" w:sz="4" w:space="0" w:color="auto"/>
              <w:bottom w:val="thinThickSmallGap" w:sz="18" w:space="0" w:color="auto"/>
            </w:tcBorders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حجم نهایی</w:t>
            </w:r>
          </w:p>
        </w:tc>
        <w:tc>
          <w:tcPr>
            <w:tcW w:w="2596" w:type="dxa"/>
            <w:tcBorders>
              <w:top w:val="single" w:sz="4" w:space="0" w:color="auto"/>
              <w:bottom w:val="thinThickSmallGap" w:sz="18" w:space="0" w:color="auto"/>
            </w:tcBorders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  <w:rtl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thinThickSmallGap" w:sz="18" w:space="0" w:color="auto"/>
            </w:tcBorders>
          </w:tcPr>
          <w:p w:rsidR="003A578B" w:rsidRPr="00FD62BF" w:rsidRDefault="003A578B" w:rsidP="00F81737">
            <w:pPr>
              <w:ind w:left="6"/>
              <w:rPr>
                <w:rFonts w:eastAsia="Calibri"/>
                <w:szCs w:val="26"/>
                <w:rtl/>
              </w:rPr>
            </w:pPr>
            <w:r w:rsidRPr="00FD62BF">
              <w:rPr>
                <w:rFonts w:eastAsia="Calibri" w:hint="cs"/>
                <w:szCs w:val="26"/>
                <w:rtl/>
              </w:rPr>
              <w:t>25</w:t>
            </w:r>
          </w:p>
        </w:tc>
      </w:tr>
    </w:tbl>
    <w:p w:rsidR="003A578B" w:rsidRDefault="003A578B" w:rsidP="003A578B">
      <w:pPr>
        <w:pStyle w:val="Heading2"/>
        <w:rPr>
          <w:rFonts w:ascii="Times New Roman" w:hAnsi="Times New Roman"/>
          <w:sz w:val="24"/>
          <w:highlight w:val="red"/>
          <w:rtl/>
        </w:rPr>
      </w:pPr>
    </w:p>
    <w:p w:rsidR="003A578B" w:rsidRPr="00831DAA" w:rsidRDefault="003A578B" w:rsidP="003A578B">
      <w:pPr>
        <w:pStyle w:val="Heading2"/>
        <w:rPr>
          <w:rtl/>
        </w:rPr>
      </w:pPr>
      <w:bookmarkStart w:id="41" w:name="_Toc204981953"/>
      <w:r>
        <w:rPr>
          <w:rFonts w:hint="cs"/>
          <w:rtl/>
        </w:rPr>
        <w:t>3</w:t>
      </w:r>
      <w:r w:rsidRPr="00831DAA">
        <w:rPr>
          <w:rtl/>
        </w:rPr>
        <w:t xml:space="preserve">-24- </w:t>
      </w:r>
      <w:r w:rsidRPr="00831DAA">
        <w:rPr>
          <w:rFonts w:hint="cs"/>
          <w:rtl/>
        </w:rPr>
        <w:t>کشت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عدسک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آبی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در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محیط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هیدروپونیک</w:t>
      </w:r>
      <w:r w:rsidRPr="00831DAA">
        <w:rPr>
          <w:rtl/>
        </w:rPr>
        <w:t>:</w:t>
      </w:r>
      <w:bookmarkEnd w:id="41"/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1E0D3D">
        <w:rPr>
          <w:rFonts w:ascii="Times New Roman" w:hAnsi="Times New Roman" w:cs="B Nazanin" w:hint="cs"/>
          <w:sz w:val="24"/>
          <w:szCs w:val="28"/>
          <w:rtl/>
        </w:rPr>
        <w:t>در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این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پژوهش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از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گیاه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عدسک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آبی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گونه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/>
          <w:i/>
          <w:iCs/>
          <w:sz w:val="24"/>
          <w:szCs w:val="28"/>
        </w:rPr>
        <w:t>Lemna minor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موجود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در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آزمایشگاه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گیاهی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پژوهشگاه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ملی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مهندسی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ژنتیک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و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زیست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فناوری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این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گیاه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به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منظور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انجام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سایر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تحقیقات،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قبلا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از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تالاب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بین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المللی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امیرکلایه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جمع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آوری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بود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گیاه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نظر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استریل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و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به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مدت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یک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ماه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در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محیط‌های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اتوکلاو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درون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شیشه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مربایی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با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درب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پلاستیکی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حاوی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50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میلی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لیتر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محیط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کشت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مایع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هوگلند</w:t>
      </w:r>
      <w:r w:rsidRPr="00756C82">
        <w:rPr>
          <w:rFonts w:ascii="Times New Roman" w:hAnsi="Times New Roman" w:cs="B Nazanin"/>
          <w:sz w:val="24"/>
          <w:szCs w:val="28"/>
          <w:rtl/>
        </w:rPr>
        <w:fldChar w:fldCharType="begin"/>
      </w:r>
      <w:r w:rsidRPr="00756C82">
        <w:rPr>
          <w:rFonts w:ascii="Times New Roman" w:hAnsi="Times New Roman" w:cs="B Nazanin"/>
          <w:sz w:val="24"/>
          <w:szCs w:val="28"/>
          <w:rtl/>
        </w:rPr>
        <w:instrText xml:space="preserve"> </w:instrText>
      </w:r>
      <w:r w:rsidRPr="00756C82">
        <w:rPr>
          <w:rFonts w:ascii="Times New Roman" w:hAnsi="Times New Roman" w:cs="B Nazanin"/>
          <w:sz w:val="24"/>
          <w:szCs w:val="28"/>
        </w:rPr>
        <w:instrText>ADDIN EN.CITE &lt;EndNote&gt;&lt;Cite ExcludeYear="1"&gt;&lt;Author&gt;Konishi&lt;/Author&gt;&lt;Year&gt;1993&lt;/Year&gt;&lt;RecNum&gt;347&lt;/RecNum&gt;&lt;DisplayText&gt;[175]&lt;/DisplayText&gt;&lt;record&gt;&lt;rec-number&gt;347&lt;/rec-number&gt;&lt;foreign-keys&gt;&lt;key app="EN" db-id="ewe5e5wze5az2vea52gxefvgf0pfvxd0dfet" timestamp="1673159529"&gt;347&lt;/key&gt;&lt;/foreign-keys&gt;&lt;ref-type name="Journal Article"&gt;17&lt;/ref-type&gt;&lt;contributors&gt;&lt;authors&gt;&lt;author&gt;Konishi, EIJI&lt;/author&gt;&lt;author&gt;Mason, PW237541&lt;/author&gt;&lt;/authors&gt;&lt;/contributors&gt;&lt;titles&gt;&lt;title&gt;Proper maturation of the Japanese encephalitis virus envelope glycoprotein requires cosynthesis with the premembrane protein&lt;/title&gt;&lt;secondary-title&gt;Journal of virology&lt;/secondary-title&gt;&lt;/titles&gt;&lt;periodical&gt;&lt;full-title&gt;Journal of virology&lt;/full-title&gt;&lt;/periodical&gt;&lt;pages&gt;1672-1675&lt;/pages&gt;&lt;volume&gt;67</w:instrText>
      </w:r>
      <w:r w:rsidRPr="00756C82">
        <w:rPr>
          <w:rFonts w:ascii="Times New Roman" w:hAnsi="Times New Roman" w:cs="B Nazanin"/>
          <w:sz w:val="24"/>
          <w:szCs w:val="28"/>
          <w:rtl/>
        </w:rPr>
        <w:instrText>&lt;/</w:instrText>
      </w:r>
      <w:r w:rsidRPr="00756C82">
        <w:rPr>
          <w:rFonts w:ascii="Times New Roman" w:hAnsi="Times New Roman" w:cs="B Nazanin"/>
          <w:sz w:val="24"/>
          <w:szCs w:val="28"/>
        </w:rPr>
        <w:instrText>volume&gt;&lt;number&gt;3&lt;/number&gt;&lt;dates&gt;&lt;year&gt;1993&lt;/year&gt;&lt;/dates&gt;&lt;isbn&gt;0022-538X&lt;/isbn&gt;&lt;urls&gt;&lt;/urls&gt;&lt;/record&gt;&lt;/Cite&gt;&lt;/EndNote</w:instrText>
      </w:r>
      <w:r w:rsidRPr="00756C82">
        <w:rPr>
          <w:rFonts w:ascii="Times New Roman" w:hAnsi="Times New Roman" w:cs="B Nazanin"/>
          <w:sz w:val="24"/>
          <w:szCs w:val="28"/>
          <w:rtl/>
        </w:rPr>
        <w:instrText>&gt;</w:instrText>
      </w:r>
      <w:r w:rsidRPr="00756C82">
        <w:rPr>
          <w:rFonts w:ascii="Times New Roman" w:hAnsi="Times New Roman" w:cs="B Nazanin"/>
          <w:sz w:val="24"/>
          <w:szCs w:val="28"/>
          <w:rtl/>
        </w:rPr>
        <w:fldChar w:fldCharType="separate"/>
      </w:r>
      <w:r w:rsidRPr="00756C82">
        <w:rPr>
          <w:rFonts w:ascii="Times New Roman" w:hAnsi="Times New Roman" w:cs="B Nazanin"/>
          <w:noProof/>
          <w:sz w:val="24"/>
          <w:szCs w:val="28"/>
          <w:rtl/>
        </w:rPr>
        <w:t>[175]</w:t>
      </w:r>
      <w:r w:rsidRPr="00756C82">
        <w:rPr>
          <w:rFonts w:ascii="Times New Roman" w:hAnsi="Times New Roman" w:cs="B Nazanin"/>
          <w:sz w:val="24"/>
          <w:szCs w:val="28"/>
          <w:rtl/>
        </w:rPr>
        <w:fldChar w:fldCharType="end"/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با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/>
          <w:sz w:val="24"/>
          <w:szCs w:val="28"/>
        </w:rPr>
        <w:t>pH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8/5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کشت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داده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شیشه‌ها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در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شرایط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استاندارد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اتاق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کشت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تحت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16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ساعت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نور،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8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ساعت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تاریکی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و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دمای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25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درجه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سانتی‌گراد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داده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اطمینان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از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عدم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کمبود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ریز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مغذی‌ها،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محیط‌ها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هر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هفته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تازه‌سازی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می</w:t>
      </w:r>
      <w:r w:rsidRPr="001E0D3D">
        <w:rPr>
          <w:rFonts w:ascii="Times New Roman" w:hAnsi="Times New Roman" w:cs="B Nazanin" w:hint="cs"/>
          <w:sz w:val="24"/>
          <w:szCs w:val="28"/>
        </w:rPr>
        <w:t>‌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1E0D3D">
        <w:rPr>
          <w:rFonts w:ascii="Times New Roman" w:hAnsi="Times New Roman" w:cs="B Nazanin"/>
          <w:sz w:val="24"/>
          <w:szCs w:val="28"/>
          <w:rtl/>
        </w:rPr>
        <w:t>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</w:p>
    <w:p w:rsidR="003A578B" w:rsidRPr="001E0D3D" w:rsidRDefault="003A578B" w:rsidP="003A578B">
      <w:pPr>
        <w:pStyle w:val="Heading2"/>
        <w:jc w:val="both"/>
        <w:rPr>
          <w:rtl/>
        </w:rPr>
      </w:pPr>
      <w:bookmarkStart w:id="42" w:name="_Toc204981954"/>
      <w:r w:rsidRPr="001E0D3D">
        <w:rPr>
          <w:rtl/>
        </w:rPr>
        <w:lastRenderedPageBreak/>
        <w:t>3-25-</w:t>
      </w:r>
      <w:r w:rsidRPr="001E0D3D">
        <w:rPr>
          <w:rFonts w:hint="eastAsia"/>
          <w:rtl/>
        </w:rPr>
        <w:t>استر</w:t>
      </w:r>
      <w:r w:rsidRPr="001E0D3D">
        <w:rPr>
          <w:rFonts w:hint="cs"/>
          <w:rtl/>
        </w:rPr>
        <w:t>ی</w:t>
      </w:r>
      <w:r w:rsidRPr="001E0D3D">
        <w:rPr>
          <w:rFonts w:hint="eastAsia"/>
          <w:rtl/>
        </w:rPr>
        <w:t>ل‌ساز</w:t>
      </w:r>
      <w:r w:rsidRPr="001E0D3D">
        <w:rPr>
          <w:rFonts w:hint="cs"/>
          <w:rtl/>
        </w:rPr>
        <w:t>ی</w:t>
      </w:r>
      <w:r w:rsidRPr="001E0D3D">
        <w:rPr>
          <w:rtl/>
        </w:rPr>
        <w:t xml:space="preserve"> </w:t>
      </w:r>
      <w:r w:rsidRPr="001E0D3D">
        <w:rPr>
          <w:rFonts w:hint="eastAsia"/>
          <w:rtl/>
        </w:rPr>
        <w:t>عدسک</w:t>
      </w:r>
      <w:r w:rsidRPr="001E0D3D">
        <w:rPr>
          <w:rtl/>
        </w:rPr>
        <w:t xml:space="preserve"> </w:t>
      </w:r>
      <w:r w:rsidRPr="001E0D3D">
        <w:rPr>
          <w:rFonts w:hint="eastAsia"/>
          <w:rtl/>
        </w:rPr>
        <w:t>آب</w:t>
      </w:r>
      <w:r w:rsidRPr="001E0D3D">
        <w:rPr>
          <w:rFonts w:hint="cs"/>
          <w:rtl/>
        </w:rPr>
        <w:t>ی</w:t>
      </w:r>
      <w:r w:rsidRPr="001E0D3D">
        <w:rPr>
          <w:rtl/>
        </w:rPr>
        <w:t xml:space="preserve"> </w:t>
      </w:r>
      <w:r w:rsidRPr="001E0D3D">
        <w:rPr>
          <w:rFonts w:hint="eastAsia"/>
          <w:rtl/>
        </w:rPr>
        <w:t>به</w:t>
      </w:r>
      <w:r w:rsidRPr="001E0D3D">
        <w:rPr>
          <w:rtl/>
        </w:rPr>
        <w:t xml:space="preserve"> </w:t>
      </w:r>
      <w:r w:rsidRPr="001E0D3D">
        <w:rPr>
          <w:rFonts w:hint="eastAsia"/>
          <w:rtl/>
        </w:rPr>
        <w:t>منظور</w:t>
      </w:r>
      <w:r w:rsidRPr="001E0D3D">
        <w:rPr>
          <w:rtl/>
        </w:rPr>
        <w:t xml:space="preserve"> </w:t>
      </w:r>
      <w:r w:rsidRPr="001E0D3D">
        <w:rPr>
          <w:rFonts w:hint="eastAsia"/>
          <w:rtl/>
        </w:rPr>
        <w:t>کشت</w:t>
      </w:r>
      <w:r w:rsidRPr="001E0D3D">
        <w:rPr>
          <w:rtl/>
        </w:rPr>
        <w:t xml:space="preserve"> </w:t>
      </w:r>
      <w:r w:rsidRPr="001E0D3D">
        <w:rPr>
          <w:rFonts w:hint="eastAsia"/>
          <w:rtl/>
        </w:rPr>
        <w:t>در</w:t>
      </w:r>
      <w:r w:rsidRPr="001E0D3D">
        <w:rPr>
          <w:rtl/>
        </w:rPr>
        <w:t xml:space="preserve"> </w:t>
      </w:r>
      <w:r w:rsidRPr="001E0D3D">
        <w:rPr>
          <w:rFonts w:hint="eastAsia"/>
          <w:rtl/>
        </w:rPr>
        <w:t>شرا</w:t>
      </w:r>
      <w:r w:rsidRPr="001E0D3D">
        <w:rPr>
          <w:rFonts w:hint="cs"/>
          <w:rtl/>
        </w:rPr>
        <w:t>ی</w:t>
      </w:r>
      <w:r w:rsidRPr="001E0D3D">
        <w:rPr>
          <w:rFonts w:hint="eastAsia"/>
          <w:rtl/>
        </w:rPr>
        <w:t>ط</w:t>
      </w:r>
      <w:r w:rsidRPr="001E0D3D">
        <w:rPr>
          <w:rtl/>
        </w:rPr>
        <w:t xml:space="preserve"> </w:t>
      </w:r>
      <w:r w:rsidRPr="001E0D3D">
        <w:rPr>
          <w:rFonts w:asciiTheme="majorBidi" w:hAnsiTheme="majorBidi" w:cstheme="majorBidi"/>
          <w:i/>
          <w:iCs/>
        </w:rPr>
        <w:t>in-vitro</w:t>
      </w:r>
      <w:r w:rsidRPr="001E0D3D">
        <w:rPr>
          <w:rtl/>
        </w:rPr>
        <w:t>:</w:t>
      </w:r>
      <w:bookmarkEnd w:id="42"/>
    </w:p>
    <w:p w:rsidR="003A578B" w:rsidRPr="001E0D3D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1E0D3D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استریل‌سازی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عدسک‌های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آبی،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شست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و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شوی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نمونه‌ها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چندین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مرتبه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با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آب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مقطر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استریل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انجام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سپس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نمونه‌ها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در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محلول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5/2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درصد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هیپوکلرید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سدیم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به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مدت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30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تا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50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ثانیه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غوطه‌ور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(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قبل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از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اینکه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تمام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سطح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برگ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عدسک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سفید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شود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)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و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بلافاصله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برگ‌ها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چندین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مرتبه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با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آب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مقطر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استریل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شسته</w:t>
      </w:r>
      <w:r w:rsidRPr="001E0D3D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1E0D3D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1E0D3D">
        <w:rPr>
          <w:rFonts w:ascii="Times New Roman" w:hAnsi="Times New Roman" w:cs="B Nazanin"/>
          <w:sz w:val="24"/>
          <w:szCs w:val="28"/>
          <w:rtl/>
        </w:rPr>
        <w:t>.</w:t>
      </w:r>
    </w:p>
    <w:p w:rsidR="003A578B" w:rsidRPr="008E6CB7" w:rsidRDefault="003A578B" w:rsidP="003A578B">
      <w:pPr>
        <w:pStyle w:val="Heading2"/>
        <w:rPr>
          <w:rtl/>
        </w:rPr>
      </w:pPr>
      <w:bookmarkStart w:id="43" w:name="_Toc204981955"/>
      <w:r w:rsidRPr="008E6CB7">
        <w:rPr>
          <w:rtl/>
        </w:rPr>
        <w:t>3-26-</w:t>
      </w:r>
      <w:r w:rsidRPr="008E6CB7">
        <w:rPr>
          <w:rFonts w:hint="eastAsia"/>
          <w:rtl/>
        </w:rPr>
        <w:t>القا</w:t>
      </w:r>
      <w:r w:rsidRPr="008E6CB7">
        <w:rPr>
          <w:rFonts w:hint="cs"/>
          <w:rtl/>
        </w:rPr>
        <w:t>ی</w:t>
      </w:r>
      <w:r w:rsidRPr="008E6CB7">
        <w:rPr>
          <w:rtl/>
        </w:rPr>
        <w:t xml:space="preserve"> </w:t>
      </w:r>
      <w:r w:rsidRPr="008E6CB7">
        <w:rPr>
          <w:rFonts w:hint="eastAsia"/>
          <w:rtl/>
        </w:rPr>
        <w:t>کالوس</w:t>
      </w:r>
      <w:r w:rsidRPr="008E6CB7">
        <w:rPr>
          <w:rtl/>
        </w:rPr>
        <w:t xml:space="preserve"> </w:t>
      </w:r>
      <w:r w:rsidRPr="008E6CB7">
        <w:rPr>
          <w:rFonts w:hint="eastAsia"/>
          <w:rtl/>
        </w:rPr>
        <w:t>به</w:t>
      </w:r>
      <w:r w:rsidRPr="008E6CB7">
        <w:rPr>
          <w:rtl/>
        </w:rPr>
        <w:t xml:space="preserve"> </w:t>
      </w:r>
      <w:r w:rsidRPr="008E6CB7">
        <w:rPr>
          <w:rFonts w:hint="eastAsia"/>
          <w:rtl/>
        </w:rPr>
        <w:t>منظور</w:t>
      </w:r>
      <w:r w:rsidRPr="008E6CB7">
        <w:rPr>
          <w:rtl/>
        </w:rPr>
        <w:t xml:space="preserve"> </w:t>
      </w:r>
      <w:r w:rsidRPr="008E6CB7">
        <w:rPr>
          <w:rFonts w:hint="eastAsia"/>
          <w:rtl/>
        </w:rPr>
        <w:t>دستورز</w:t>
      </w:r>
      <w:r w:rsidRPr="008E6CB7">
        <w:rPr>
          <w:rFonts w:hint="cs"/>
          <w:rtl/>
        </w:rPr>
        <w:t>ی</w:t>
      </w:r>
      <w:r w:rsidRPr="008E6CB7">
        <w:rPr>
          <w:rtl/>
        </w:rPr>
        <w:t xml:space="preserve"> </w:t>
      </w:r>
      <w:r w:rsidRPr="008E6CB7">
        <w:rPr>
          <w:rFonts w:hint="eastAsia"/>
          <w:rtl/>
        </w:rPr>
        <w:t>ژنت</w:t>
      </w:r>
      <w:r w:rsidRPr="008E6CB7">
        <w:rPr>
          <w:rFonts w:hint="cs"/>
          <w:rtl/>
        </w:rPr>
        <w:t>ی</w:t>
      </w:r>
      <w:r w:rsidRPr="008E6CB7">
        <w:rPr>
          <w:rFonts w:hint="eastAsia"/>
          <w:rtl/>
        </w:rPr>
        <w:t>ک</w:t>
      </w:r>
      <w:r w:rsidRPr="008E6CB7">
        <w:rPr>
          <w:rFonts w:hint="cs"/>
          <w:rtl/>
        </w:rPr>
        <w:t>ی</w:t>
      </w:r>
      <w:r w:rsidRPr="008E6CB7">
        <w:rPr>
          <w:rtl/>
        </w:rPr>
        <w:t>:</w:t>
      </w:r>
      <w:bookmarkEnd w:id="43"/>
    </w:p>
    <w:p w:rsidR="003A578B" w:rsidRPr="00831DAA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8E6CB7">
        <w:rPr>
          <w:rFonts w:ascii="Times New Roman" w:hAnsi="Times New Roman" w:cs="B Nazanin" w:hint="cs"/>
          <w:sz w:val="24"/>
          <w:szCs w:val="28"/>
          <w:rtl/>
        </w:rPr>
        <w:t>تعدادی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عدسک‌های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کشت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داده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شده،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تحت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شرایط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استریل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روی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کاغذ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صافی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داده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و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اسکالپل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خراش‌های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مختلفی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رو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برگ‌های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عدسک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آبی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ایجاد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(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خراش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سطحی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سطح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مریستمی،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خراش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سطح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پشتی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).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سپس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گیا‌هان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خراشیده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پلیت‌های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حاوی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محیط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/>
          <w:sz w:val="24"/>
          <w:szCs w:val="28"/>
        </w:rPr>
        <w:t>MS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جامد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(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حاوی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1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درصد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سوکروز،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10 </w:t>
      </w:r>
      <w:r w:rsidRPr="008E6CB7">
        <w:rPr>
          <w:rFonts w:ascii="Times New Roman" w:hAnsi="Times New Roman" w:cs="B Nazanin" w:hint="eastAsia"/>
          <w:sz w:val="24"/>
          <w:szCs w:val="28"/>
        </w:rPr>
        <w:t>μ</w:t>
      </w:r>
      <w:r w:rsidRPr="008E6CB7">
        <w:rPr>
          <w:rFonts w:ascii="Times New Roman" w:hAnsi="Times New Roman" w:cs="B Nazanin"/>
          <w:sz w:val="24"/>
          <w:szCs w:val="28"/>
        </w:rPr>
        <w:t>M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هورمون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2,4-</w:t>
      </w:r>
      <w:r w:rsidRPr="008E6CB7">
        <w:rPr>
          <w:rFonts w:ascii="Times New Roman" w:hAnsi="Times New Roman" w:cs="B Nazanin"/>
          <w:sz w:val="24"/>
          <w:szCs w:val="28"/>
        </w:rPr>
        <w:t>D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و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20 </w:t>
      </w:r>
      <w:r w:rsidRPr="008E6CB7">
        <w:rPr>
          <w:rFonts w:ascii="Times New Roman" w:hAnsi="Times New Roman" w:cs="B Nazanin" w:hint="eastAsia"/>
          <w:sz w:val="24"/>
          <w:szCs w:val="28"/>
        </w:rPr>
        <w:t>μ</w:t>
      </w:r>
      <w:r w:rsidRPr="008E6CB7">
        <w:rPr>
          <w:rFonts w:ascii="Times New Roman" w:hAnsi="Times New Roman" w:cs="B Nazanin"/>
          <w:sz w:val="24"/>
          <w:szCs w:val="28"/>
        </w:rPr>
        <w:t>M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هورمون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/>
          <w:sz w:val="24"/>
          <w:szCs w:val="28"/>
        </w:rPr>
        <w:t>BAP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)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انتقال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داده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پس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گذشت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دو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هفته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برگ‌ها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دِفرمه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و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متورم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و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نهایت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بعد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گذشت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دو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ماه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بیشتر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برگ</w:t>
      </w:r>
      <w:r w:rsidRPr="008E6CB7">
        <w:rPr>
          <w:rFonts w:ascii="Times New Roman" w:hAnsi="Times New Roman" w:cs="B Nazanin" w:hint="cs"/>
          <w:sz w:val="24"/>
          <w:szCs w:val="28"/>
        </w:rPr>
        <w:t>‌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های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خراشیده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کالوس</w:t>
      </w:r>
      <w:r w:rsidRPr="008E6CB7">
        <w:rPr>
          <w:rFonts w:ascii="Times New Roman" w:hAnsi="Times New Roman" w:cs="B Nazanin" w:hint="cs"/>
          <w:sz w:val="24"/>
          <w:szCs w:val="28"/>
        </w:rPr>
        <w:t>‌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دهی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انجام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دادند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کالوس‌های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تولید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رشد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بهتر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محیط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Style w:val="FootnoteReference"/>
          <w:rFonts w:ascii="Times New Roman" w:hAnsi="Times New Roman" w:cs="B Nazanin"/>
          <w:sz w:val="24"/>
          <w:szCs w:val="28"/>
        </w:rPr>
        <w:footnoteReference w:id="36"/>
      </w:r>
      <w:r w:rsidRPr="008E6CB7">
        <w:rPr>
          <w:rFonts w:ascii="Times New Roman" w:hAnsi="Times New Roman" w:cs="B Nazanin"/>
          <w:sz w:val="24"/>
          <w:szCs w:val="28"/>
        </w:rPr>
        <w:t xml:space="preserve">NPM 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حاوی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 (</w:t>
      </w:r>
      <w:r w:rsidRPr="008E6CB7">
        <w:rPr>
          <w:rFonts w:ascii="Times New Roman" w:hAnsi="Times New Roman" w:cs="B Nazanin" w:hint="eastAsia"/>
          <w:sz w:val="24"/>
          <w:szCs w:val="28"/>
        </w:rPr>
        <w:t>μ</w:t>
      </w:r>
      <w:r w:rsidRPr="008E6CB7">
        <w:rPr>
          <w:rFonts w:ascii="Times New Roman" w:hAnsi="Times New Roman" w:cs="B Nazanin"/>
          <w:sz w:val="24"/>
          <w:szCs w:val="28"/>
        </w:rPr>
        <w:t>M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1) 2,4-</w:t>
      </w:r>
      <w:r w:rsidRPr="008E6CB7">
        <w:rPr>
          <w:rFonts w:ascii="Times New Roman" w:hAnsi="Times New Roman" w:cs="B Nazanin"/>
          <w:sz w:val="24"/>
          <w:szCs w:val="28"/>
        </w:rPr>
        <w:t>D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و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 (</w:t>
      </w:r>
      <w:r w:rsidRPr="008E6CB7">
        <w:rPr>
          <w:rFonts w:ascii="Times New Roman" w:hAnsi="Times New Roman" w:cs="B Nazanin" w:hint="eastAsia"/>
          <w:sz w:val="24"/>
          <w:szCs w:val="28"/>
        </w:rPr>
        <w:t>μ</w:t>
      </w:r>
      <w:r w:rsidRPr="008E6CB7">
        <w:rPr>
          <w:rFonts w:ascii="Times New Roman" w:hAnsi="Times New Roman" w:cs="B Nazanin"/>
          <w:sz w:val="24"/>
          <w:szCs w:val="28"/>
        </w:rPr>
        <w:t>M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2) </w:t>
      </w:r>
      <w:r w:rsidRPr="008E6CB7">
        <w:rPr>
          <w:rFonts w:ascii="Times New Roman" w:hAnsi="Times New Roman" w:cs="B Nazanin"/>
          <w:sz w:val="24"/>
          <w:szCs w:val="28"/>
        </w:rPr>
        <w:t>BAP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منتقل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و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هر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هفته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محیط‌ها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تجدید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کالوس‌های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منتقل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محیط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/>
          <w:sz w:val="24"/>
          <w:szCs w:val="28"/>
        </w:rPr>
        <w:t>NPM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بعد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مدتی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رنگ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سبز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روشن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خود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می‌گیرند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و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این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حالت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آماده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ترانسفورماسیون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هستند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کالوس‌ها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ساب‌کالچرهای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منظم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چند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ماه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محیط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مذکور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نگه‌داری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می‌شوند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که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باعث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تغییر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رنگ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کالوس‌ها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رنگ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زرد</w:t>
      </w:r>
      <w:r w:rsidRPr="008E6CB7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E6CB7">
        <w:rPr>
          <w:rFonts w:ascii="Times New Roman" w:hAnsi="Times New Roman" w:cs="B Nazanin" w:hint="cs"/>
          <w:sz w:val="24"/>
          <w:szCs w:val="28"/>
          <w:rtl/>
        </w:rPr>
        <w:t>می‌شود</w:t>
      </w:r>
      <w:r w:rsidRPr="008E6CB7">
        <w:rPr>
          <w:rFonts w:ascii="Times New Roman" w:hAnsi="Times New Roman" w:cs="B Nazanin"/>
          <w:sz w:val="24"/>
          <w:szCs w:val="28"/>
          <w:rtl/>
        </w:rPr>
        <w:t>.</w:t>
      </w:r>
    </w:p>
    <w:p w:rsidR="003A578B" w:rsidRPr="00831DAA" w:rsidRDefault="003A578B" w:rsidP="003A578B">
      <w:pPr>
        <w:pStyle w:val="Heading2"/>
        <w:jc w:val="both"/>
        <w:rPr>
          <w:rtl/>
        </w:rPr>
      </w:pPr>
      <w:bookmarkStart w:id="44" w:name="_Toc204981956"/>
      <w:r>
        <w:rPr>
          <w:rFonts w:hint="cs"/>
          <w:rtl/>
        </w:rPr>
        <w:t>3</w:t>
      </w:r>
      <w:r w:rsidRPr="00831DAA">
        <w:rPr>
          <w:rtl/>
        </w:rPr>
        <w:t>-27-</w:t>
      </w:r>
      <w:r w:rsidRPr="00831DAA">
        <w:rPr>
          <w:rFonts w:hint="cs"/>
          <w:rtl/>
        </w:rPr>
        <w:t>انتقال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ژن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به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کالوس‌های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گیاه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عدسک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آبی</w:t>
      </w:r>
      <w:r w:rsidRPr="00831DAA">
        <w:rPr>
          <w:rtl/>
        </w:rPr>
        <w:t>:</w:t>
      </w:r>
      <w:bookmarkEnd w:id="44"/>
    </w:p>
    <w:p w:rsidR="003A578B" w:rsidRPr="006F0B0B" w:rsidRDefault="003A578B" w:rsidP="003A578B">
      <w:pPr>
        <w:spacing w:line="360" w:lineRule="auto"/>
        <w:jc w:val="both"/>
        <w:rPr>
          <w:rFonts w:ascii="Times New Roman" w:hAnsi="Times New Roman" w:cs="B Lotus"/>
          <w:sz w:val="24"/>
          <w:szCs w:val="28"/>
          <w:rtl/>
        </w:rPr>
      </w:pPr>
      <w:r w:rsidRPr="006F0B0B">
        <w:rPr>
          <w:rFonts w:ascii="Times New Roman" w:hAnsi="Times New Roman" w:cs="B Lotus" w:hint="cs"/>
          <w:sz w:val="24"/>
          <w:szCs w:val="28"/>
          <w:rtl/>
        </w:rPr>
        <w:t>به‌منظور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ترانسفورماسیون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کالوس‌های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عدسک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آبی،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باکتری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/>
          <w:i/>
          <w:iCs/>
          <w:sz w:val="24"/>
          <w:szCs w:val="28"/>
        </w:rPr>
        <w:t>Agrobacterium tumefaciens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حاوی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سازه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موردنظر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محیط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/>
          <w:sz w:val="24"/>
          <w:szCs w:val="28"/>
        </w:rPr>
        <w:t>LB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حاوی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کانامایسین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(50 </w:t>
      </w:r>
      <w:r w:rsidRPr="006F0B0B">
        <w:rPr>
          <w:rFonts w:ascii="Times New Roman" w:hAnsi="Times New Roman" w:cs="B Lotus"/>
          <w:sz w:val="24"/>
          <w:szCs w:val="28"/>
        </w:rPr>
        <w:t>µg/ml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)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و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ریفامپیسین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(30 </w:t>
      </w:r>
      <w:r w:rsidRPr="006F0B0B">
        <w:rPr>
          <w:rFonts w:ascii="Times New Roman" w:hAnsi="Times New Roman" w:cs="B Lotus"/>
          <w:sz w:val="24"/>
          <w:szCs w:val="28"/>
        </w:rPr>
        <w:t>µg/ml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)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به‌مدت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18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ساعت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دمای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28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درجه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سانتی‌گراد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و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با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سرعت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180 </w:t>
      </w:r>
      <w:r w:rsidRPr="006F0B0B">
        <w:rPr>
          <w:rFonts w:ascii="Times New Roman" w:hAnsi="Times New Roman" w:cs="B Lotus"/>
          <w:sz w:val="24"/>
          <w:szCs w:val="28"/>
        </w:rPr>
        <w:t>rpm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کشت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داده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شد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.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کشت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شبانه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پس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از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سانتریفیوژ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3000</w:t>
      </w:r>
      <w:r w:rsidRPr="006F0B0B">
        <w:rPr>
          <w:rFonts w:ascii="Times New Roman" w:hAnsi="Times New Roman" w:cs="Sakkal Majalla" w:hint="cs"/>
          <w:sz w:val="24"/>
          <w:szCs w:val="28"/>
          <w:rtl/>
        </w:rPr>
        <w:t>–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4000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×</w:t>
      </w:r>
      <w:r w:rsidRPr="006F0B0B">
        <w:rPr>
          <w:rFonts w:ascii="Times New Roman" w:hAnsi="Times New Roman" w:cs="B Lotus"/>
          <w:sz w:val="24"/>
          <w:szCs w:val="28"/>
        </w:rPr>
        <w:t>g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به‌مدت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10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دقیقه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دمای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4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درجه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سانتی‌گراد،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محیط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تلقیح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استریل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حاوی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مانیتول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(6/0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مولار</w:t>
      </w:r>
      <w:r w:rsidRPr="006F0B0B">
        <w:rPr>
          <w:rFonts w:ascii="Times New Roman" w:hAnsi="Times New Roman" w:cs="B Lotus"/>
          <w:sz w:val="24"/>
          <w:szCs w:val="28"/>
          <w:rtl/>
        </w:rPr>
        <w:t>)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گلوکز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(5/0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درصد</w:t>
      </w:r>
      <w:r w:rsidRPr="006F0B0B">
        <w:rPr>
          <w:rFonts w:ascii="Times New Roman" w:hAnsi="Times New Roman" w:cs="B Lotus"/>
          <w:sz w:val="24"/>
          <w:szCs w:val="28"/>
          <w:rtl/>
        </w:rPr>
        <w:t>)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استوسیرینگون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(200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میکرومولار</w:t>
      </w:r>
      <w:r w:rsidRPr="006F0B0B">
        <w:rPr>
          <w:rFonts w:ascii="Times New Roman" w:hAnsi="Times New Roman" w:cs="B Lotus"/>
          <w:sz w:val="24"/>
          <w:szCs w:val="28"/>
          <w:rtl/>
        </w:rPr>
        <w:t>)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ساکارز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(3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درصد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)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و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/>
          <w:sz w:val="24"/>
          <w:szCs w:val="28"/>
        </w:rPr>
        <w:t>MS 1X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سوسپانسه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شد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و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شرایط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ذکرشده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تا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رسیدن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/>
          <w:sz w:val="24"/>
          <w:szCs w:val="28"/>
        </w:rPr>
        <w:t>OD600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برابر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با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6/0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کشت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داده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شد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.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کالوس‌های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سبز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و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مناسب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محیط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تلقیح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lastRenderedPageBreak/>
        <w:t>حاوی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سوسپانسیون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باکتریایی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قرار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گرفته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و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به‌منظور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تسهیل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فرآیند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ترانسفورماسیون،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به‌مدت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یک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ساعت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تحت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خلأ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قرار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گرفتند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.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سپس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کالوس‌ها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شرایط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استریل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به‌مدت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72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ساعت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محیط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هم‌کشتی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جامد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حاوی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آگار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(6/0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درصد</w:t>
      </w:r>
      <w:r w:rsidRPr="006F0B0B">
        <w:rPr>
          <w:rFonts w:ascii="Times New Roman" w:hAnsi="Times New Roman" w:cs="B Lotus"/>
          <w:sz w:val="24"/>
          <w:szCs w:val="28"/>
          <w:rtl/>
        </w:rPr>
        <w:t>)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استوسیرینگون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(200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میکرومولار</w:t>
      </w:r>
      <w:r w:rsidRPr="006F0B0B">
        <w:rPr>
          <w:rFonts w:ascii="Times New Roman" w:hAnsi="Times New Roman" w:cs="B Lotus"/>
          <w:sz w:val="24"/>
          <w:szCs w:val="28"/>
          <w:rtl/>
        </w:rPr>
        <w:t>)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ساکارز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(3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درصد</w:t>
      </w:r>
      <w:r w:rsidRPr="006F0B0B">
        <w:rPr>
          <w:rFonts w:ascii="Times New Roman" w:hAnsi="Times New Roman" w:cs="B Lotus"/>
          <w:sz w:val="24"/>
          <w:szCs w:val="28"/>
          <w:rtl/>
        </w:rPr>
        <w:t>)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/>
          <w:sz w:val="24"/>
          <w:szCs w:val="28"/>
        </w:rPr>
        <w:t>MS 1X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/>
          <w:sz w:val="24"/>
          <w:szCs w:val="28"/>
        </w:rPr>
        <w:t>2,4-D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(1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میکرومولار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)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و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/>
          <w:sz w:val="24"/>
          <w:szCs w:val="28"/>
        </w:rPr>
        <w:t>BAP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(2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میکرومولار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)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و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شرایط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تاریکی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نگهداری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شدند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.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پس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از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پایان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مرحله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هم‌کشتی،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کالوس‌ها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با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آب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مقطر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استریل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حاوی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سفوتاکسیم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(400 </w:t>
      </w:r>
      <w:r w:rsidRPr="006F0B0B">
        <w:rPr>
          <w:rFonts w:ascii="Times New Roman" w:hAnsi="Times New Roman" w:cs="B Lotus"/>
          <w:sz w:val="24"/>
          <w:szCs w:val="28"/>
        </w:rPr>
        <w:t>µg/ml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)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شست‌وشو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داده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شده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و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پس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از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خشک‌شدن،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محیط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کشت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پایه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/>
          <w:sz w:val="24"/>
          <w:szCs w:val="28"/>
        </w:rPr>
        <w:t>MS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حاوی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2,4-</w:t>
      </w:r>
      <w:r w:rsidRPr="006F0B0B">
        <w:rPr>
          <w:rFonts w:ascii="Times New Roman" w:hAnsi="Times New Roman" w:cs="B Lotus"/>
          <w:sz w:val="24"/>
          <w:szCs w:val="28"/>
        </w:rPr>
        <w:t>D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(1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میکرومولار</w:t>
      </w:r>
      <w:r w:rsidRPr="006F0B0B">
        <w:rPr>
          <w:rFonts w:ascii="Times New Roman" w:hAnsi="Times New Roman" w:cs="B Lotus"/>
          <w:sz w:val="24"/>
          <w:szCs w:val="28"/>
          <w:rtl/>
        </w:rPr>
        <w:t>)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/>
          <w:sz w:val="24"/>
          <w:szCs w:val="28"/>
        </w:rPr>
        <w:t>BAP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(2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میکرومولار</w:t>
      </w:r>
      <w:r w:rsidRPr="006F0B0B">
        <w:rPr>
          <w:rFonts w:ascii="Times New Roman" w:hAnsi="Times New Roman" w:cs="B Lotus"/>
          <w:sz w:val="24"/>
          <w:szCs w:val="28"/>
          <w:rtl/>
        </w:rPr>
        <w:t>)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آگار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(5/0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درصد</w:t>
      </w:r>
      <w:r w:rsidRPr="006F0B0B">
        <w:rPr>
          <w:rFonts w:ascii="Times New Roman" w:hAnsi="Times New Roman" w:cs="B Lotus"/>
          <w:sz w:val="24"/>
          <w:szCs w:val="28"/>
          <w:rtl/>
        </w:rPr>
        <w:t>)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ساکارز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(3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درصد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)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و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سفوتاکسیم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(1400 </w:t>
      </w:r>
      <w:r w:rsidRPr="006F0B0B">
        <w:rPr>
          <w:rFonts w:ascii="Times New Roman" w:hAnsi="Times New Roman" w:cs="B Lotus"/>
          <w:sz w:val="24"/>
          <w:szCs w:val="28"/>
        </w:rPr>
        <w:t>µg/ml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)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منتقل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شدند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.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کالوس‌ها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به‌مدت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سه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هفته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این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محیط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و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در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شرایط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کم‌نور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نگهداری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شدند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تا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باکتری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/>
          <w:i/>
          <w:iCs/>
          <w:sz w:val="24"/>
          <w:szCs w:val="28"/>
        </w:rPr>
        <w:t>Agrobacterium tumefaciens</w:t>
      </w:r>
      <w:r w:rsidRPr="006F0B0B">
        <w:rPr>
          <w:rFonts w:ascii="Times New Roman" w:hAnsi="Times New Roman" w:cs="B Lotus"/>
          <w:i/>
          <w:iCs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حذف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و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کالوس‌های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ترانسفورم‌شده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برای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مراحل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بعدی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آماده</w:t>
      </w:r>
      <w:r w:rsidRPr="006F0B0B">
        <w:rPr>
          <w:rFonts w:ascii="Times New Roman" w:hAnsi="Times New Roman" w:cs="B Lotus"/>
          <w:sz w:val="24"/>
          <w:szCs w:val="28"/>
          <w:rtl/>
        </w:rPr>
        <w:t xml:space="preserve"> </w:t>
      </w:r>
      <w:r w:rsidRPr="006F0B0B">
        <w:rPr>
          <w:rFonts w:ascii="Times New Roman" w:hAnsi="Times New Roman" w:cs="B Lotus" w:hint="cs"/>
          <w:sz w:val="24"/>
          <w:szCs w:val="28"/>
          <w:rtl/>
        </w:rPr>
        <w:t>شوند</w:t>
      </w:r>
      <w:r w:rsidRPr="006F0B0B">
        <w:rPr>
          <w:rFonts w:ascii="Times New Roman" w:hAnsi="Times New Roman" w:cs="B Lotus"/>
          <w:sz w:val="24"/>
          <w:szCs w:val="28"/>
          <w:rtl/>
        </w:rPr>
        <w:t>.</w:t>
      </w:r>
    </w:p>
    <w:p w:rsidR="003A578B" w:rsidRPr="00831DAA" w:rsidRDefault="003A578B" w:rsidP="003A578B">
      <w:pPr>
        <w:pStyle w:val="Heading2"/>
        <w:rPr>
          <w:rtl/>
        </w:rPr>
      </w:pPr>
      <w:bookmarkStart w:id="45" w:name="_Toc204981957"/>
      <w:r>
        <w:rPr>
          <w:rFonts w:hint="cs"/>
          <w:rtl/>
        </w:rPr>
        <w:t>3</w:t>
      </w:r>
      <w:r w:rsidRPr="00831DAA">
        <w:rPr>
          <w:rtl/>
        </w:rPr>
        <w:t>-28-</w:t>
      </w:r>
      <w:r w:rsidRPr="00831DAA">
        <w:rPr>
          <w:rFonts w:hint="cs"/>
          <w:rtl/>
        </w:rPr>
        <w:t>باززایی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کالوس‌ها</w:t>
      </w:r>
      <w:r w:rsidRPr="00831DAA">
        <w:rPr>
          <w:rtl/>
        </w:rPr>
        <w:t>:</w:t>
      </w:r>
      <w:bookmarkEnd w:id="45"/>
    </w:p>
    <w:p w:rsidR="003A578B" w:rsidRPr="00831DAA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831DAA">
        <w:rPr>
          <w:rFonts w:ascii="Times New Roman" w:hAnsi="Times New Roman" w:cs="B Nazanin" w:hint="cs"/>
          <w:sz w:val="24"/>
          <w:szCs w:val="28"/>
          <w:rtl/>
        </w:rPr>
        <w:t>کالوس‌های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ترانسفورم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پس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 3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هفته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استقرار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محیط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استراحت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حاوی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محیط کشت هوگلند، ساکارز 3%، آگار % 8/0، 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2,4-</w:t>
      </w:r>
      <w:r w:rsidRPr="00831DAA">
        <w:rPr>
          <w:rFonts w:ascii="Times New Roman" w:hAnsi="Times New Roman" w:cs="B Nazanin"/>
          <w:sz w:val="24"/>
          <w:szCs w:val="28"/>
        </w:rPr>
        <w:t>D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>
        <w:rPr>
          <w:rFonts w:ascii="Times New Roman" w:hAnsi="Times New Roman" w:cs="B Nazanin"/>
          <w:sz w:val="24"/>
          <w:szCs w:val="28"/>
        </w:rPr>
        <w:t>m</w:t>
      </w:r>
      <w:r w:rsidRPr="00831DAA">
        <w:rPr>
          <w:rFonts w:ascii="Times New Roman" w:hAnsi="Times New Roman" w:cs="B Nazanin"/>
          <w:sz w:val="24"/>
          <w:szCs w:val="28"/>
        </w:rPr>
        <w:t>g/l</w:t>
      </w:r>
      <w:r>
        <w:rPr>
          <w:rFonts w:ascii="Times New Roman" w:hAnsi="Times New Roman" w:cs="B Nazanin"/>
          <w:sz w:val="24"/>
          <w:szCs w:val="28"/>
        </w:rPr>
        <w:t>)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12)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/>
          <w:sz w:val="24"/>
          <w:szCs w:val="28"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BAP</w:t>
      </w:r>
      <w:r>
        <w:rPr>
          <w:rFonts w:ascii="Times New Roman" w:hAnsi="Times New Roman" w:cs="B Nazanin" w:hint="cs"/>
          <w:sz w:val="24"/>
          <w:szCs w:val="28"/>
          <w:rtl/>
        </w:rPr>
        <w:t>(</w:t>
      </w:r>
      <w:r>
        <w:rPr>
          <w:rFonts w:ascii="Times New Roman" w:hAnsi="Times New Roman" w:cstheme="majorBidi"/>
        </w:rPr>
        <w:t xml:space="preserve"> mg/l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8/4)،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محیط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کشت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باززایی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شامل هو</w:t>
      </w:r>
      <w:r w:rsidRPr="00A24A66">
        <w:rPr>
          <w:rFonts w:ascii="Times New Roman" w:hAnsi="Times New Roman" w:cs="B Nazanin"/>
          <w:sz w:val="24"/>
          <w:szCs w:val="28"/>
          <w:rtl/>
        </w:rPr>
        <w:t>گلند</w:t>
      </w:r>
      <w:r>
        <w:rPr>
          <w:rFonts w:ascii="Times New Roman" w:hAnsi="Times New Roman" w:cs="B Nazanin" w:hint="cs"/>
          <w:sz w:val="24"/>
          <w:szCs w:val="28"/>
          <w:rtl/>
        </w:rPr>
        <w:t>،</w:t>
      </w:r>
      <w:r w:rsidRPr="00A24A66">
        <w:rPr>
          <w:rFonts w:ascii="Times New Roman" w:hAnsi="Times New Roman" w:cs="B Nazanin"/>
          <w:sz w:val="24"/>
          <w:szCs w:val="28"/>
          <w:rtl/>
        </w:rPr>
        <w:t xml:space="preserve">  ساکارز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A24A66">
        <w:rPr>
          <w:rFonts w:ascii="Times New Roman" w:hAnsi="Times New Roman" w:cs="B Nazanin"/>
          <w:sz w:val="24"/>
          <w:szCs w:val="28"/>
          <w:rtl/>
        </w:rPr>
        <w:t>3%،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A24A66">
        <w:rPr>
          <w:rFonts w:ascii="Times New Roman" w:hAnsi="Times New Roman" w:cs="B Nazanin"/>
          <w:sz w:val="24"/>
          <w:szCs w:val="28"/>
          <w:rtl/>
        </w:rPr>
        <w:t xml:space="preserve">آگار </w:t>
      </w:r>
      <w:r>
        <w:rPr>
          <w:rFonts w:ascii="Times New Roman" w:hAnsi="Times New Roman" w:cs="B Nazanin" w:hint="cs"/>
          <w:sz w:val="24"/>
          <w:szCs w:val="28"/>
          <w:rtl/>
        </w:rPr>
        <w:t>% 8/0</w:t>
      </w:r>
      <w:r w:rsidRPr="00A24A66">
        <w:rPr>
          <w:rFonts w:ascii="Times New Roman" w:hAnsi="Times New Roman" w:cs="B Nazanin"/>
          <w:sz w:val="24"/>
          <w:szCs w:val="28"/>
          <w:rtl/>
        </w:rPr>
        <w:t xml:space="preserve">، </w:t>
      </w:r>
      <w:r w:rsidRPr="00A24A66">
        <w:rPr>
          <w:rFonts w:ascii="Times New Roman" w:hAnsi="Times New Roman" w:cs="B Nazanin"/>
          <w:sz w:val="24"/>
          <w:szCs w:val="28"/>
        </w:rPr>
        <w:t xml:space="preserve"> </w:t>
      </w:r>
      <w:r>
        <w:rPr>
          <w:rFonts w:ascii="Times New Roman" w:hAnsi="Times New Roman" w:cs="B Nazanin"/>
          <w:sz w:val="24"/>
          <w:szCs w:val="28"/>
        </w:rPr>
        <w:t>IAA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>
        <w:rPr>
          <w:rFonts w:ascii="Times New Roman" w:hAnsi="Times New Roman" w:cs="B Nazanin"/>
          <w:sz w:val="24"/>
          <w:szCs w:val="28"/>
        </w:rPr>
        <w:t>m</w:t>
      </w:r>
      <w:r w:rsidRPr="00831DAA">
        <w:rPr>
          <w:rFonts w:ascii="Times New Roman" w:hAnsi="Times New Roman" w:cs="B Nazanin"/>
          <w:sz w:val="24"/>
          <w:szCs w:val="28"/>
        </w:rPr>
        <w:t>g/l</w:t>
      </w:r>
      <w:r>
        <w:rPr>
          <w:rFonts w:ascii="Times New Roman" w:hAnsi="Times New Roman" w:cs="B Nazanin"/>
          <w:sz w:val="24"/>
          <w:szCs w:val="28"/>
        </w:rPr>
        <w:t>)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5/4)،</w:t>
      </w:r>
      <w:r w:rsidRPr="00A24A66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/>
          <w:sz w:val="24"/>
          <w:szCs w:val="28"/>
        </w:rPr>
        <w:t xml:space="preserve">KT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A24A66">
        <w:rPr>
          <w:rFonts w:ascii="Times New Roman" w:hAnsi="Times New Roman" w:cs="B Nazanin"/>
          <w:sz w:val="24"/>
          <w:szCs w:val="28"/>
        </w:rPr>
        <w:t>mg/</w:t>
      </w:r>
      <w:r>
        <w:rPr>
          <w:rFonts w:ascii="Times New Roman" w:hAnsi="Times New Roman" w:cs="B Nazanin"/>
          <w:sz w:val="24"/>
          <w:szCs w:val="28"/>
        </w:rPr>
        <w:t>l</w:t>
      </w:r>
      <w:r w:rsidRPr="00A24A66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1 و انتخابگر</w:t>
      </w:r>
      <w:r w:rsidRPr="00A24A66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کانامایسین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(</w:t>
      </w:r>
      <w:r w:rsidRPr="00831DAA">
        <w:rPr>
          <w:rFonts w:ascii="Times New Roman" w:hAnsi="Times New Roman" w:cs="B Nazanin"/>
          <w:sz w:val="24"/>
          <w:szCs w:val="28"/>
        </w:rPr>
        <w:t>µg/ml</w:t>
      </w:r>
      <w:r>
        <w:rPr>
          <w:rFonts w:ascii="Times New Roman" w:hAnsi="Times New Roman" w:cs="B Nazanin" w:hint="cs"/>
          <w:sz w:val="24"/>
          <w:szCs w:val="28"/>
          <w:rtl/>
        </w:rPr>
        <w:t>100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) </w:t>
      </w:r>
      <w:r w:rsidRPr="00A24A66">
        <w:rPr>
          <w:rFonts w:ascii="Times New Roman" w:hAnsi="Times New Roman" w:cs="B Nazanin"/>
          <w:sz w:val="24"/>
          <w:szCs w:val="28"/>
          <w:rtl/>
        </w:rPr>
        <w:t>منتقل شدند</w:t>
      </w:r>
      <w:r w:rsidRPr="00A24A66">
        <w:rPr>
          <w:rFonts w:ascii="Times New Roman" w:hAnsi="Times New Roman" w:cs="B Nazanin"/>
          <w:sz w:val="24"/>
          <w:szCs w:val="28"/>
        </w:rPr>
        <w:t>.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کالوس‌های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باقی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مانده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‌ی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سبز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رنگ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باززا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شدند</w:t>
      </w:r>
      <w:r>
        <w:rPr>
          <w:rFonts w:ascii="Times New Roman" w:hAnsi="Times New Roman" w:cs="B Nazanin" w:hint="cs"/>
          <w:sz w:val="24"/>
          <w:szCs w:val="28"/>
          <w:rtl/>
        </w:rPr>
        <w:t>.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برگ‌های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شکل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گرفته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کالوس‌ها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جدا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محیط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مخصوص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تکثیر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انتقال یافت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محیط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تکثیر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برگی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گرفت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علاوه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تکثیر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بیشتر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برگ‌ها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موجب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القای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تشکیل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ریشه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گیاهان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نیز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>.</w:t>
      </w:r>
    </w:p>
    <w:p w:rsidR="003A578B" w:rsidRPr="00831DAA" w:rsidRDefault="003A578B" w:rsidP="003A578B">
      <w:pPr>
        <w:pStyle w:val="Heading2"/>
        <w:rPr>
          <w:rtl/>
        </w:rPr>
      </w:pPr>
      <w:bookmarkStart w:id="46" w:name="_Toc204981958"/>
      <w:r>
        <w:rPr>
          <w:rFonts w:hint="cs"/>
          <w:rtl/>
        </w:rPr>
        <w:t>3</w:t>
      </w:r>
      <w:r w:rsidRPr="00831DAA">
        <w:rPr>
          <w:rtl/>
        </w:rPr>
        <w:t>-29-</w:t>
      </w:r>
      <w:r w:rsidRPr="00831DAA">
        <w:rPr>
          <w:rFonts w:hint="cs"/>
          <w:rtl/>
        </w:rPr>
        <w:t>بررسی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وجود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قطعه‌ی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ژنی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در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گیاهان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باززا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شده</w:t>
      </w:r>
      <w:r w:rsidRPr="00831DAA">
        <w:rPr>
          <w:rtl/>
        </w:rPr>
        <w:t>:</w:t>
      </w:r>
      <w:bookmarkEnd w:id="46"/>
    </w:p>
    <w:p w:rsidR="003A578B" w:rsidRPr="00831DAA" w:rsidRDefault="003A578B" w:rsidP="003A578B">
      <w:pPr>
        <w:pStyle w:val="Heading3"/>
        <w:rPr>
          <w:rtl/>
        </w:rPr>
      </w:pPr>
      <w:bookmarkStart w:id="47" w:name="_Toc204981959"/>
      <w:r>
        <w:rPr>
          <w:rFonts w:hint="cs"/>
          <w:rtl/>
        </w:rPr>
        <w:t>3</w:t>
      </w:r>
      <w:r w:rsidRPr="00831DAA">
        <w:rPr>
          <w:rtl/>
        </w:rPr>
        <w:t xml:space="preserve">-29-1- </w:t>
      </w:r>
      <w:r w:rsidRPr="00831DAA">
        <w:rPr>
          <w:rFonts w:hint="cs"/>
          <w:rtl/>
        </w:rPr>
        <w:t>تهیه</w:t>
      </w:r>
      <w:r w:rsidRPr="00831DAA">
        <w:rPr>
          <w:rtl/>
        </w:rPr>
        <w:t xml:space="preserve"> </w:t>
      </w:r>
      <w:r w:rsidRPr="00831DAA">
        <w:t>DNA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ژنومی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از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گیاه</w:t>
      </w:r>
      <w:r w:rsidRPr="00831DAA">
        <w:rPr>
          <w:rtl/>
        </w:rPr>
        <w:t>:</w:t>
      </w:r>
      <w:bookmarkEnd w:id="47"/>
    </w:p>
    <w:p w:rsidR="003A578B" w:rsidRPr="00831DAA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استخراج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DNA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ژنومی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از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عدسک‌های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آبی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تراریخت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1 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بافت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تازه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گیاه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مایع،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منجمد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سپس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پودر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استخراج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روش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CTAB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انجام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گرفت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کنترل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کیفیت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کمیت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DNA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استخراج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روش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الکتروفورز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ژل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آگارز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1%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>.</w:t>
      </w:r>
    </w:p>
    <w:p w:rsidR="003A578B" w:rsidRPr="00831DAA" w:rsidRDefault="003A578B" w:rsidP="003A578B">
      <w:pPr>
        <w:pStyle w:val="Heading3"/>
        <w:rPr>
          <w:rtl/>
        </w:rPr>
      </w:pPr>
      <w:bookmarkStart w:id="48" w:name="_Toc204981960"/>
      <w:r>
        <w:rPr>
          <w:rFonts w:hint="cs"/>
          <w:rtl/>
        </w:rPr>
        <w:lastRenderedPageBreak/>
        <w:t>3</w:t>
      </w:r>
      <w:r w:rsidRPr="00831DAA">
        <w:rPr>
          <w:rtl/>
        </w:rPr>
        <w:t xml:space="preserve">-29-2- </w:t>
      </w:r>
      <w:r w:rsidRPr="00831DAA">
        <w:rPr>
          <w:rFonts w:hint="cs"/>
          <w:rtl/>
        </w:rPr>
        <w:t>تأیید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تراریختی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گیاهان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از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طریق</w:t>
      </w:r>
      <w:r w:rsidRPr="00831DAA">
        <w:rPr>
          <w:rtl/>
        </w:rPr>
        <w:t xml:space="preserve"> </w:t>
      </w:r>
      <w:r w:rsidRPr="00831DAA">
        <w:t>PCR</w:t>
      </w:r>
      <w:r>
        <w:rPr>
          <w:rFonts w:hint="cs"/>
          <w:rtl/>
        </w:rPr>
        <w:t>:</w:t>
      </w:r>
      <w:bookmarkEnd w:id="48"/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831DAA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تراریختی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برگ‌ها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اثبات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حضور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قطعه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نوترکیب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مورد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نظر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ژنوم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گیاه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روش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PCR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صورت گرفت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انجام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PCR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EB2EF6">
        <w:rPr>
          <w:rFonts w:ascii="Times New Roman" w:hAnsi="Times New Roman" w:cs="B Nazanin" w:hint="cs"/>
          <w:sz w:val="24"/>
          <w:szCs w:val="28"/>
          <w:rtl/>
        </w:rPr>
        <w:t>از</w:t>
      </w:r>
      <w:r w:rsidRPr="00EB2EF6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EB2EF6">
        <w:rPr>
          <w:rFonts w:ascii="Times New Roman" w:hAnsi="Times New Roman" w:cs="B Nazanin" w:hint="cs"/>
          <w:sz w:val="24"/>
          <w:szCs w:val="28"/>
          <w:rtl/>
        </w:rPr>
        <w:t>آغازگرهای</w:t>
      </w:r>
      <w:r w:rsidRPr="00EB2EF6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اختصاصی</w:t>
      </w:r>
      <w:r w:rsidRPr="00756C82">
        <w:rPr>
          <w:rFonts w:ascii="Times New Roman" w:hAnsi="Times New Roman" w:cs="B Nazanin"/>
          <w:sz w:val="24"/>
          <w:szCs w:val="28"/>
          <w:rtl/>
        </w:rPr>
        <w:t>(جدول2-3 و جدول3-3)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،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مطابق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برنامه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rtl/>
        </w:rPr>
        <w:t>جدول</w:t>
      </w:r>
      <w:r w:rsidRPr="00756C82">
        <w:rPr>
          <w:rFonts w:ascii="Times New Roman" w:hAnsi="Times New Roman" w:cs="B Nazanin"/>
          <w:sz w:val="24"/>
          <w:szCs w:val="28"/>
          <w:rtl/>
        </w:rPr>
        <w:t xml:space="preserve"> 4-3</w:t>
      </w:r>
      <w:r w:rsidRPr="00EB2EF6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EB2EF6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محصول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واکنش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PCR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ژل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آگارز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1%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مشاهده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گردید</w:t>
      </w:r>
      <w:r w:rsidRPr="001833E1">
        <w:rPr>
          <w:rFonts w:ascii="Times New Roman" w:hAnsi="Times New Roman" w:cs="B Nazanin"/>
          <w:sz w:val="24"/>
          <w:szCs w:val="28"/>
          <w:rtl/>
        </w:rPr>
        <w:t xml:space="preserve">. </w:t>
      </w:r>
    </w:p>
    <w:p w:rsidR="003A578B" w:rsidRPr="00FD62BF" w:rsidRDefault="003A578B" w:rsidP="003A578B">
      <w:pPr>
        <w:spacing w:after="0" w:line="240" w:lineRule="auto"/>
        <w:ind w:firstLine="284"/>
        <w:jc w:val="center"/>
        <w:outlineLvl w:val="0"/>
        <w:rPr>
          <w:rFonts w:ascii="Times New Roman" w:eastAsia="Calibri" w:hAnsi="Times New Roman" w:cs="B Lotus"/>
          <w:szCs w:val="24"/>
          <w:rtl/>
        </w:rPr>
      </w:pPr>
      <w:r w:rsidRPr="00FD62BF">
        <w:rPr>
          <w:rFonts w:ascii="Times New Roman" w:eastAsia="Calibri" w:hAnsi="Times New Roman" w:cs="B Lotus" w:hint="cs"/>
          <w:b/>
          <w:bCs/>
          <w:szCs w:val="24"/>
          <w:rtl/>
        </w:rPr>
        <w:t xml:space="preserve">جدول </w:t>
      </w:r>
      <w:r>
        <w:rPr>
          <w:rFonts w:ascii="Times New Roman" w:eastAsia="Calibri" w:hAnsi="Times New Roman" w:cs="B Lotus" w:hint="cs"/>
          <w:b/>
          <w:bCs/>
          <w:szCs w:val="24"/>
          <w:rtl/>
        </w:rPr>
        <w:t>4</w:t>
      </w:r>
      <w:r w:rsidRPr="00FD62BF">
        <w:rPr>
          <w:rFonts w:ascii="Times New Roman" w:eastAsia="Calibri" w:hAnsi="Times New Roman" w:cs="B Lotus" w:hint="cs"/>
          <w:b/>
          <w:bCs/>
          <w:szCs w:val="24"/>
          <w:rtl/>
        </w:rPr>
        <w:t>-3.</w:t>
      </w:r>
      <w:r w:rsidRPr="00FD62BF">
        <w:rPr>
          <w:rFonts w:ascii="Times New Roman" w:eastAsia="Calibri" w:hAnsi="Times New Roman" w:cs="B Lotus" w:hint="cs"/>
          <w:szCs w:val="24"/>
          <w:rtl/>
        </w:rPr>
        <w:t xml:space="preserve"> </w:t>
      </w:r>
      <w:r w:rsidRPr="00FD62BF">
        <w:rPr>
          <w:rFonts w:ascii="Times New Roman" w:eastAsia="Calibri" w:hAnsi="Times New Roman" w:cs="B Lotus" w:hint="cs"/>
          <w:szCs w:val="26"/>
          <w:rtl/>
        </w:rPr>
        <w:t xml:space="preserve">برنامه </w:t>
      </w:r>
      <w:r w:rsidRPr="00FD62BF">
        <w:rPr>
          <w:rFonts w:ascii="Times New Roman" w:eastAsia="Calibri" w:hAnsi="Times New Roman" w:cs="B Lotus"/>
          <w:szCs w:val="26"/>
        </w:rPr>
        <w:t>PCR</w:t>
      </w:r>
      <w:r w:rsidRPr="00FD62BF">
        <w:rPr>
          <w:rFonts w:ascii="Times New Roman" w:eastAsia="Calibri" w:hAnsi="Times New Roman" w:cs="B Lotus" w:hint="cs"/>
          <w:szCs w:val="26"/>
          <w:rtl/>
        </w:rPr>
        <w:t xml:space="preserve"> جهت انجام واكنش با آنزیم </w:t>
      </w:r>
      <w:r w:rsidRPr="00FD62BF">
        <w:rPr>
          <w:rFonts w:ascii="Times New Roman" w:eastAsia="Calibri" w:hAnsi="Times New Roman" w:cs="B Lotus"/>
          <w:i/>
          <w:iCs/>
          <w:szCs w:val="26"/>
        </w:rPr>
        <w:t>Taq</w:t>
      </w:r>
      <w:r w:rsidRPr="00FD62BF">
        <w:rPr>
          <w:rFonts w:ascii="Times New Roman" w:eastAsia="Calibri" w:hAnsi="Times New Roman" w:cs="B Lotus" w:hint="cs"/>
          <w:szCs w:val="26"/>
          <w:rtl/>
        </w:rPr>
        <w:t xml:space="preserve"> پلیمراز.</w:t>
      </w:r>
    </w:p>
    <w:tbl>
      <w:tblPr>
        <w:tblStyle w:val="TableGrid85"/>
        <w:bidiVisual/>
        <w:tblW w:w="8005" w:type="dxa"/>
        <w:jc w:val="center"/>
        <w:tblLook w:val="01E0" w:firstRow="1" w:lastRow="1" w:firstColumn="1" w:lastColumn="1" w:noHBand="0" w:noVBand="0"/>
      </w:tblPr>
      <w:tblGrid>
        <w:gridCol w:w="2193"/>
        <w:gridCol w:w="2184"/>
        <w:gridCol w:w="1800"/>
        <w:gridCol w:w="1828"/>
      </w:tblGrid>
      <w:tr w:rsidR="003A578B" w:rsidRPr="00FD62BF" w:rsidTr="00F81737">
        <w:trPr>
          <w:jc w:val="center"/>
        </w:trPr>
        <w:tc>
          <w:tcPr>
            <w:tcW w:w="2193" w:type="dxa"/>
            <w:tcBorders>
              <w:top w:val="thinThickSmallGap" w:sz="18" w:space="0" w:color="auto"/>
              <w:bottom w:val="thinThickSmallGap" w:sz="18" w:space="0" w:color="auto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مراحل</w:t>
            </w:r>
          </w:p>
        </w:tc>
        <w:tc>
          <w:tcPr>
            <w:tcW w:w="2184" w:type="dxa"/>
            <w:tcBorders>
              <w:top w:val="thinThickSmallGap" w:sz="18" w:space="0" w:color="auto"/>
              <w:bottom w:val="thinThickSmallGap" w:sz="18" w:space="0" w:color="auto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دما (</w:t>
            </w:r>
            <w:r w:rsidRPr="00FD62BF">
              <w:rPr>
                <w:rFonts w:eastAsia="Calibri"/>
                <w:szCs w:val="26"/>
              </w:rPr>
              <w:t>C</w:t>
            </w:r>
            <w:r w:rsidRPr="00FD62BF">
              <w:rPr>
                <w:rFonts w:eastAsia="Calibri" w:hint="cs"/>
                <w:szCs w:val="26"/>
                <w:rtl/>
              </w:rPr>
              <w:t xml:space="preserve"> ْ)</w:t>
            </w:r>
          </w:p>
        </w:tc>
        <w:tc>
          <w:tcPr>
            <w:tcW w:w="1800" w:type="dxa"/>
            <w:tcBorders>
              <w:top w:val="thinThickSmallGap" w:sz="18" w:space="0" w:color="auto"/>
              <w:bottom w:val="thinThickSmallGap" w:sz="18" w:space="0" w:color="auto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زمان</w:t>
            </w:r>
          </w:p>
        </w:tc>
        <w:tc>
          <w:tcPr>
            <w:tcW w:w="1828" w:type="dxa"/>
            <w:tcBorders>
              <w:top w:val="thinThickSmallGap" w:sz="18" w:space="0" w:color="auto"/>
              <w:bottom w:val="thinThickSmallGap" w:sz="18" w:space="0" w:color="auto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سیکل</w:t>
            </w:r>
          </w:p>
        </w:tc>
      </w:tr>
      <w:tr w:rsidR="003A578B" w:rsidRPr="00FD62BF" w:rsidTr="00F81737">
        <w:trPr>
          <w:jc w:val="center"/>
        </w:trPr>
        <w:tc>
          <w:tcPr>
            <w:tcW w:w="2193" w:type="dxa"/>
            <w:tcBorders>
              <w:top w:val="thinThickSmallGap" w:sz="18" w:space="0" w:color="auto"/>
              <w:bottom w:val="nil"/>
            </w:tcBorders>
            <w:hideMark/>
          </w:tcPr>
          <w:p w:rsidR="003A578B" w:rsidRPr="00FD62BF" w:rsidRDefault="003A578B" w:rsidP="00F81737">
            <w:pPr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واسرشت سازی اولیه</w:t>
            </w:r>
          </w:p>
        </w:tc>
        <w:tc>
          <w:tcPr>
            <w:tcW w:w="2184" w:type="dxa"/>
            <w:tcBorders>
              <w:top w:val="thinThickSmallGap" w:sz="18" w:space="0" w:color="auto"/>
              <w:bottom w:val="nil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94</w:t>
            </w:r>
          </w:p>
        </w:tc>
        <w:tc>
          <w:tcPr>
            <w:tcW w:w="1800" w:type="dxa"/>
            <w:tcBorders>
              <w:top w:val="thinThickSmallGap" w:sz="18" w:space="0" w:color="auto"/>
              <w:bottom w:val="nil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 xml:space="preserve"> 3 دقیقه</w:t>
            </w:r>
          </w:p>
        </w:tc>
        <w:tc>
          <w:tcPr>
            <w:tcW w:w="1828" w:type="dxa"/>
            <w:tcBorders>
              <w:top w:val="thinThickSmallGap" w:sz="18" w:space="0" w:color="auto"/>
              <w:bottom w:val="nil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1</w:t>
            </w:r>
          </w:p>
        </w:tc>
      </w:tr>
      <w:tr w:rsidR="003A578B" w:rsidRPr="00FD62BF" w:rsidTr="00F81737">
        <w:trPr>
          <w:jc w:val="center"/>
        </w:trPr>
        <w:tc>
          <w:tcPr>
            <w:tcW w:w="2193" w:type="dxa"/>
            <w:vMerge w:val="restart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rPr>
                <w:rFonts w:eastAsia="Calibri"/>
                <w:szCs w:val="26"/>
                <w:rtl/>
              </w:rPr>
            </w:pPr>
            <w:r w:rsidRPr="00FD62BF">
              <w:rPr>
                <w:rFonts w:eastAsia="Calibri" w:hint="cs"/>
                <w:szCs w:val="26"/>
                <w:rtl/>
              </w:rPr>
              <w:t>واسرشت سازی</w:t>
            </w:r>
          </w:p>
          <w:p w:rsidR="003A578B" w:rsidRPr="00FD62BF" w:rsidRDefault="003A578B" w:rsidP="00F81737">
            <w:pPr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اتصال</w:t>
            </w:r>
          </w:p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گسترش</w:t>
            </w:r>
          </w:p>
        </w:tc>
        <w:tc>
          <w:tcPr>
            <w:tcW w:w="2184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94</w:t>
            </w:r>
          </w:p>
        </w:tc>
        <w:tc>
          <w:tcPr>
            <w:tcW w:w="1800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B7E56F" wp14:editId="0FE988C0">
                      <wp:simplePos x="0" y="0"/>
                      <wp:positionH relativeFrom="column">
                        <wp:posOffset>194945</wp:posOffset>
                      </wp:positionH>
                      <wp:positionV relativeFrom="paragraph">
                        <wp:posOffset>32385</wp:posOffset>
                      </wp:positionV>
                      <wp:extent cx="6350" cy="742950"/>
                      <wp:effectExtent l="0" t="0" r="31750" b="19050"/>
                      <wp:wrapNone/>
                      <wp:docPr id="3842" name="Straight Connector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0" cy="7429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8C2EB6" id="Straight Connector 39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35pt,2.55pt" to="15.85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"/>
                  </w:pict>
                </mc:Fallback>
              </mc:AlternateContent>
            </w:r>
            <w:r w:rsidRPr="00FD62BF">
              <w:rPr>
                <w:rFonts w:eastAsia="Calibri" w:hint="cs"/>
                <w:szCs w:val="26"/>
                <w:rtl/>
              </w:rPr>
              <w:t>30 ثانیه</w:t>
            </w:r>
          </w:p>
        </w:tc>
        <w:tc>
          <w:tcPr>
            <w:tcW w:w="1828" w:type="dxa"/>
            <w:vMerge w:val="restart"/>
            <w:tcBorders>
              <w:top w:val="nil"/>
              <w:bottom w:val="nil"/>
            </w:tcBorders>
          </w:tcPr>
          <w:p w:rsidR="003A578B" w:rsidRPr="00FD62BF" w:rsidRDefault="003A578B" w:rsidP="00F81737">
            <w:pPr>
              <w:rPr>
                <w:rFonts w:eastAsia="Calibri"/>
                <w:szCs w:val="26"/>
                <w:rtl/>
              </w:rPr>
            </w:pPr>
            <w:r>
              <w:rPr>
                <w:rFonts w:eastAsia="Calibri" w:hint="cs"/>
                <w:szCs w:val="26"/>
                <w:rtl/>
              </w:rPr>
              <w:t>35</w:t>
            </w:r>
          </w:p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</w:p>
        </w:tc>
      </w:tr>
      <w:tr w:rsidR="003A578B" w:rsidRPr="00FD62BF" w:rsidTr="00F81737">
        <w:trPr>
          <w:jc w:val="center"/>
        </w:trPr>
        <w:tc>
          <w:tcPr>
            <w:tcW w:w="2193" w:type="dxa"/>
            <w:vMerge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rPr>
                <w:rFonts w:eastAsia="Calibri"/>
                <w:szCs w:val="26"/>
              </w:rPr>
            </w:pPr>
          </w:p>
        </w:tc>
        <w:tc>
          <w:tcPr>
            <w:tcW w:w="2184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>
              <w:rPr>
                <w:rFonts w:eastAsia="Calibri" w:hint="cs"/>
                <w:szCs w:val="26"/>
                <w:rtl/>
              </w:rPr>
              <w:t>60</w:t>
            </w:r>
          </w:p>
        </w:tc>
        <w:tc>
          <w:tcPr>
            <w:tcW w:w="1800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>
              <w:rPr>
                <w:rFonts w:eastAsia="Calibri" w:hint="cs"/>
                <w:szCs w:val="26"/>
                <w:rtl/>
              </w:rPr>
              <w:t>1دقیقه</w:t>
            </w:r>
          </w:p>
        </w:tc>
        <w:tc>
          <w:tcPr>
            <w:tcW w:w="0" w:type="auto"/>
            <w:vMerge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rPr>
                <w:rFonts w:eastAsia="Calibri"/>
                <w:szCs w:val="26"/>
              </w:rPr>
            </w:pPr>
          </w:p>
        </w:tc>
      </w:tr>
      <w:tr w:rsidR="003A578B" w:rsidRPr="00FD62BF" w:rsidTr="00F81737">
        <w:trPr>
          <w:jc w:val="center"/>
        </w:trPr>
        <w:tc>
          <w:tcPr>
            <w:tcW w:w="2193" w:type="dxa"/>
            <w:vMerge/>
            <w:tcBorders>
              <w:bottom w:val="nil"/>
            </w:tcBorders>
            <w:hideMark/>
          </w:tcPr>
          <w:p w:rsidR="003A578B" w:rsidRPr="00FD62BF" w:rsidRDefault="003A578B" w:rsidP="00F81737">
            <w:pPr>
              <w:rPr>
                <w:rFonts w:eastAsia="Calibri"/>
                <w:szCs w:val="26"/>
              </w:rPr>
            </w:pPr>
          </w:p>
        </w:tc>
        <w:tc>
          <w:tcPr>
            <w:tcW w:w="2184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72</w:t>
            </w:r>
          </w:p>
        </w:tc>
        <w:tc>
          <w:tcPr>
            <w:tcW w:w="1800" w:type="dxa"/>
            <w:tcBorders>
              <w:top w:val="nil"/>
              <w:bottom w:val="nil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>
              <w:rPr>
                <w:rFonts w:eastAsia="Calibri" w:hint="cs"/>
                <w:szCs w:val="26"/>
                <w:rtl/>
              </w:rPr>
              <w:t>1دقیقه</w:t>
            </w:r>
          </w:p>
        </w:tc>
        <w:tc>
          <w:tcPr>
            <w:tcW w:w="0" w:type="auto"/>
            <w:vMerge/>
            <w:tcBorders>
              <w:bottom w:val="nil"/>
            </w:tcBorders>
            <w:hideMark/>
          </w:tcPr>
          <w:p w:rsidR="003A578B" w:rsidRPr="00FD62BF" w:rsidRDefault="003A578B" w:rsidP="00F81737">
            <w:pPr>
              <w:rPr>
                <w:rFonts w:eastAsia="Calibri"/>
                <w:szCs w:val="26"/>
              </w:rPr>
            </w:pPr>
          </w:p>
        </w:tc>
      </w:tr>
      <w:tr w:rsidR="003A578B" w:rsidRPr="00FD62BF" w:rsidTr="00F81737">
        <w:trPr>
          <w:jc w:val="center"/>
        </w:trPr>
        <w:tc>
          <w:tcPr>
            <w:tcW w:w="2193" w:type="dxa"/>
            <w:tcBorders>
              <w:top w:val="nil"/>
              <w:bottom w:val="thinThickSmallGap" w:sz="18" w:space="0" w:color="auto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گسترش نهایی</w:t>
            </w:r>
          </w:p>
        </w:tc>
        <w:tc>
          <w:tcPr>
            <w:tcW w:w="2184" w:type="dxa"/>
            <w:tcBorders>
              <w:top w:val="nil"/>
              <w:bottom w:val="thinThickSmallGap" w:sz="18" w:space="0" w:color="auto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72</w:t>
            </w:r>
          </w:p>
        </w:tc>
        <w:tc>
          <w:tcPr>
            <w:tcW w:w="1800" w:type="dxa"/>
            <w:tcBorders>
              <w:top w:val="nil"/>
              <w:bottom w:val="thinThickSmallGap" w:sz="18" w:space="0" w:color="auto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 xml:space="preserve"> </w:t>
            </w:r>
            <w:r>
              <w:rPr>
                <w:rFonts w:eastAsia="Calibri" w:hint="cs"/>
                <w:szCs w:val="26"/>
                <w:rtl/>
              </w:rPr>
              <w:t>5</w:t>
            </w:r>
            <w:r w:rsidRPr="00FD62BF">
              <w:rPr>
                <w:rFonts w:eastAsia="Calibri" w:hint="cs"/>
                <w:szCs w:val="26"/>
                <w:rtl/>
              </w:rPr>
              <w:t xml:space="preserve"> دقیقه</w:t>
            </w:r>
          </w:p>
        </w:tc>
        <w:tc>
          <w:tcPr>
            <w:tcW w:w="1828" w:type="dxa"/>
            <w:tcBorders>
              <w:top w:val="nil"/>
              <w:bottom w:val="thinThickSmallGap" w:sz="18" w:space="0" w:color="auto"/>
            </w:tcBorders>
            <w:hideMark/>
          </w:tcPr>
          <w:p w:rsidR="003A578B" w:rsidRPr="00FD62BF" w:rsidRDefault="003A578B" w:rsidP="00F81737">
            <w:pPr>
              <w:ind w:left="4"/>
              <w:rPr>
                <w:rFonts w:eastAsia="Calibri"/>
                <w:szCs w:val="26"/>
              </w:rPr>
            </w:pPr>
            <w:r w:rsidRPr="00FD62BF">
              <w:rPr>
                <w:rFonts w:eastAsia="Calibri" w:hint="cs"/>
                <w:szCs w:val="26"/>
                <w:rtl/>
              </w:rPr>
              <w:t>1</w:t>
            </w:r>
          </w:p>
        </w:tc>
      </w:tr>
    </w:tbl>
    <w:p w:rsidR="003A578B" w:rsidRPr="00831DAA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A578B" w:rsidRPr="00831DAA" w:rsidRDefault="003A578B" w:rsidP="003A578B">
      <w:pPr>
        <w:pStyle w:val="Heading2"/>
        <w:rPr>
          <w:rtl/>
        </w:rPr>
      </w:pPr>
      <w:bookmarkStart w:id="49" w:name="_Toc204981961"/>
      <w:r>
        <w:rPr>
          <w:rFonts w:hint="cs"/>
          <w:rtl/>
        </w:rPr>
        <w:t>3</w:t>
      </w:r>
      <w:r w:rsidRPr="00831DAA">
        <w:rPr>
          <w:rtl/>
        </w:rPr>
        <w:t>-30-</w:t>
      </w:r>
      <w:r w:rsidRPr="00831DAA">
        <w:rPr>
          <w:rFonts w:hint="cs"/>
          <w:rtl/>
        </w:rPr>
        <w:t>بررسی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بیان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پروتئین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کایمری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در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عدسک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تراریخته</w:t>
      </w:r>
      <w:bookmarkEnd w:id="49"/>
    </w:p>
    <w:p w:rsidR="003A578B" w:rsidRPr="00831DAA" w:rsidRDefault="003A578B" w:rsidP="003A578B">
      <w:pPr>
        <w:pStyle w:val="Heading3"/>
        <w:rPr>
          <w:rtl/>
        </w:rPr>
      </w:pPr>
      <w:bookmarkStart w:id="50" w:name="_Toc204981962"/>
      <w:r>
        <w:rPr>
          <w:rFonts w:hint="cs"/>
          <w:rtl/>
        </w:rPr>
        <w:t>3</w:t>
      </w:r>
      <w:r w:rsidRPr="00831DAA">
        <w:rPr>
          <w:rtl/>
        </w:rPr>
        <w:t xml:space="preserve">-30-1- </w:t>
      </w:r>
      <w:r w:rsidRPr="00831DAA">
        <w:rPr>
          <w:rFonts w:hint="cs"/>
          <w:rtl/>
        </w:rPr>
        <w:t>استخراج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پروتئین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گیاهی</w:t>
      </w:r>
      <w:r w:rsidRPr="00831DAA">
        <w:rPr>
          <w:rtl/>
        </w:rPr>
        <w:t>:</w:t>
      </w:r>
      <w:bookmarkEnd w:id="50"/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منظور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بیان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ژن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تولید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نوترکیب،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گیاهان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عدسک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آبی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دست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ورزی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گیاهان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کنترل،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تام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محلول</w:t>
      </w:r>
      <w:r>
        <w:rPr>
          <w:rStyle w:val="FootnoteReference"/>
          <w:rFonts w:ascii="Times New Roman" w:hAnsi="Times New Roman" w:cs="B Nazanin"/>
          <w:sz w:val="24"/>
          <w:szCs w:val="28"/>
          <w:rtl/>
        </w:rPr>
        <w:footnoteReference w:id="37"/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استخراج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استخراج،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5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گیاه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عدسک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آبی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شرایط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کاملا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تمیز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>
        <w:rPr>
          <w:rFonts w:ascii="Times New Roman" w:hAnsi="Times New Roman" w:cs="B Nazanin"/>
          <w:sz w:val="24"/>
          <w:szCs w:val="28"/>
        </w:rPr>
        <w:t xml:space="preserve">ml 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5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بافر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استخراج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  <w:rtl/>
        </w:rPr>
        <w:t>(</w:t>
      </w:r>
      <w:r>
        <w:rPr>
          <w:rFonts w:ascii="Times New Roman" w:hAnsi="Times New Roman" w:cs="B Nazanin" w:hint="cs"/>
          <w:sz w:val="24"/>
          <w:szCs w:val="28"/>
          <w:rtl/>
        </w:rPr>
        <w:t>پیوست س.1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) 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مخلوط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کاملا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کوبیده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سپس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مدت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20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دقیقه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دمای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4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درجه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سانتی</w:t>
      </w:r>
      <w:r>
        <w:rPr>
          <w:rFonts w:ascii="Times New Roman" w:hAnsi="Times New Roman" w:cs="B Nazanin" w:hint="cs"/>
          <w:sz w:val="24"/>
          <w:szCs w:val="28"/>
          <w:rtl/>
        </w:rPr>
        <w:t>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گراد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نگهداری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شدند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مرحله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بعد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دور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/>
          <w:sz w:val="24"/>
          <w:szCs w:val="28"/>
        </w:rPr>
        <w:t>rpm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13000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مدت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30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دقیقه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دمای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4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درجه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سانتی</w:t>
      </w:r>
      <w:r>
        <w:rPr>
          <w:rFonts w:ascii="Times New Roman" w:hAnsi="Times New Roman" w:cs="B Nazanin" w:hint="cs"/>
          <w:sz w:val="24"/>
          <w:szCs w:val="28"/>
          <w:rtl/>
        </w:rPr>
        <w:t>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گراد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سانتریفوژ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قرار گرفت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مایع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رویی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آنالیزهای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بعدی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یک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لوله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تمیز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انتقال داده شد</w:t>
      </w:r>
      <w:r w:rsidRPr="00831DAA">
        <w:rPr>
          <w:rFonts w:ascii="Times New Roman" w:hAnsi="Times New Roman" w:cs="B Nazanin"/>
          <w:sz w:val="24"/>
          <w:szCs w:val="28"/>
          <w:rtl/>
        </w:rPr>
        <w:t>.</w:t>
      </w:r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A578B" w:rsidRPr="00831DAA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</w:p>
    <w:p w:rsidR="003A578B" w:rsidRPr="00831DAA" w:rsidRDefault="003A578B" w:rsidP="003A578B">
      <w:pPr>
        <w:pStyle w:val="Heading3"/>
        <w:rPr>
          <w:rtl/>
        </w:rPr>
      </w:pPr>
      <w:bookmarkStart w:id="51" w:name="_Toc204981963"/>
      <w:r>
        <w:rPr>
          <w:rFonts w:hint="cs"/>
          <w:rtl/>
        </w:rPr>
        <w:lastRenderedPageBreak/>
        <w:t>3</w:t>
      </w:r>
      <w:r w:rsidRPr="00831DAA">
        <w:rPr>
          <w:rtl/>
        </w:rPr>
        <w:t>-30-2-</w:t>
      </w:r>
      <w:r w:rsidRPr="00831DAA">
        <w:rPr>
          <w:rFonts w:hint="cs"/>
          <w:rtl/>
        </w:rPr>
        <w:t>تخلیص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پروتئین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نوترکیب</w:t>
      </w:r>
      <w:r w:rsidRPr="00831DAA">
        <w:rPr>
          <w:rtl/>
        </w:rPr>
        <w:t>:</w:t>
      </w:r>
      <w:bookmarkEnd w:id="51"/>
    </w:p>
    <w:p w:rsidR="003A578B" w:rsidRPr="00831DAA" w:rsidRDefault="003A578B" w:rsidP="003A578B">
      <w:pPr>
        <w:spacing w:line="360" w:lineRule="auto"/>
        <w:rPr>
          <w:rFonts w:ascii="Times New Roman" w:hAnsi="Times New Roman" w:cs="B Nazanin"/>
          <w:sz w:val="24"/>
          <w:szCs w:val="28"/>
          <w:rtl/>
        </w:rPr>
      </w:pPr>
      <w:r>
        <w:rPr>
          <w:rFonts w:ascii="Times New Roman" w:hAnsi="Times New Roman" w:cs="B Nazanin" w:hint="cs"/>
          <w:sz w:val="24"/>
          <w:szCs w:val="28"/>
          <w:rtl/>
        </w:rPr>
        <w:t xml:space="preserve">خالص‌سازی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کایمری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بیان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گیاه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عدسک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آبی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روش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کروماتوگرافی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تمایلی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ستون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حاوی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رزین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نیکل</w:t>
      </w:r>
      <w:r w:rsidRPr="00831DAA">
        <w:rPr>
          <w:rFonts w:ascii="Times New Roman" w:hAnsi="Times New Roman" w:cs="B Nazanin"/>
          <w:sz w:val="24"/>
          <w:szCs w:val="28"/>
          <w:rtl/>
        </w:rPr>
        <w:t>(</w:t>
      </w:r>
      <w:r w:rsidRPr="00831DAA">
        <w:rPr>
          <w:rFonts w:ascii="Times New Roman" w:hAnsi="Times New Roman" w:cs="B Nazanin"/>
          <w:sz w:val="24"/>
          <w:szCs w:val="28"/>
        </w:rPr>
        <w:t>Ni-NTA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)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انجام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(پیوست ح). 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نمونه های خالص شده 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ژل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 xml:space="preserve">SDS-PAGE </w:t>
      </w:r>
      <w:r>
        <w:rPr>
          <w:rFonts w:ascii="Times New Roman" w:hAnsi="Times New Roman" w:cs="B Nazanin" w:hint="cs"/>
          <w:sz w:val="24"/>
          <w:szCs w:val="28"/>
          <w:rtl/>
        </w:rPr>
        <w:t>12 درصد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آزمون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گرفت</w:t>
      </w:r>
      <w:r w:rsidRPr="00831DAA">
        <w:rPr>
          <w:rFonts w:ascii="Times New Roman" w:hAnsi="Times New Roman" w:cs="B Nazanin"/>
          <w:sz w:val="24"/>
          <w:szCs w:val="28"/>
          <w:rtl/>
        </w:rPr>
        <w:t>.</w:t>
      </w:r>
    </w:p>
    <w:p w:rsidR="003A578B" w:rsidRPr="00831DAA" w:rsidRDefault="003A578B" w:rsidP="003A578B">
      <w:pPr>
        <w:pStyle w:val="Heading2"/>
        <w:rPr>
          <w:rtl/>
        </w:rPr>
      </w:pPr>
      <w:bookmarkStart w:id="52" w:name="_Toc204981964"/>
      <w:r>
        <w:rPr>
          <w:rFonts w:hint="cs"/>
          <w:rtl/>
        </w:rPr>
        <w:t>3</w:t>
      </w:r>
      <w:r w:rsidRPr="00831DAA">
        <w:rPr>
          <w:rtl/>
        </w:rPr>
        <w:t>-31-</w:t>
      </w:r>
      <w:r>
        <w:rPr>
          <w:rFonts w:hint="cs"/>
          <w:rtl/>
        </w:rPr>
        <w:t xml:space="preserve">ایمن‌سازی </w:t>
      </w:r>
      <w:r w:rsidRPr="00831DAA">
        <w:rPr>
          <w:rFonts w:hint="cs"/>
          <w:rtl/>
        </w:rPr>
        <w:t>حیوان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آزمایشگاهی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با</w:t>
      </w:r>
      <w:r w:rsidRPr="00831DAA">
        <w:rPr>
          <w:rtl/>
        </w:rPr>
        <w:t xml:space="preserve"> </w:t>
      </w:r>
      <w:r>
        <w:rPr>
          <w:rFonts w:hint="cs"/>
          <w:rtl/>
        </w:rPr>
        <w:t xml:space="preserve">گیاه حاوی </w:t>
      </w:r>
      <w:r w:rsidRPr="00831DAA">
        <w:rPr>
          <w:rFonts w:hint="cs"/>
          <w:rtl/>
        </w:rPr>
        <w:t>پروتئین</w:t>
      </w:r>
      <w:r w:rsidRPr="00831DAA">
        <w:rPr>
          <w:rtl/>
        </w:rPr>
        <w:t>:</w:t>
      </w:r>
      <w:bookmarkEnd w:id="52"/>
    </w:p>
    <w:p w:rsidR="003A578B" w:rsidRPr="00831DAA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831DAA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ایمن‌سازی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حیوان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آزمایشگاهی</w:t>
      </w:r>
      <w:r>
        <w:rPr>
          <w:rFonts w:ascii="Times New Roman" w:hAnsi="Times New Roman" w:cs="B Nazanin" w:hint="cs"/>
          <w:sz w:val="24"/>
          <w:szCs w:val="28"/>
          <w:rtl/>
        </w:rPr>
        <w:t>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بیست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سر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موش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ماده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از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نژاد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444A4">
        <w:rPr>
          <w:rFonts w:ascii="Times New Roman" w:hAnsi="Times New Roman" w:cs="B Nazanin"/>
          <w:sz w:val="24"/>
          <w:szCs w:val="28"/>
        </w:rPr>
        <w:t>BALB/c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،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با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سن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۶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تا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۸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هفته،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که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از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انستیتو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پاستور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ایران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تهیه</w:t>
      </w:r>
      <w:r w:rsidRPr="000444A4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0444A4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0444A4">
        <w:rPr>
          <w:rFonts w:ascii="Times New Roman" w:hAnsi="Times New Roman" w:cs="B Nazanin"/>
          <w:sz w:val="24"/>
          <w:szCs w:val="28"/>
          <w:rtl/>
        </w:rPr>
        <w:t>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موش</w:t>
      </w:r>
      <w:r>
        <w:rPr>
          <w:rFonts w:ascii="Times New Roman" w:hAnsi="Times New Roman" w:cs="B Nazanin" w:hint="cs"/>
          <w:sz w:val="24"/>
          <w:szCs w:val="28"/>
          <w:rtl/>
        </w:rPr>
        <w:t>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گروه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  <w:rtl/>
        </w:rPr>
        <w:t>(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گروه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خوراکی،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خوراکی</w:t>
      </w:r>
      <w:r w:rsidRPr="00831DAA">
        <w:rPr>
          <w:rFonts w:ascii="Times New Roman" w:hAnsi="Times New Roman" w:cs="B Nazanin"/>
          <w:sz w:val="24"/>
          <w:szCs w:val="28"/>
          <w:rtl/>
        </w:rPr>
        <w:t>-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تزریقی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گروه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کنترل 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)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تقسیم‌بندی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خوراک‌دهی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ابتدا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مقدار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6/1 گرم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گیاه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عدسک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آبی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حامل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کایمری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خمیر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نانوایی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شکر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(به ازای هر 100گرم آرد ، 5/2 گرم شکر)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ترکیب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قالب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قرص‌های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کوچک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( قرص های نان) به منظور خشک شدن خمیرها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 xml:space="preserve"> 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مدت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8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ساعت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انکورباتور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در دمای 37 درجه سانتی گراد ،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گرفت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لازم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ذکر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قبل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خوراک‌دهی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موش‌ها،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مدت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یک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شب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گرسنه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داشته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831DAA">
        <w:rPr>
          <w:rFonts w:ascii="Times New Roman" w:hAnsi="Times New Roman" w:cs="B Nazanin"/>
          <w:sz w:val="24"/>
          <w:szCs w:val="28"/>
          <w:rtl/>
        </w:rPr>
        <w:t>.</w:t>
      </w:r>
    </w:p>
    <w:p w:rsidR="003A578B" w:rsidRPr="00831DAA" w:rsidRDefault="003A578B" w:rsidP="003A578B">
      <w:pPr>
        <w:spacing w:line="360" w:lineRule="auto"/>
        <w:rPr>
          <w:rFonts w:ascii="Times New Roman" w:hAnsi="Times New Roman" w:cs="B Nazanin"/>
          <w:sz w:val="24"/>
          <w:szCs w:val="28"/>
          <w:rtl/>
        </w:rPr>
      </w:pPr>
      <w:r w:rsidRPr="00831DAA">
        <w:rPr>
          <w:rFonts w:ascii="Times New Roman" w:hAnsi="Times New Roman" w:cs="B Nazanin" w:hint="cs"/>
          <w:sz w:val="24"/>
          <w:szCs w:val="28"/>
          <w:rtl/>
        </w:rPr>
        <w:t>ایمن‌سازی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طبق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برنامه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زیر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صورت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گرفت</w:t>
      </w:r>
      <w:r w:rsidRPr="00831DAA">
        <w:rPr>
          <w:rFonts w:ascii="Times New Roman" w:hAnsi="Times New Roman" w:cs="B Nazanin"/>
          <w:sz w:val="24"/>
          <w:szCs w:val="28"/>
          <w:rtl/>
        </w:rPr>
        <w:t>:</w:t>
      </w:r>
    </w:p>
    <w:p w:rsidR="003A578B" w:rsidRPr="00831DAA" w:rsidRDefault="003A578B" w:rsidP="003A578B">
      <w:pPr>
        <w:spacing w:line="360" w:lineRule="auto"/>
        <w:rPr>
          <w:rFonts w:ascii="Times New Roman" w:hAnsi="Times New Roman" w:cs="B Nazanin"/>
          <w:sz w:val="24"/>
          <w:szCs w:val="28"/>
          <w:rtl/>
        </w:rPr>
      </w:pPr>
      <w:r w:rsidRPr="00831DAA">
        <w:rPr>
          <w:rFonts w:ascii="Times New Roman" w:hAnsi="Times New Roman" w:cs="B Nazanin"/>
          <w:sz w:val="24"/>
          <w:szCs w:val="28"/>
          <w:rtl/>
        </w:rPr>
        <w:t>1-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خوراکی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: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برگ‌های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عدسک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تراریخت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حاوی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4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0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میکروگرم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نوترکیب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(در قالب قرص های نان)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5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مرحله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فاصله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یک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هفته‌ای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موش‌ها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خورانده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>.</w:t>
      </w:r>
    </w:p>
    <w:p w:rsidR="003A578B" w:rsidRPr="00831DAA" w:rsidRDefault="003A578B" w:rsidP="003A578B">
      <w:pPr>
        <w:spacing w:line="360" w:lineRule="auto"/>
        <w:rPr>
          <w:rFonts w:ascii="Times New Roman" w:hAnsi="Times New Roman" w:cs="B Nazanin"/>
          <w:sz w:val="24"/>
          <w:szCs w:val="28"/>
          <w:rtl/>
        </w:rPr>
      </w:pPr>
      <w:r w:rsidRPr="00831DAA">
        <w:rPr>
          <w:rFonts w:ascii="Times New Roman" w:hAnsi="Times New Roman" w:cs="B Nazanin"/>
          <w:sz w:val="24"/>
          <w:szCs w:val="28"/>
          <w:rtl/>
        </w:rPr>
        <w:t>2-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خوراکی</w:t>
      </w:r>
      <w:r w:rsidRPr="00831DAA">
        <w:rPr>
          <w:rFonts w:ascii="Times New Roman" w:hAnsi="Times New Roman" w:cs="B Nazanin"/>
          <w:sz w:val="24"/>
          <w:szCs w:val="28"/>
          <w:rtl/>
        </w:rPr>
        <w:t>-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تزریقی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: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برگ‌های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عدسک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تراریخت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حاوی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4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0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میکروگرم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نوترکیب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(در قالب قرص های نان)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4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مرحله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فاصله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یک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هفته‌ای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موش‌ها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خورانده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سپس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یک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دوز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نیز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تزریقی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میزان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2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میکروگرم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کایمری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بیان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باکتری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صورت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درون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صفاقی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انجام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>.</w:t>
      </w:r>
    </w:p>
    <w:p w:rsidR="003A578B" w:rsidRPr="00831DAA" w:rsidRDefault="003A578B" w:rsidP="003A578B">
      <w:pPr>
        <w:spacing w:line="360" w:lineRule="auto"/>
        <w:rPr>
          <w:rFonts w:ascii="Times New Roman" w:hAnsi="Times New Roman" w:cs="B Nazanin"/>
          <w:sz w:val="24"/>
          <w:szCs w:val="28"/>
          <w:rtl/>
        </w:rPr>
      </w:pPr>
      <w:r w:rsidRPr="00831DAA">
        <w:rPr>
          <w:rFonts w:ascii="Times New Roman" w:hAnsi="Times New Roman" w:cs="B Nazanin"/>
          <w:sz w:val="24"/>
          <w:szCs w:val="28"/>
          <w:rtl/>
        </w:rPr>
        <w:t>3-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گروه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کنترل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: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برگ‌های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عدسک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غیر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تراریخت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5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مرحله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فاصله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یک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هفته‌ای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صورت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مخلوط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خمیر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نانوایی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(در قالب قرص های نان) 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موش‌ها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خورانده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>.</w:t>
      </w:r>
    </w:p>
    <w:p w:rsidR="003A578B" w:rsidRPr="00831DAA" w:rsidRDefault="003A578B" w:rsidP="003A578B">
      <w:pPr>
        <w:pStyle w:val="Heading2"/>
        <w:rPr>
          <w:rtl/>
        </w:rPr>
      </w:pPr>
      <w:bookmarkStart w:id="53" w:name="_Toc204981965"/>
      <w:r>
        <w:rPr>
          <w:rFonts w:hint="cs"/>
          <w:rtl/>
        </w:rPr>
        <w:t>3</w:t>
      </w:r>
      <w:r w:rsidRPr="00831DAA">
        <w:rPr>
          <w:rtl/>
        </w:rPr>
        <w:t>-32-</w:t>
      </w:r>
      <w:r w:rsidRPr="00831DAA">
        <w:rPr>
          <w:rFonts w:hint="cs"/>
          <w:rtl/>
        </w:rPr>
        <w:t>جمع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آوری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سرم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و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مدفوع</w:t>
      </w:r>
      <w:r w:rsidRPr="00831DAA">
        <w:rPr>
          <w:rtl/>
        </w:rPr>
        <w:t>:</w:t>
      </w:r>
      <w:bookmarkEnd w:id="53"/>
    </w:p>
    <w:p w:rsidR="003A578B" w:rsidRPr="00831DAA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831DAA">
        <w:rPr>
          <w:rFonts w:ascii="Times New Roman" w:hAnsi="Times New Roman" w:cs="B Nazanin" w:hint="cs"/>
          <w:sz w:val="24"/>
          <w:szCs w:val="28"/>
          <w:rtl/>
        </w:rPr>
        <w:t>جمع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آوری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سرم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موش‌ها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از طریق رگ صورت انجام شد 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 xml:space="preserve">( به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قسمت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مربوطه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که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قبلا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آوردید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ارجاع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 xml:space="preserve"> </w:t>
      </w:r>
      <w:r w:rsidRPr="00756C82">
        <w:rPr>
          <w:rFonts w:ascii="Times New Roman" w:hAnsi="Times New Roman" w:cs="B Nazanin" w:hint="cs"/>
          <w:sz w:val="24"/>
          <w:szCs w:val="28"/>
          <w:highlight w:val="red"/>
          <w:rtl/>
        </w:rPr>
        <w:t>دهید</w:t>
      </w:r>
      <w:r w:rsidRPr="00756C82">
        <w:rPr>
          <w:rFonts w:ascii="Times New Roman" w:hAnsi="Times New Roman" w:cs="B Nazanin"/>
          <w:sz w:val="24"/>
          <w:szCs w:val="28"/>
          <w:highlight w:val="red"/>
          <w:rtl/>
        </w:rPr>
        <w:t>).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انداز</w:t>
      </w:r>
      <w:r>
        <w:rPr>
          <w:rFonts w:ascii="Times New Roman" w:hAnsi="Times New Roman" w:cs="B Nazanin" w:hint="cs"/>
          <w:sz w:val="24"/>
          <w:szCs w:val="28"/>
          <w:rtl/>
        </w:rPr>
        <w:t>ه‌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</w:t>
      </w:r>
      <w:r>
        <w:rPr>
          <w:rFonts w:ascii="Times New Roman" w:hAnsi="Times New Roman" w:cs="B Nazanin" w:hint="cs"/>
          <w:sz w:val="24"/>
          <w:szCs w:val="28"/>
          <w:rtl/>
        </w:rPr>
        <w:t>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میزان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IgA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معرف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تحریک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پاسخ‌های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ایمنی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مخاطی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است؛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مدفوع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موش‌ها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جمع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آوری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lastRenderedPageBreak/>
        <w:t>ازای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میلی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مدفوع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10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میکرولیتر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بافر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PBS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حاوی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سدیم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آزید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05/0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درصد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مهارکننده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پروتئاز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افزوده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یک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شب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دمای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4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درجه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سانتی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گراد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همزن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کاملا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یکنواخت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گردید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سپس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rpm</w:t>
      </w:r>
      <w:r>
        <w:rPr>
          <w:rFonts w:ascii="Times New Roman" w:hAnsi="Times New Roman" w:cs="B Nazanin" w:hint="cs"/>
          <w:sz w:val="24"/>
          <w:szCs w:val="28"/>
          <w:rtl/>
        </w:rPr>
        <w:t>13000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مدت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20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دقیقه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4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درجه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سانتی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گراد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سانتریفیوژ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مایع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رویی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سنجش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آنتی</w:t>
      </w:r>
      <w:r>
        <w:rPr>
          <w:rFonts w:ascii="Times New Roman" w:hAnsi="Times New Roman" w:cs="B Nazanin" w:hint="cs"/>
          <w:sz w:val="24"/>
          <w:szCs w:val="28"/>
          <w:rtl/>
        </w:rPr>
        <w:t>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بادی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ضد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پروتئین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کایمری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گرفت</w:t>
      </w:r>
      <w:r w:rsidRPr="00831DAA">
        <w:rPr>
          <w:rFonts w:ascii="Times New Roman" w:hAnsi="Times New Roman" w:cs="B Nazanin"/>
          <w:sz w:val="24"/>
          <w:szCs w:val="28"/>
          <w:rtl/>
        </w:rPr>
        <w:t>.</w:t>
      </w:r>
    </w:p>
    <w:p w:rsidR="003A578B" w:rsidRPr="003E101A" w:rsidRDefault="003A578B" w:rsidP="003A578B">
      <w:pPr>
        <w:pStyle w:val="Heading2"/>
        <w:rPr>
          <w:rFonts w:ascii="Times New Roman" w:hAnsi="Times New Roman"/>
          <w:rtl/>
        </w:rPr>
      </w:pPr>
      <w:bookmarkStart w:id="54" w:name="_Toc204981966"/>
      <w:r>
        <w:rPr>
          <w:rFonts w:ascii="Times New Roman" w:hAnsi="Times New Roman" w:hint="cs"/>
          <w:rtl/>
        </w:rPr>
        <w:t>3</w:t>
      </w:r>
      <w:r w:rsidRPr="003E101A">
        <w:rPr>
          <w:rFonts w:ascii="Times New Roman" w:hAnsi="Times New Roman"/>
          <w:rtl/>
        </w:rPr>
        <w:t>-33-</w:t>
      </w:r>
      <w:r w:rsidRPr="003E101A">
        <w:rPr>
          <w:rFonts w:ascii="Times New Roman" w:hAnsi="Times New Roman" w:hint="cs"/>
          <w:rtl/>
        </w:rPr>
        <w:t>بررسی</w:t>
      </w:r>
      <w:r w:rsidRPr="003E101A">
        <w:rPr>
          <w:rFonts w:ascii="Times New Roman" w:hAnsi="Times New Roman"/>
          <w:rtl/>
        </w:rPr>
        <w:t xml:space="preserve"> </w:t>
      </w:r>
      <w:r w:rsidRPr="003E101A">
        <w:rPr>
          <w:rFonts w:ascii="Times New Roman" w:hAnsi="Times New Roman" w:hint="cs"/>
          <w:rtl/>
        </w:rPr>
        <w:t>میزان</w:t>
      </w:r>
      <w:r w:rsidRPr="003E101A">
        <w:rPr>
          <w:rFonts w:ascii="Times New Roman" w:hAnsi="Times New Roman"/>
          <w:rtl/>
        </w:rPr>
        <w:t xml:space="preserve"> </w:t>
      </w:r>
      <w:r w:rsidRPr="003E101A">
        <w:rPr>
          <w:rFonts w:ascii="Times New Roman" w:hAnsi="Times New Roman"/>
        </w:rPr>
        <w:t>IgG</w:t>
      </w:r>
      <w:r w:rsidRPr="003E101A">
        <w:rPr>
          <w:rFonts w:ascii="Times New Roman" w:hAnsi="Times New Roman"/>
          <w:rtl/>
        </w:rPr>
        <w:t xml:space="preserve"> </w:t>
      </w:r>
      <w:r w:rsidRPr="003E101A">
        <w:rPr>
          <w:rFonts w:ascii="Times New Roman" w:hAnsi="Times New Roman" w:hint="cs"/>
          <w:rtl/>
        </w:rPr>
        <w:t>و</w:t>
      </w:r>
      <w:r w:rsidRPr="003E101A">
        <w:rPr>
          <w:rFonts w:ascii="Times New Roman" w:hAnsi="Times New Roman"/>
          <w:rtl/>
        </w:rPr>
        <w:t xml:space="preserve"> </w:t>
      </w:r>
      <w:r w:rsidRPr="003E101A">
        <w:rPr>
          <w:rFonts w:ascii="Times New Roman" w:hAnsi="Times New Roman"/>
        </w:rPr>
        <w:t>IgA</w:t>
      </w:r>
      <w:r w:rsidRPr="003E101A">
        <w:rPr>
          <w:rFonts w:ascii="Times New Roman" w:hAnsi="Times New Roman"/>
          <w:rtl/>
        </w:rPr>
        <w:t xml:space="preserve"> </w:t>
      </w:r>
      <w:r w:rsidRPr="003E101A">
        <w:rPr>
          <w:rFonts w:ascii="Times New Roman" w:hAnsi="Times New Roman" w:hint="cs"/>
          <w:rtl/>
        </w:rPr>
        <w:t>در</w:t>
      </w:r>
      <w:r w:rsidRPr="003E101A">
        <w:rPr>
          <w:rFonts w:ascii="Times New Roman" w:hAnsi="Times New Roman"/>
          <w:rtl/>
        </w:rPr>
        <w:t xml:space="preserve"> </w:t>
      </w:r>
      <w:r w:rsidRPr="003E101A">
        <w:rPr>
          <w:rFonts w:ascii="Times New Roman" w:hAnsi="Times New Roman" w:hint="cs"/>
          <w:rtl/>
        </w:rPr>
        <w:t>موش‌های</w:t>
      </w:r>
      <w:r w:rsidRPr="003E101A">
        <w:rPr>
          <w:rFonts w:ascii="Times New Roman" w:hAnsi="Times New Roman"/>
          <w:rtl/>
        </w:rPr>
        <w:t xml:space="preserve"> </w:t>
      </w:r>
      <w:r w:rsidRPr="003E101A">
        <w:rPr>
          <w:rFonts w:ascii="Times New Roman" w:hAnsi="Times New Roman" w:hint="cs"/>
          <w:rtl/>
        </w:rPr>
        <w:t>ایمن</w:t>
      </w:r>
      <w:r w:rsidRPr="003E101A">
        <w:rPr>
          <w:rFonts w:ascii="Times New Roman" w:hAnsi="Times New Roman"/>
          <w:rtl/>
        </w:rPr>
        <w:t xml:space="preserve"> </w:t>
      </w:r>
      <w:r w:rsidRPr="003E101A">
        <w:rPr>
          <w:rFonts w:ascii="Times New Roman" w:hAnsi="Times New Roman" w:hint="cs"/>
          <w:rtl/>
        </w:rPr>
        <w:t>شده</w:t>
      </w:r>
      <w:r w:rsidRPr="003E101A">
        <w:rPr>
          <w:rFonts w:ascii="Times New Roman" w:hAnsi="Times New Roman"/>
          <w:rtl/>
        </w:rPr>
        <w:t>:</w:t>
      </w:r>
      <w:bookmarkEnd w:id="54"/>
    </w:p>
    <w:p w:rsidR="003A578B" w:rsidRPr="00831DAA" w:rsidRDefault="003A578B" w:rsidP="003A578B">
      <w:pPr>
        <w:spacing w:line="360" w:lineRule="auto"/>
        <w:rPr>
          <w:rFonts w:ascii="Times New Roman" w:hAnsi="Times New Roman" w:cs="B Nazanin"/>
          <w:sz w:val="24"/>
          <w:szCs w:val="28"/>
          <w:rtl/>
        </w:rPr>
      </w:pPr>
      <w:r w:rsidRPr="00831DAA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پاسخ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ایمنی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سیستمی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ایمنی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مخاطی،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میزان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آنتی</w:t>
      </w:r>
      <w:r>
        <w:rPr>
          <w:rFonts w:ascii="Times New Roman" w:hAnsi="Times New Roman" w:cs="B Nazanin" w:hint="cs"/>
          <w:sz w:val="24"/>
          <w:szCs w:val="28"/>
          <w:rtl/>
        </w:rPr>
        <w:t>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بادی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IgG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IgA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سرم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همچنین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IgA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مدفوع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موش های ایمن شده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کمک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الایزای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غیر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مستقیم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گرفت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آزمایش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سرم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موش‌های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تغذیه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گیاه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غیر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تراریخت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عنوان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کنترل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منفی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>.</w:t>
      </w:r>
    </w:p>
    <w:p w:rsidR="003A578B" w:rsidRPr="00831DAA" w:rsidRDefault="003A578B" w:rsidP="003A578B">
      <w:pPr>
        <w:pStyle w:val="Heading2"/>
        <w:rPr>
          <w:rtl/>
        </w:rPr>
      </w:pPr>
      <w:bookmarkStart w:id="55" w:name="_Toc204981967"/>
      <w:r>
        <w:rPr>
          <w:rFonts w:hint="cs"/>
          <w:rtl/>
        </w:rPr>
        <w:t>3</w:t>
      </w:r>
      <w:r w:rsidRPr="00831DAA">
        <w:rPr>
          <w:rtl/>
        </w:rPr>
        <w:t xml:space="preserve">-34- </w:t>
      </w:r>
      <w:r w:rsidRPr="00831DAA">
        <w:rPr>
          <w:rFonts w:hint="cs"/>
          <w:rtl/>
        </w:rPr>
        <w:t>بررسی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سیتوکین</w:t>
      </w:r>
      <w:r w:rsidRPr="00831DAA">
        <w:rPr>
          <w:rtl/>
        </w:rPr>
        <w:t xml:space="preserve"> </w:t>
      </w:r>
      <w:r w:rsidRPr="00831DAA">
        <w:rPr>
          <w:rFonts w:hint="cs"/>
          <w:rtl/>
        </w:rPr>
        <w:t>ها</w:t>
      </w:r>
      <w:r w:rsidRPr="00831DAA">
        <w:rPr>
          <w:rtl/>
        </w:rPr>
        <w:t>:</w:t>
      </w:r>
      <w:bookmarkEnd w:id="55"/>
    </w:p>
    <w:p w:rsidR="003A578B" w:rsidRPr="00831DAA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منظور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پروفایل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سیتوکین،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موش‌های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ایمن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طریق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مسیرهای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تزریقی،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خوراکی</w:t>
      </w:r>
      <w:r w:rsidRPr="00831DAA">
        <w:rPr>
          <w:rFonts w:ascii="Times New Roman" w:hAnsi="Times New Roman" w:cs="B Nazanin"/>
          <w:sz w:val="24"/>
          <w:szCs w:val="28"/>
          <w:rtl/>
        </w:rPr>
        <w:t>-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تزریقی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خوراکی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(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موش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گروه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) 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هفته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پس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آخرین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ایمن‌سازی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شرایط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استریل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قربانی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طحال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موش</w:t>
      </w:r>
      <w:r>
        <w:rPr>
          <w:rFonts w:ascii="Times New Roman" w:hAnsi="Times New Roman" w:cs="B Nazanin" w:hint="cs"/>
          <w:sz w:val="24"/>
          <w:szCs w:val="28"/>
          <w:rtl/>
        </w:rPr>
        <w:t>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محیط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کشت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کامل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حاوی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RPMI 1640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سرم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جنین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گوساله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5%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3E101A">
        <w:rPr>
          <w:rFonts w:ascii="Times New Roman" w:hAnsi="Times New Roman" w:cs="B Nazanin"/>
          <w:sz w:val="24"/>
          <w:szCs w:val="28"/>
          <w:vertAlign w:val="superscript"/>
          <w:rtl/>
        </w:rPr>
        <w:t>2</w:t>
      </w:r>
      <w:r w:rsidRPr="00831DAA">
        <w:rPr>
          <w:rFonts w:ascii="Times New Roman" w:hAnsi="Times New Roman" w:cs="B Nazanin"/>
          <w:sz w:val="24"/>
          <w:szCs w:val="28"/>
          <w:rtl/>
        </w:rPr>
        <w:t>10×3/2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میلی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مولار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2-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مرکاپتواتانول،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پنی</w:t>
      </w:r>
      <w:r>
        <w:rPr>
          <w:rFonts w:ascii="Times New Roman" w:hAnsi="Times New Roman" w:cs="B Nazanin" w:hint="cs"/>
          <w:sz w:val="24"/>
          <w:szCs w:val="28"/>
          <w:rtl/>
        </w:rPr>
        <w:t>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سیلین</w:t>
      </w:r>
      <w:r w:rsidRPr="00831DAA">
        <w:rPr>
          <w:rFonts w:ascii="Times New Roman" w:hAnsi="Times New Roman" w:cs="B Nazanin"/>
          <w:sz w:val="24"/>
          <w:szCs w:val="28"/>
          <w:rtl/>
        </w:rPr>
        <w:t>-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استرپتومایسین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(</w:t>
      </w:r>
      <w:r w:rsidRPr="00831DAA">
        <w:rPr>
          <w:rFonts w:ascii="Times New Roman" w:hAnsi="Times New Roman" w:cs="B Nazanin"/>
          <w:sz w:val="24"/>
          <w:szCs w:val="28"/>
        </w:rPr>
        <w:t>µg/mL</w:t>
      </w:r>
      <w:r>
        <w:rPr>
          <w:rFonts w:ascii="Times New Roman" w:hAnsi="Times New Roman" w:cs="B Nazanin" w:hint="cs"/>
          <w:sz w:val="24"/>
          <w:szCs w:val="28"/>
          <w:rtl/>
        </w:rPr>
        <w:t>100</w:t>
      </w:r>
      <w:r>
        <w:rPr>
          <w:rFonts w:ascii="Times New Roman" w:hAnsi="Times New Roman" w:cs="B Nazanin"/>
          <w:sz w:val="24"/>
          <w:szCs w:val="28"/>
        </w:rPr>
        <w:t>U-</w:t>
      </w:r>
      <w:r>
        <w:rPr>
          <w:rFonts w:ascii="Times New Roman" w:hAnsi="Times New Roman" w:cs="B Nazanin" w:hint="cs"/>
          <w:sz w:val="24"/>
          <w:szCs w:val="28"/>
          <w:rtl/>
        </w:rPr>
        <w:t>100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) 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10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میلی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مولار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HEPES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منتقل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آن‌ها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سوسپانسیون‌های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سلولی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تهیه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سوسپانسیون‌های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سلولی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محیط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کشت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نحوی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مخلوط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تعداد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سلول‌ها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cell/ml</w:t>
      </w:r>
      <w:r>
        <w:rPr>
          <w:rFonts w:ascii="Times New Roman" w:hAnsi="Times New Roman" w:cs="Times New Roman" w:hint="cs"/>
          <w:sz w:val="24"/>
          <w:szCs w:val="28"/>
          <w:rtl/>
        </w:rPr>
        <w:t xml:space="preserve"> 10</w:t>
      </w:r>
      <w:r w:rsidRPr="009414F3">
        <w:rPr>
          <w:rFonts w:ascii="Times New Roman" w:hAnsi="Times New Roman" w:cs="Times New Roman" w:hint="cs"/>
          <w:sz w:val="24"/>
          <w:szCs w:val="28"/>
          <w:vertAlign w:val="superscript"/>
          <w:rtl/>
        </w:rPr>
        <w:t>6</w:t>
      </w:r>
      <w:r>
        <w:rPr>
          <w:rFonts w:ascii="Times New Roman" w:hAnsi="Times New Roman" w:cs="Times New Roman"/>
          <w:sz w:val="24"/>
          <w:szCs w:val="28"/>
          <w:rtl/>
        </w:rPr>
        <w:t>×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2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100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میکرولیتر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مخلوط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سلولی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یک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چاهک‌های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پلیت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الایزا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انتقال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داده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چاهک‌های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تست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100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میکرولیتر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آنتی‌ژن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اضافه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چاهک‌های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کنترل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منفی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100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میکرولیتر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محیط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کشت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چاهک‌های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کنترل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مثبت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100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میکرولیتر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محلول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کانکاوالین</w:t>
      </w:r>
      <w:r w:rsidRPr="009414F3">
        <w:rPr>
          <w:rFonts w:ascii="Times New Roman" w:hAnsi="Times New Roman" w:cs="B Nazanin"/>
          <w:sz w:val="24"/>
          <w:szCs w:val="28"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A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>(</w:t>
      </w:r>
      <w:r w:rsidRPr="00831DAA">
        <w:rPr>
          <w:rFonts w:ascii="Times New Roman" w:hAnsi="Times New Roman" w:cs="B Nazanin"/>
          <w:sz w:val="24"/>
          <w:szCs w:val="28"/>
        </w:rPr>
        <w:t>μg/ml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5)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اضافه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سپس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پلیت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انکوباتور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CO</w:t>
      </w:r>
      <w:r w:rsidRPr="007B0CDD">
        <w:rPr>
          <w:rFonts w:ascii="Times New Roman" w:hAnsi="Times New Roman" w:cs="B Nazanin"/>
          <w:sz w:val="24"/>
          <w:szCs w:val="28"/>
          <w:vertAlign w:val="subscript"/>
        </w:rPr>
        <w:t>2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دار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غلظت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5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درصد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رطوبت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دمای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ثابت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37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درجه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سانتی</w:t>
      </w:r>
      <w:r>
        <w:rPr>
          <w:rFonts w:ascii="Times New Roman" w:hAnsi="Times New Roman" w:cs="B Nazanin" w:hint="cs"/>
          <w:sz w:val="24"/>
          <w:szCs w:val="28"/>
          <w:rtl/>
        </w:rPr>
        <w:t>‌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گراد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نگهداری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اندازه‌گیری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IL-4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IL-5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IFN-γ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ترتیب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پس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گذشت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24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72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120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ساعت،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مایع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رویی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جمع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آوری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بلافاصله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دمای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70-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درجه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سانتی‌گراد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نگهداری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تعیین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غلظت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سیتوکین‌ها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100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میکرولیتر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مایع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رویی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جمع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آوری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کیت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 xml:space="preserve">ELISA </w:t>
      </w:r>
      <w:r>
        <w:rPr>
          <w:rFonts w:ascii="Times New Roman" w:hAnsi="Times New Roman" w:cs="B Nazanin"/>
          <w:sz w:val="24"/>
          <w:szCs w:val="28"/>
        </w:rPr>
        <w:t>(</w:t>
      </w:r>
      <w:r w:rsidRPr="00831DAA">
        <w:rPr>
          <w:rFonts w:ascii="Times New Roman" w:hAnsi="Times New Roman" w:cs="B Nazanin"/>
          <w:sz w:val="24"/>
          <w:szCs w:val="28"/>
        </w:rPr>
        <w:t>R&amp;D Systems</w:t>
      </w:r>
      <w:r>
        <w:rPr>
          <w:rFonts w:ascii="Times New Roman" w:hAnsi="Times New Roman" w:cs="B Nazanin"/>
          <w:sz w:val="24"/>
          <w:szCs w:val="28"/>
        </w:rPr>
        <w:t>‌</w:t>
      </w:r>
      <w:r w:rsidRPr="007B0CDD">
        <w:rPr>
          <w:rFonts w:ascii="Times New Roman" w:hAnsi="Times New Roman" w:cs="B Nazanin"/>
          <w:sz w:val="24"/>
          <w:szCs w:val="28"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Minneapolis</w:t>
      </w:r>
      <w:r>
        <w:rPr>
          <w:rFonts w:ascii="Times New Roman" w:hAnsi="Times New Roman" w:cs="B Nazanin"/>
          <w:sz w:val="24"/>
          <w:szCs w:val="28"/>
        </w:rPr>
        <w:t>)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گرفت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</w:p>
    <w:p w:rsidR="003A578B" w:rsidRPr="00881CFA" w:rsidRDefault="003A578B" w:rsidP="003A578B">
      <w:pPr>
        <w:pStyle w:val="Heading2"/>
        <w:rPr>
          <w:rFonts w:ascii="Times New Roman" w:hAnsi="Times New Roman"/>
          <w:rtl/>
        </w:rPr>
      </w:pPr>
      <w:bookmarkStart w:id="56" w:name="_Toc204981968"/>
      <w:r>
        <w:rPr>
          <w:rFonts w:ascii="Times New Roman" w:hAnsi="Times New Roman" w:hint="cs"/>
          <w:rtl/>
        </w:rPr>
        <w:lastRenderedPageBreak/>
        <w:t>3</w:t>
      </w:r>
      <w:r w:rsidRPr="00881CFA">
        <w:rPr>
          <w:rFonts w:ascii="Times New Roman" w:hAnsi="Times New Roman"/>
          <w:rtl/>
        </w:rPr>
        <w:t xml:space="preserve">-25- </w:t>
      </w:r>
      <w:r w:rsidRPr="00881CFA">
        <w:rPr>
          <w:rFonts w:ascii="Times New Roman" w:hAnsi="Times New Roman" w:hint="cs"/>
          <w:rtl/>
        </w:rPr>
        <w:t>تخمین</w:t>
      </w:r>
      <w:r w:rsidRPr="00881CFA">
        <w:rPr>
          <w:rFonts w:ascii="Times New Roman" w:hAnsi="Times New Roman"/>
          <w:rtl/>
        </w:rPr>
        <w:t xml:space="preserve"> </w:t>
      </w:r>
      <w:r w:rsidRPr="00881CFA">
        <w:rPr>
          <w:rFonts w:ascii="Times New Roman" w:hAnsi="Times New Roman" w:hint="cs"/>
          <w:rtl/>
        </w:rPr>
        <w:t>کمی</w:t>
      </w:r>
      <w:r w:rsidRPr="00881CFA">
        <w:rPr>
          <w:rFonts w:ascii="Times New Roman" w:hAnsi="Times New Roman"/>
          <w:rtl/>
        </w:rPr>
        <w:t xml:space="preserve"> </w:t>
      </w:r>
      <w:r w:rsidRPr="00881CFA">
        <w:rPr>
          <w:rFonts w:ascii="Times New Roman" w:hAnsi="Times New Roman" w:hint="cs"/>
          <w:rtl/>
        </w:rPr>
        <w:t>سلول</w:t>
      </w:r>
      <w:r w:rsidRPr="00881CFA">
        <w:rPr>
          <w:rFonts w:ascii="Times New Roman" w:hAnsi="Times New Roman"/>
          <w:rtl/>
        </w:rPr>
        <w:t xml:space="preserve"> </w:t>
      </w:r>
      <w:r w:rsidRPr="00881CFA">
        <w:rPr>
          <w:rFonts w:ascii="Times New Roman" w:hAnsi="Times New Roman" w:hint="cs"/>
          <w:rtl/>
        </w:rPr>
        <w:t>های</w:t>
      </w:r>
      <w:r w:rsidRPr="00881CFA">
        <w:rPr>
          <w:rFonts w:ascii="Times New Roman" w:hAnsi="Times New Roman"/>
          <w:rtl/>
        </w:rPr>
        <w:t xml:space="preserve"> </w:t>
      </w:r>
      <w:r w:rsidRPr="00881CFA">
        <w:rPr>
          <w:rFonts w:ascii="Times New Roman" w:hAnsi="Times New Roman"/>
        </w:rPr>
        <w:t>CD4+</w:t>
      </w:r>
      <w:r w:rsidRPr="00881CFA">
        <w:rPr>
          <w:rFonts w:ascii="Times New Roman" w:hAnsi="Times New Roman" w:hint="cs"/>
          <w:rtl/>
        </w:rPr>
        <w:t>،</w:t>
      </w:r>
      <w:r w:rsidRPr="00881CFA">
        <w:rPr>
          <w:rFonts w:ascii="Times New Roman" w:hAnsi="Times New Roman"/>
          <w:rtl/>
        </w:rPr>
        <w:t xml:space="preserve">  </w:t>
      </w:r>
      <w:r w:rsidRPr="00881CFA">
        <w:rPr>
          <w:rFonts w:ascii="Times New Roman" w:hAnsi="Times New Roman"/>
        </w:rPr>
        <w:t>CD</w:t>
      </w:r>
      <w:r>
        <w:rPr>
          <w:rFonts w:ascii="Times New Roman" w:hAnsi="Times New Roman"/>
        </w:rPr>
        <w:t>8</w:t>
      </w:r>
      <w:r w:rsidRPr="00881CFA">
        <w:rPr>
          <w:rFonts w:ascii="Times New Roman" w:hAnsi="Times New Roman"/>
        </w:rPr>
        <w:t>+</w:t>
      </w:r>
      <w:r>
        <w:rPr>
          <w:rFonts w:ascii="Times New Roman" w:hAnsi="Times New Roman" w:hint="cs"/>
          <w:rtl/>
        </w:rPr>
        <w:t xml:space="preserve"> </w:t>
      </w:r>
      <w:r w:rsidRPr="00881CFA">
        <w:rPr>
          <w:rFonts w:ascii="Times New Roman" w:hAnsi="Times New Roman" w:hint="cs"/>
          <w:rtl/>
        </w:rPr>
        <w:t>و</w:t>
      </w:r>
      <w:r w:rsidRPr="00881CFA">
        <w:rPr>
          <w:rFonts w:ascii="Times New Roman" w:hAnsi="Times New Roman"/>
          <w:rtl/>
        </w:rPr>
        <w:t xml:space="preserve"> </w:t>
      </w:r>
      <w:r w:rsidRPr="00881CFA">
        <w:rPr>
          <w:rFonts w:ascii="Times New Roman" w:hAnsi="Times New Roman" w:hint="cs"/>
          <w:rtl/>
        </w:rPr>
        <w:t>تجزیه</w:t>
      </w:r>
      <w:r w:rsidRPr="00881CFA">
        <w:rPr>
          <w:rFonts w:ascii="Times New Roman" w:hAnsi="Times New Roman"/>
          <w:rtl/>
        </w:rPr>
        <w:t xml:space="preserve"> </w:t>
      </w:r>
      <w:r w:rsidRPr="00881CFA">
        <w:rPr>
          <w:rFonts w:ascii="Times New Roman" w:hAnsi="Times New Roman" w:hint="cs"/>
          <w:rtl/>
        </w:rPr>
        <w:t>و</w:t>
      </w:r>
      <w:r w:rsidRPr="00881CFA">
        <w:rPr>
          <w:rFonts w:ascii="Times New Roman" w:hAnsi="Times New Roman"/>
          <w:rtl/>
        </w:rPr>
        <w:t xml:space="preserve"> </w:t>
      </w:r>
      <w:r w:rsidRPr="00881CFA">
        <w:rPr>
          <w:rFonts w:ascii="Times New Roman" w:hAnsi="Times New Roman" w:hint="cs"/>
          <w:rtl/>
        </w:rPr>
        <w:t>تحلیل</w:t>
      </w:r>
      <w:r w:rsidRPr="00881CFA">
        <w:rPr>
          <w:rFonts w:ascii="Times New Roman" w:hAnsi="Times New Roman"/>
          <w:rtl/>
        </w:rPr>
        <w:t xml:space="preserve"> </w:t>
      </w:r>
      <w:r w:rsidRPr="00881CFA">
        <w:rPr>
          <w:rFonts w:ascii="Times New Roman" w:hAnsi="Times New Roman" w:hint="cs"/>
          <w:rtl/>
        </w:rPr>
        <w:t>مراحل</w:t>
      </w:r>
      <w:r w:rsidRPr="00881CFA">
        <w:rPr>
          <w:rFonts w:ascii="Times New Roman" w:hAnsi="Times New Roman"/>
          <w:rtl/>
        </w:rPr>
        <w:t xml:space="preserve"> </w:t>
      </w:r>
      <w:r w:rsidRPr="00881CFA">
        <w:rPr>
          <w:rFonts w:ascii="Times New Roman" w:hAnsi="Times New Roman" w:hint="cs"/>
          <w:rtl/>
        </w:rPr>
        <w:t>چرخه</w:t>
      </w:r>
      <w:r w:rsidRPr="00881CFA">
        <w:rPr>
          <w:rFonts w:ascii="Times New Roman" w:hAnsi="Times New Roman"/>
          <w:rtl/>
        </w:rPr>
        <w:t xml:space="preserve"> </w:t>
      </w:r>
      <w:r w:rsidRPr="00881CFA">
        <w:rPr>
          <w:rFonts w:ascii="Times New Roman" w:hAnsi="Times New Roman" w:hint="cs"/>
          <w:rtl/>
        </w:rPr>
        <w:t>سلولی</w:t>
      </w:r>
      <w:r w:rsidRPr="00881CFA">
        <w:rPr>
          <w:rFonts w:ascii="Times New Roman" w:hAnsi="Times New Roman"/>
          <w:rtl/>
        </w:rPr>
        <w:t>:</w:t>
      </w:r>
      <w:bookmarkEnd w:id="56"/>
    </w:p>
    <w:p w:rsidR="003A578B" w:rsidRDefault="003A578B" w:rsidP="003A578B">
      <w:pPr>
        <w:spacing w:line="360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831DAA">
        <w:rPr>
          <w:rFonts w:ascii="Times New Roman" w:hAnsi="Times New Roman" w:cs="B Nazanin" w:hint="cs"/>
          <w:sz w:val="24"/>
          <w:szCs w:val="28"/>
          <w:rtl/>
        </w:rPr>
        <w:t>سلول‌های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طحال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موش‌های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آزمایش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هفته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پس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آخرین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ایمن‌سازی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لحاظ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چگونگی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چرخه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سلولی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پس از مجاورت سلول های ایمنی با آنتی ژن 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جمعیت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81CFA">
        <w:rPr>
          <w:rFonts w:ascii="Times New Roman" w:hAnsi="Times New Roman" w:cs="B Nazanin" w:hint="cs"/>
          <w:sz w:val="28"/>
          <w:szCs w:val="28"/>
          <w:rtl/>
        </w:rPr>
        <w:t>سلول</w:t>
      </w:r>
      <w:r w:rsidRPr="00881CFA">
        <w:rPr>
          <w:rFonts w:ascii="Times New Roman" w:hAnsi="Times New Roman" w:cs="B Nazanin"/>
          <w:sz w:val="28"/>
          <w:szCs w:val="28"/>
          <w:rtl/>
        </w:rPr>
        <w:t xml:space="preserve"> </w:t>
      </w:r>
      <w:r w:rsidRPr="00881CFA">
        <w:rPr>
          <w:rFonts w:ascii="Times New Roman" w:hAnsi="Times New Roman" w:cs="B Nazanin" w:hint="cs"/>
          <w:sz w:val="28"/>
          <w:szCs w:val="28"/>
          <w:rtl/>
        </w:rPr>
        <w:t>های</w:t>
      </w:r>
      <w:r w:rsidRPr="00881CFA">
        <w:rPr>
          <w:rFonts w:ascii="Times New Roman" w:hAnsi="Times New Roman" w:cs="B Nazanin"/>
          <w:sz w:val="28"/>
          <w:szCs w:val="28"/>
          <w:rtl/>
        </w:rPr>
        <w:t xml:space="preserve"> </w:t>
      </w:r>
      <w:r w:rsidRPr="00881CFA">
        <w:rPr>
          <w:rFonts w:ascii="Times New Roman" w:hAnsi="Times New Roman" w:cs="B Nazanin"/>
          <w:sz w:val="28"/>
          <w:szCs w:val="28"/>
        </w:rPr>
        <w:t>CD4+</w:t>
      </w:r>
      <w:r w:rsidRPr="00881CFA">
        <w:rPr>
          <w:rFonts w:ascii="Times New Roman" w:hAnsi="Times New Roman" w:cs="B Nazanin" w:hint="cs"/>
          <w:sz w:val="28"/>
          <w:szCs w:val="28"/>
          <w:rtl/>
        </w:rPr>
        <w:t>،</w:t>
      </w:r>
      <w:r w:rsidRPr="00881CFA">
        <w:rPr>
          <w:rFonts w:ascii="Times New Roman" w:hAnsi="Times New Roman" w:cs="B Nazanin"/>
          <w:sz w:val="28"/>
          <w:szCs w:val="28"/>
          <w:rtl/>
        </w:rPr>
        <w:t xml:space="preserve">  </w:t>
      </w:r>
      <w:r w:rsidRPr="00881CFA">
        <w:rPr>
          <w:rFonts w:ascii="Times New Roman" w:hAnsi="Times New Roman" w:cs="B Nazanin"/>
          <w:sz w:val="28"/>
          <w:szCs w:val="28"/>
        </w:rPr>
        <w:t>CD8+</w:t>
      </w:r>
      <w:r w:rsidRPr="00881CFA">
        <w:rPr>
          <w:rFonts w:ascii="Times New Roman" w:hAnsi="Times New Roman" w:hint="cs"/>
          <w:sz w:val="24"/>
          <w:szCs w:val="24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مورد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قرار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گرفتند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سلول‌های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طحال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گروه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(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موش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هر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گروه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)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مطابق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توضیح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قسمت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قبل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استخراج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محیط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کامل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معرض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آنتی‌ژن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کشت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داده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سلول‌ها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پس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72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ساعت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بافر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PBS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شست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آنتی‌بادی‌های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مونوکلونال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anti-CD4-FITC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/>
          <w:sz w:val="24"/>
          <w:szCs w:val="28"/>
        </w:rPr>
        <w:t>anti-CD8-APC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رنگ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آمیزی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چرخه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سلولی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نیز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این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سلول‌ها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یدید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پروپیدیوم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رنگ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آمیزی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شدند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.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در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نهایت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تجزیه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تحلیل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داده‌های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مربوط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بررسی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کمی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سلول‌های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81CFA">
        <w:rPr>
          <w:rFonts w:ascii="Times New Roman" w:hAnsi="Times New Roman" w:cs="B Nazanin"/>
          <w:sz w:val="28"/>
          <w:szCs w:val="28"/>
        </w:rPr>
        <w:t>CD4+</w:t>
      </w:r>
      <w:r w:rsidRPr="00881CFA">
        <w:rPr>
          <w:rFonts w:ascii="Times New Roman" w:hAnsi="Times New Roman" w:cs="B Nazanin" w:hint="cs"/>
          <w:sz w:val="28"/>
          <w:szCs w:val="28"/>
          <w:rtl/>
        </w:rPr>
        <w:t>،</w:t>
      </w:r>
      <w:r w:rsidRPr="00881CFA">
        <w:rPr>
          <w:rFonts w:ascii="Times New Roman" w:hAnsi="Times New Roman" w:cs="B Nazanin"/>
          <w:sz w:val="28"/>
          <w:szCs w:val="28"/>
          <w:rtl/>
        </w:rPr>
        <w:t xml:space="preserve">  </w:t>
      </w:r>
      <w:r w:rsidRPr="00881CFA">
        <w:rPr>
          <w:rFonts w:ascii="Times New Roman" w:hAnsi="Times New Roman" w:cs="B Nazanin"/>
          <w:sz w:val="28"/>
          <w:szCs w:val="28"/>
        </w:rPr>
        <w:t>CD8+</w:t>
      </w:r>
      <w:r w:rsidRPr="00881CFA">
        <w:rPr>
          <w:rFonts w:ascii="Times New Roman" w:hAnsi="Times New Roman" w:hint="cs"/>
          <w:sz w:val="24"/>
          <w:szCs w:val="24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و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چرخه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سلولی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با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استفاده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از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فلوسایتومتری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انجام</w:t>
      </w:r>
      <w:r w:rsidRPr="00831DAA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831DAA">
        <w:rPr>
          <w:rFonts w:ascii="Times New Roman" w:hAnsi="Times New Roman" w:cs="B Nazanin" w:hint="cs"/>
          <w:sz w:val="24"/>
          <w:szCs w:val="28"/>
          <w:rtl/>
        </w:rPr>
        <w:t>گرفت</w:t>
      </w:r>
      <w:r w:rsidRPr="00563CCE">
        <w:rPr>
          <w:rFonts w:ascii="Times New Roman" w:hAnsi="Times New Roman" w:cs="B Nazanin"/>
          <w:sz w:val="24"/>
          <w:szCs w:val="28"/>
          <w:rtl/>
        </w:rPr>
        <w:t>.</w:t>
      </w:r>
    </w:p>
    <w:p w:rsidR="001B5EC6" w:rsidRDefault="001B5EC6">
      <w:pPr>
        <w:rPr>
          <w:rFonts w:hint="cs"/>
        </w:rPr>
      </w:pPr>
      <w:bookmarkStart w:id="57" w:name="_GoBack"/>
      <w:bookmarkEnd w:id="57"/>
    </w:p>
    <w:sectPr w:rsidR="001B5EC6" w:rsidSect="004E2AEA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292C" w:rsidRDefault="00EA292C" w:rsidP="003A578B">
      <w:pPr>
        <w:spacing w:after="0" w:line="240" w:lineRule="auto"/>
      </w:pPr>
      <w:r>
        <w:separator/>
      </w:r>
    </w:p>
  </w:endnote>
  <w:endnote w:type="continuationSeparator" w:id="0">
    <w:p w:rsidR="00EA292C" w:rsidRDefault="00EA292C" w:rsidP="003A5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292C" w:rsidRDefault="00EA292C" w:rsidP="003A578B">
      <w:pPr>
        <w:spacing w:after="0" w:line="240" w:lineRule="auto"/>
      </w:pPr>
      <w:r>
        <w:separator/>
      </w:r>
    </w:p>
  </w:footnote>
  <w:footnote w:type="continuationSeparator" w:id="0">
    <w:p w:rsidR="00EA292C" w:rsidRDefault="00EA292C" w:rsidP="003A578B">
      <w:pPr>
        <w:spacing w:after="0" w:line="240" w:lineRule="auto"/>
      </w:pPr>
      <w:r>
        <w:continuationSeparator/>
      </w:r>
    </w:p>
  </w:footnote>
  <w:footnote w:id="1">
    <w:p w:rsidR="003A578B" w:rsidRPr="00756C82" w:rsidRDefault="003A578B" w:rsidP="003A578B">
      <w:pPr>
        <w:pStyle w:val="FootnoteText"/>
        <w:bidi w:val="0"/>
        <w:rPr>
          <w:rFonts w:ascii="Times New Roman" w:hAnsi="Times New Roman" w:cs="Times New Roman"/>
          <w:sz w:val="18"/>
          <w:szCs w:val="18"/>
          <w:rtl/>
        </w:rPr>
      </w:pPr>
      <w:r w:rsidRPr="00756C82">
        <w:rPr>
          <w:rStyle w:val="FootnoteReference"/>
          <w:sz w:val="18"/>
          <w:szCs w:val="18"/>
        </w:rPr>
        <w:footnoteRef/>
      </w:r>
      <w:r w:rsidRPr="00756C82">
        <w:rPr>
          <w:sz w:val="18"/>
          <w:szCs w:val="18"/>
          <w:rtl/>
        </w:rPr>
        <w:t xml:space="preserve"> -</w:t>
      </w:r>
      <w:r w:rsidRPr="00756C82">
        <w:rPr>
          <w:rFonts w:ascii="Times New Roman" w:hAnsi="Times New Roman" w:cs="Times New Roman"/>
          <w:sz w:val="18"/>
          <w:szCs w:val="18"/>
        </w:rPr>
        <w:t>https://npsa-prabi.ibcp.fr/cgi-bin/npsa_automat.pl?page=/NPSA/npsa_clustalw.html</w:t>
      </w:r>
    </w:p>
  </w:footnote>
  <w:footnote w:id="2">
    <w:p w:rsidR="003A578B" w:rsidRPr="00756C82" w:rsidRDefault="003A578B" w:rsidP="003A578B">
      <w:pPr>
        <w:pStyle w:val="FootnoteText"/>
        <w:bidi w:val="0"/>
        <w:rPr>
          <w:rFonts w:ascii="Times New Roman" w:hAnsi="Times New Roman" w:cs="Times New Roman"/>
          <w:sz w:val="18"/>
          <w:szCs w:val="18"/>
          <w:rtl/>
        </w:rPr>
      </w:pPr>
      <w:r w:rsidRPr="00756C82">
        <w:rPr>
          <w:rStyle w:val="FootnoteReference"/>
          <w:rFonts w:ascii="Times New Roman" w:hAnsi="Times New Roman" w:cs="Times New Roman"/>
          <w:sz w:val="18"/>
          <w:szCs w:val="18"/>
        </w:rPr>
        <w:footnoteRef/>
      </w:r>
      <w:r w:rsidRPr="00756C82">
        <w:rPr>
          <w:rFonts w:ascii="Times New Roman" w:hAnsi="Times New Roman" w:cs="Times New Roman"/>
          <w:sz w:val="18"/>
          <w:szCs w:val="18"/>
        </w:rPr>
        <w:t xml:space="preserve"> </w:t>
      </w:r>
      <w:r w:rsidRPr="00756C82">
        <w:rPr>
          <w:rFonts w:ascii="Times New Roman" w:hAnsi="Times New Roman" w:cs="Times New Roman"/>
          <w:sz w:val="18"/>
          <w:szCs w:val="18"/>
          <w:rtl/>
        </w:rPr>
        <w:t>-</w:t>
      </w:r>
      <w:r w:rsidRPr="00756C82">
        <w:rPr>
          <w:rFonts w:ascii="Times New Roman" w:hAnsi="Times New Roman" w:cs="Times New Roman"/>
          <w:sz w:val="18"/>
          <w:szCs w:val="18"/>
        </w:rPr>
        <w:t xml:space="preserve"> Consensus sequence</w:t>
      </w:r>
    </w:p>
  </w:footnote>
  <w:footnote w:id="3">
    <w:p w:rsidR="003A578B" w:rsidRPr="00756C82" w:rsidRDefault="003A578B" w:rsidP="003A578B">
      <w:pPr>
        <w:pStyle w:val="FootnoteText"/>
        <w:bidi w:val="0"/>
        <w:rPr>
          <w:sz w:val="18"/>
          <w:szCs w:val="18"/>
          <w:rtl/>
        </w:rPr>
      </w:pPr>
      <w:r w:rsidRPr="00756C82">
        <w:rPr>
          <w:rStyle w:val="FootnoteReference"/>
          <w:rFonts w:ascii="Times New Roman" w:hAnsi="Times New Roman" w:cs="Times New Roman"/>
          <w:sz w:val="18"/>
          <w:szCs w:val="18"/>
        </w:rPr>
        <w:footnoteRef/>
      </w:r>
      <w:r w:rsidRPr="00756C82">
        <w:rPr>
          <w:rFonts w:ascii="Times New Roman" w:hAnsi="Times New Roman" w:cs="Times New Roman"/>
          <w:sz w:val="18"/>
          <w:szCs w:val="18"/>
          <w:rtl/>
        </w:rPr>
        <w:t xml:space="preserve"> -</w:t>
      </w:r>
      <w:r w:rsidRPr="00756C82">
        <w:rPr>
          <w:rFonts w:ascii="Times New Roman" w:hAnsi="Times New Roman" w:cs="Times New Roman"/>
          <w:sz w:val="18"/>
          <w:szCs w:val="18"/>
        </w:rPr>
        <w:t>http://crdd.osdd.net/raghava/abcpred</w:t>
      </w:r>
      <w:r w:rsidRPr="00756C82">
        <w:rPr>
          <w:rFonts w:ascii="Times New Roman" w:hAnsi="Times New Roman" w:cs="Times New Roman"/>
          <w:sz w:val="18"/>
          <w:szCs w:val="18"/>
          <w:rtl/>
        </w:rPr>
        <w:t>/</w:t>
      </w:r>
    </w:p>
  </w:footnote>
  <w:footnote w:id="4">
    <w:p w:rsidR="003A578B" w:rsidRPr="00756C82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756C82">
        <w:rPr>
          <w:rStyle w:val="FootnoteReference"/>
          <w:sz w:val="18"/>
          <w:szCs w:val="18"/>
        </w:rPr>
        <w:footnoteRef/>
      </w:r>
      <w:r w:rsidRPr="00756C82">
        <w:rPr>
          <w:sz w:val="18"/>
          <w:szCs w:val="18"/>
          <w:rtl/>
        </w:rPr>
        <w:t xml:space="preserve"> -</w:t>
      </w:r>
      <w:r w:rsidRPr="00756C82">
        <w:rPr>
          <w:rFonts w:asciiTheme="majorBidi" w:hAnsiTheme="majorBidi" w:cstheme="majorBidi"/>
          <w:sz w:val="18"/>
          <w:szCs w:val="18"/>
        </w:rPr>
        <w:t>http://ailab-projects2.ist.psu.edu/bcpred</w:t>
      </w:r>
      <w:r w:rsidRPr="00756C82">
        <w:rPr>
          <w:rFonts w:asciiTheme="majorBidi" w:hAnsiTheme="majorBidi" w:cstheme="majorBidi"/>
          <w:sz w:val="18"/>
          <w:szCs w:val="18"/>
          <w:rtl/>
        </w:rPr>
        <w:t>/</w:t>
      </w:r>
    </w:p>
  </w:footnote>
  <w:footnote w:id="5">
    <w:p w:rsidR="003A578B" w:rsidRPr="00756C82" w:rsidRDefault="003A578B" w:rsidP="003A578B">
      <w:pPr>
        <w:pStyle w:val="FootnoteText"/>
        <w:bidi w:val="0"/>
        <w:rPr>
          <w:sz w:val="18"/>
          <w:szCs w:val="18"/>
          <w:rtl/>
        </w:rPr>
      </w:pPr>
      <w:r w:rsidRPr="00756C82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756C82">
        <w:rPr>
          <w:rFonts w:asciiTheme="majorBidi" w:hAnsiTheme="majorBidi" w:cstheme="majorBidi"/>
          <w:sz w:val="18"/>
          <w:szCs w:val="18"/>
          <w:rtl/>
        </w:rPr>
        <w:t xml:space="preserve"> -</w:t>
      </w:r>
      <w:r w:rsidRPr="00756C82">
        <w:rPr>
          <w:rFonts w:asciiTheme="majorBidi" w:hAnsiTheme="majorBidi" w:cstheme="majorBidi"/>
          <w:sz w:val="18"/>
          <w:szCs w:val="18"/>
        </w:rPr>
        <w:t>http://sysbio.unl.edu/SVMTriP</w:t>
      </w:r>
      <w:r w:rsidRPr="00756C82">
        <w:rPr>
          <w:rFonts w:asciiTheme="majorBidi" w:hAnsiTheme="majorBidi" w:cstheme="majorBidi"/>
          <w:sz w:val="18"/>
          <w:szCs w:val="18"/>
          <w:rtl/>
        </w:rPr>
        <w:t>/</w:t>
      </w:r>
    </w:p>
  </w:footnote>
  <w:footnote w:id="6">
    <w:p w:rsidR="003A578B" w:rsidRPr="00756C82" w:rsidRDefault="003A578B" w:rsidP="003A578B">
      <w:pPr>
        <w:pStyle w:val="FootnoteText"/>
        <w:bidi w:val="0"/>
        <w:rPr>
          <w:sz w:val="22"/>
          <w:szCs w:val="22"/>
          <w:rtl/>
        </w:rPr>
      </w:pPr>
      <w:r w:rsidRPr="00756C82">
        <w:rPr>
          <w:rStyle w:val="FootnoteReference"/>
          <w:sz w:val="18"/>
          <w:szCs w:val="18"/>
        </w:rPr>
        <w:footnoteRef/>
      </w:r>
      <w:r w:rsidRPr="00756C82">
        <w:rPr>
          <w:sz w:val="18"/>
          <w:szCs w:val="18"/>
        </w:rPr>
        <w:t xml:space="preserve"> </w:t>
      </w:r>
      <w:r w:rsidRPr="00756C82">
        <w:rPr>
          <w:sz w:val="18"/>
          <w:szCs w:val="18"/>
          <w:rtl/>
        </w:rPr>
        <w:t>-</w:t>
      </w:r>
      <w:r w:rsidRPr="00756C82">
        <w:rPr>
          <w:rStyle w:val="Heading3Char"/>
          <w:rFonts w:eastAsia="Calibri"/>
          <w:i/>
          <w:iCs/>
          <w:sz w:val="22"/>
          <w:szCs w:val="24"/>
        </w:rPr>
        <w:t xml:space="preserve"> </w:t>
      </w:r>
      <w:r w:rsidRPr="00756C82">
        <w:rPr>
          <w:rStyle w:val="Emphasis"/>
          <w:rFonts w:ascii="Times New Roman" w:hAnsi="Times New Roman" w:cs="B Nazanin"/>
          <w:sz w:val="18"/>
          <w:szCs w:val="18"/>
        </w:rPr>
        <w:t>Propensity scale</w:t>
      </w:r>
    </w:p>
  </w:footnote>
  <w:footnote w:id="7">
    <w:p w:rsidR="003A578B" w:rsidRPr="00756C82" w:rsidRDefault="003A578B" w:rsidP="003A578B">
      <w:pPr>
        <w:pStyle w:val="FootnoteText"/>
        <w:bidi w:val="0"/>
        <w:rPr>
          <w:sz w:val="18"/>
          <w:szCs w:val="18"/>
          <w:rtl/>
        </w:rPr>
      </w:pPr>
      <w:r w:rsidRPr="00756C82">
        <w:rPr>
          <w:rStyle w:val="FootnoteReference"/>
          <w:sz w:val="18"/>
          <w:szCs w:val="18"/>
        </w:rPr>
        <w:footnoteRef/>
      </w:r>
      <w:r w:rsidRPr="00756C82">
        <w:rPr>
          <w:sz w:val="18"/>
          <w:szCs w:val="18"/>
        </w:rPr>
        <w:t xml:space="preserve"> </w:t>
      </w:r>
      <w:r w:rsidRPr="00756C82">
        <w:rPr>
          <w:sz w:val="18"/>
          <w:szCs w:val="18"/>
          <w:rtl/>
        </w:rPr>
        <w:t>-</w:t>
      </w:r>
      <w:r w:rsidRPr="00756C82">
        <w:rPr>
          <w:rFonts w:ascii="Times New Roman" w:hAnsi="Times New Roman" w:cs="B Nazanin"/>
          <w:sz w:val="18"/>
          <w:szCs w:val="18"/>
        </w:rPr>
        <w:t xml:space="preserve"> Support Vector Machine</w:t>
      </w:r>
    </w:p>
  </w:footnote>
  <w:footnote w:id="8">
    <w:p w:rsidR="003A578B" w:rsidRPr="00756C82" w:rsidRDefault="003A578B" w:rsidP="003A578B">
      <w:pPr>
        <w:pStyle w:val="FootnoteText"/>
        <w:bidi w:val="0"/>
        <w:rPr>
          <w:sz w:val="18"/>
          <w:szCs w:val="18"/>
          <w:rtl/>
        </w:rPr>
      </w:pPr>
      <w:r w:rsidRPr="00756C82">
        <w:rPr>
          <w:rStyle w:val="FootnoteReference"/>
          <w:sz w:val="18"/>
          <w:szCs w:val="18"/>
        </w:rPr>
        <w:footnoteRef/>
      </w:r>
      <w:r w:rsidRPr="00756C82">
        <w:rPr>
          <w:sz w:val="18"/>
          <w:szCs w:val="18"/>
        </w:rPr>
        <w:t xml:space="preserve"> </w:t>
      </w:r>
      <w:r w:rsidRPr="00756C82">
        <w:rPr>
          <w:sz w:val="18"/>
          <w:szCs w:val="18"/>
          <w:rtl/>
        </w:rPr>
        <w:t>-</w:t>
      </w:r>
      <w:r w:rsidRPr="00756C82">
        <w:rPr>
          <w:rFonts w:ascii="Times New Roman" w:hAnsi="Times New Roman" w:cs="B Nazanin"/>
          <w:sz w:val="18"/>
          <w:szCs w:val="18"/>
        </w:rPr>
        <w:t xml:space="preserve"> Tri-peptide similarity</w:t>
      </w:r>
    </w:p>
  </w:footnote>
  <w:footnote w:id="9">
    <w:p w:rsidR="003A578B" w:rsidRPr="00756C82" w:rsidRDefault="003A578B" w:rsidP="003A578B">
      <w:pPr>
        <w:pStyle w:val="FootnoteText"/>
        <w:bidi w:val="0"/>
        <w:rPr>
          <w:sz w:val="18"/>
          <w:szCs w:val="18"/>
          <w:rtl/>
        </w:rPr>
      </w:pPr>
      <w:r w:rsidRPr="00756C82">
        <w:rPr>
          <w:rStyle w:val="FootnoteReference"/>
          <w:sz w:val="18"/>
          <w:szCs w:val="18"/>
        </w:rPr>
        <w:footnoteRef/>
      </w:r>
      <w:r w:rsidRPr="00756C82">
        <w:rPr>
          <w:sz w:val="18"/>
          <w:szCs w:val="18"/>
        </w:rPr>
        <w:t xml:space="preserve"> </w:t>
      </w:r>
      <w:r w:rsidRPr="00756C82">
        <w:rPr>
          <w:sz w:val="18"/>
          <w:szCs w:val="18"/>
          <w:rtl/>
        </w:rPr>
        <w:t>-</w:t>
      </w:r>
      <w:r w:rsidRPr="00756C82">
        <w:rPr>
          <w:rFonts w:ascii="Times New Roman" w:hAnsi="Times New Roman" w:cs="B Nazanin"/>
          <w:sz w:val="18"/>
          <w:szCs w:val="18"/>
        </w:rPr>
        <w:t xml:space="preserve"> SVMTriP</w:t>
      </w:r>
    </w:p>
  </w:footnote>
  <w:footnote w:id="10">
    <w:p w:rsidR="003A578B" w:rsidRPr="00756C82" w:rsidRDefault="003A578B" w:rsidP="003A578B">
      <w:pPr>
        <w:pStyle w:val="FootnoteText"/>
        <w:bidi w:val="0"/>
        <w:rPr>
          <w:sz w:val="18"/>
          <w:szCs w:val="18"/>
          <w:rtl/>
        </w:rPr>
      </w:pPr>
      <w:r w:rsidRPr="00756C82">
        <w:rPr>
          <w:rStyle w:val="FootnoteReference"/>
          <w:sz w:val="18"/>
          <w:szCs w:val="18"/>
        </w:rPr>
        <w:footnoteRef/>
      </w:r>
      <w:r w:rsidRPr="00756C82">
        <w:rPr>
          <w:sz w:val="18"/>
          <w:szCs w:val="18"/>
          <w:rtl/>
        </w:rPr>
        <w:t xml:space="preserve"> -</w:t>
      </w:r>
      <w:hyperlink r:id="rId1" w:history="1">
        <w:r w:rsidRPr="00756C82">
          <w:rPr>
            <w:rStyle w:val="Hyperlink"/>
            <w:rFonts w:ascii="Times New Roman" w:hAnsi="Times New Roman" w:cs="B Nazanin"/>
            <w:color w:val="000000" w:themeColor="text1"/>
            <w:sz w:val="18"/>
            <w:szCs w:val="18"/>
            <w:u w:val="none"/>
          </w:rPr>
          <w:t>http://www.ddg-pharmfac.net/vaxijen/VaxiJen/VaxiJen.html</w:t>
        </w:r>
      </w:hyperlink>
    </w:p>
  </w:footnote>
  <w:footnote w:id="11">
    <w:p w:rsidR="003A578B" w:rsidRPr="005502C0" w:rsidRDefault="003A578B" w:rsidP="003A578B">
      <w:pPr>
        <w:pStyle w:val="FootnoteText"/>
        <w:bidi w:val="0"/>
        <w:rPr>
          <w:rFonts w:asciiTheme="majorBidi" w:hAnsiTheme="majorBidi" w:cstheme="majorBidi"/>
          <w:iCs/>
          <w:sz w:val="16"/>
          <w:szCs w:val="16"/>
          <w:rtl/>
        </w:rPr>
      </w:pPr>
      <w:r w:rsidRPr="00756C82">
        <w:rPr>
          <w:rStyle w:val="FootnoteReference"/>
          <w:sz w:val="18"/>
          <w:szCs w:val="18"/>
        </w:rPr>
        <w:footnoteRef/>
      </w:r>
      <w:r w:rsidRPr="00756C82">
        <w:rPr>
          <w:sz w:val="18"/>
          <w:szCs w:val="18"/>
        </w:rPr>
        <w:t xml:space="preserve"> </w:t>
      </w:r>
      <w:r w:rsidRPr="00756C82">
        <w:rPr>
          <w:sz w:val="18"/>
          <w:szCs w:val="18"/>
          <w:rtl/>
        </w:rPr>
        <w:t>-</w:t>
      </w:r>
      <w:r w:rsidRPr="00756C82">
        <w:rPr>
          <w:rFonts w:asciiTheme="majorBidi" w:hAnsiTheme="majorBidi" w:cstheme="majorBidi"/>
          <w:b/>
          <w:bCs/>
          <w:iCs/>
          <w:sz w:val="18"/>
          <w:szCs w:val="18"/>
        </w:rPr>
        <w:t xml:space="preserve"> </w:t>
      </w:r>
      <w:r w:rsidRPr="00756C82">
        <w:rPr>
          <w:rFonts w:asciiTheme="majorBidi" w:hAnsiTheme="majorBidi" w:cstheme="majorBidi"/>
          <w:iCs/>
          <w:sz w:val="18"/>
          <w:szCs w:val="18"/>
        </w:rPr>
        <w:t>Antibody-dependent enhancement</w:t>
      </w:r>
    </w:p>
  </w:footnote>
  <w:footnote w:id="12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hyperlink r:id="rId2" w:history="1">
        <w:r w:rsidRPr="0042347D">
          <w:rPr>
            <w:rStyle w:val="Hyperlink"/>
            <w:rFonts w:asciiTheme="majorBidi" w:hAnsiTheme="majorBidi" w:cstheme="majorBidi"/>
            <w:iCs/>
            <w:color w:val="000000" w:themeColor="text1"/>
            <w:sz w:val="18"/>
            <w:szCs w:val="18"/>
            <w:u w:val="none"/>
          </w:rPr>
          <w:t>http://tools.iedb.org/conservancy</w:t>
        </w:r>
      </w:hyperlink>
    </w:p>
  </w:footnote>
  <w:footnote w:id="13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hyperlink r:id="rId3" w:history="1">
        <w:r w:rsidRPr="0042347D">
          <w:rPr>
            <w:rStyle w:val="Hyperlink"/>
            <w:rFonts w:asciiTheme="majorBidi" w:hAnsiTheme="majorBidi" w:cstheme="majorBidi"/>
            <w:color w:val="000000" w:themeColor="text1"/>
            <w:sz w:val="18"/>
            <w:szCs w:val="18"/>
            <w:u w:val="none"/>
          </w:rPr>
          <w:t>http://scratch.proteomics.ics.uci.edu</w:t>
        </w:r>
      </w:hyperlink>
    </w:p>
  </w:footnote>
  <w:footnote w:id="14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hyperlink r:id="rId4" w:history="1">
        <w:r w:rsidRPr="00756C82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</w:rPr>
          <w:t>http://www.ddg-pharmfac.net/AllerTOP/index.html</w:t>
        </w:r>
      </w:hyperlink>
    </w:p>
  </w:footnote>
  <w:footnote w:id="15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r w:rsidRPr="0042347D">
        <w:rPr>
          <w:rFonts w:asciiTheme="majorBidi" w:hAnsiTheme="majorBidi" w:cstheme="majorBidi"/>
          <w:sz w:val="18"/>
          <w:szCs w:val="18"/>
        </w:rPr>
        <w:t xml:space="preserve"> https://webs.iiitd.edu.in/raghava/algpred/index.html</w:t>
      </w:r>
    </w:p>
  </w:footnote>
  <w:footnote w:id="16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>
        <w:rPr>
          <w:rStyle w:val="FootnoteReference"/>
          <w:rFonts w:asciiTheme="majorBidi" w:hAnsiTheme="majorBidi" w:cstheme="majorBidi"/>
          <w:sz w:val="18"/>
          <w:szCs w:val="18"/>
        </w:rPr>
        <w:t>1</w:t>
      </w:r>
      <w:r w:rsidRPr="0042347D">
        <w:rPr>
          <w:rFonts w:asciiTheme="majorBidi" w:hAnsiTheme="majorBidi" w:cstheme="majorBidi"/>
          <w:sz w:val="18"/>
          <w:szCs w:val="18"/>
        </w:rPr>
        <w:t xml:space="preserve"> </w:t>
      </w:r>
      <w:r w:rsidRPr="0042347D">
        <w:rPr>
          <w:rFonts w:asciiTheme="majorBidi" w:hAnsiTheme="majorBidi" w:cstheme="majorBidi"/>
          <w:sz w:val="18"/>
          <w:szCs w:val="18"/>
          <w:rtl/>
        </w:rPr>
        <w:t>-</w:t>
      </w:r>
      <w:r w:rsidRPr="0042347D">
        <w:rPr>
          <w:rFonts w:asciiTheme="majorBidi" w:hAnsiTheme="majorBidi" w:cstheme="majorBidi"/>
          <w:sz w:val="18"/>
          <w:szCs w:val="18"/>
        </w:rPr>
        <w:t xml:space="preserve"> GRAVY</w:t>
      </w:r>
    </w:p>
  </w:footnote>
  <w:footnote w:id="17">
    <w:p w:rsidR="003A578B" w:rsidRPr="00756C82" w:rsidRDefault="003A578B" w:rsidP="003A578B">
      <w:pPr>
        <w:pStyle w:val="FootnoteText"/>
        <w:bidi w:val="0"/>
        <w:rPr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hyperlink r:id="rId5" w:history="1">
        <w:r w:rsidRPr="00756C82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</w:rPr>
          <w:t>https://web.expasy.org/protparam</w:t>
        </w:r>
      </w:hyperlink>
    </w:p>
  </w:footnote>
  <w:footnote w:id="18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hyperlink r:id="rId6" w:history="1">
        <w:r w:rsidRPr="00756C82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</w:rPr>
          <w:t>http://www.cbs.dtu.dk/services/TMHMM</w:t>
        </w:r>
      </w:hyperlink>
    </w:p>
  </w:footnote>
  <w:footnote w:id="19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hyperlink r:id="rId7" w:history="1">
        <w:r w:rsidRPr="00756C82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</w:rPr>
          <w:t>https://services.healthtech.dtu.dk/service.php?SignalP-5.0</w:t>
        </w:r>
      </w:hyperlink>
    </w:p>
  </w:footnote>
  <w:footnote w:id="20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>
        <w:rPr>
          <w:rStyle w:val="FootnoteReference"/>
          <w:rFonts w:asciiTheme="majorBidi" w:hAnsiTheme="majorBidi" w:cstheme="majorBidi"/>
          <w:sz w:val="18"/>
          <w:szCs w:val="18"/>
        </w:rPr>
        <w:t>5</w:t>
      </w:r>
      <w:r w:rsidRPr="0042347D">
        <w:rPr>
          <w:rFonts w:asciiTheme="majorBidi" w:hAnsiTheme="majorBidi" w:cstheme="majorBidi"/>
          <w:sz w:val="18"/>
          <w:szCs w:val="18"/>
        </w:rPr>
        <w:t xml:space="preserve"> </w:t>
      </w:r>
      <w:r w:rsidRPr="0042347D">
        <w:rPr>
          <w:rFonts w:asciiTheme="majorBidi" w:hAnsiTheme="majorBidi" w:cstheme="majorBidi"/>
          <w:sz w:val="18"/>
          <w:szCs w:val="18"/>
          <w:rtl/>
        </w:rPr>
        <w:t>-</w:t>
      </w:r>
      <w:r w:rsidRPr="0042347D">
        <w:rPr>
          <w:rFonts w:asciiTheme="majorBidi" w:hAnsiTheme="majorBidi" w:cstheme="majorBidi"/>
          <w:sz w:val="18"/>
          <w:szCs w:val="18"/>
        </w:rPr>
        <w:t xml:space="preserve"> HMM</w:t>
      </w:r>
    </w:p>
  </w:footnote>
  <w:footnote w:id="21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hyperlink r:id="rId8" w:history="1">
        <w:r w:rsidRPr="00756C82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</w:rPr>
          <w:t>http://www.cbs.dtu.dk/services/NetOGlyc</w:t>
        </w:r>
      </w:hyperlink>
    </w:p>
  </w:footnote>
  <w:footnote w:id="22">
    <w:p w:rsidR="003A578B" w:rsidRPr="004B1192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hyperlink r:id="rId9" w:history="1">
        <w:r w:rsidRPr="00756C82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</w:rPr>
          <w:t>http://www.cbs.dtu.dk/services/NetNGlyc</w:t>
        </w:r>
      </w:hyperlink>
    </w:p>
  </w:footnote>
  <w:footnote w:id="23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hyperlink r:id="rId10" w:history="1">
        <w:r w:rsidRPr="00756C82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</w:rPr>
          <w:t>https://npsa-prabi.ibcp.fr/cgi bin/npsa_automat.pl?page=/NPSA/npsa_gor4.html</w:t>
        </w:r>
      </w:hyperlink>
    </w:p>
  </w:footnote>
  <w:footnote w:id="24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hyperlink r:id="rId11" w:history="1">
        <w:r w:rsidRPr="00756C82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</w:rPr>
          <w:t>http://raptorx.uchicago.edu/StructPredV2/predict</w:t>
        </w:r>
      </w:hyperlink>
    </w:p>
  </w:footnote>
  <w:footnote w:id="25">
    <w:p w:rsidR="003A578B" w:rsidRPr="0042347D" w:rsidRDefault="003A578B" w:rsidP="003A578B">
      <w:pPr>
        <w:pStyle w:val="FootnoteText"/>
        <w:bidi w:val="0"/>
        <w:rPr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</w:rPr>
        <w:t xml:space="preserve"> </w:t>
      </w:r>
      <w:r w:rsidRPr="0042347D">
        <w:rPr>
          <w:rFonts w:asciiTheme="majorBidi" w:hAnsiTheme="majorBidi" w:cstheme="majorBidi"/>
          <w:sz w:val="18"/>
          <w:szCs w:val="18"/>
          <w:rtl/>
        </w:rPr>
        <w:t>-</w:t>
      </w:r>
      <w:r w:rsidRPr="0042347D">
        <w:rPr>
          <w:rFonts w:asciiTheme="majorBidi" w:hAnsiTheme="majorBidi" w:cstheme="majorBidi"/>
          <w:sz w:val="18"/>
          <w:szCs w:val="18"/>
        </w:rPr>
        <w:t xml:space="preserve"> Deep learning</w:t>
      </w:r>
    </w:p>
  </w:footnote>
  <w:footnote w:id="26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</w:rPr>
        <w:t xml:space="preserve"> </w:t>
      </w:r>
      <w:r w:rsidRPr="0042347D">
        <w:rPr>
          <w:rFonts w:asciiTheme="majorBidi" w:hAnsiTheme="majorBidi" w:cstheme="majorBidi"/>
          <w:sz w:val="18"/>
          <w:szCs w:val="18"/>
          <w:rtl/>
        </w:rPr>
        <w:t>-</w:t>
      </w:r>
      <w:r w:rsidRPr="0042347D">
        <w:rPr>
          <w:rFonts w:asciiTheme="majorBidi" w:hAnsiTheme="majorBidi" w:cstheme="majorBidi"/>
          <w:sz w:val="18"/>
          <w:szCs w:val="18"/>
        </w:rPr>
        <w:t xml:space="preserve"> Deep Convolutional Neural Fields</w:t>
      </w:r>
    </w:p>
  </w:footnote>
  <w:footnote w:id="27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r w:rsidRPr="0042347D">
        <w:rPr>
          <w:rFonts w:asciiTheme="majorBidi" w:hAnsiTheme="majorBidi" w:cstheme="majorBidi"/>
          <w:sz w:val="18"/>
          <w:szCs w:val="18"/>
        </w:rPr>
        <w:t xml:space="preserve"> </w:t>
      </w:r>
      <w:r w:rsidRPr="00756C82">
        <w:rPr>
          <w:rStyle w:val="Hyperlink"/>
          <w:rFonts w:asciiTheme="majorBidi" w:hAnsiTheme="majorBidi" w:cstheme="majorBidi"/>
          <w:color w:val="auto"/>
          <w:sz w:val="18"/>
          <w:szCs w:val="18"/>
          <w:u w:val="none"/>
        </w:rPr>
        <w:t>https://www.doe-mbi.ucla.edu/errat</w:t>
      </w:r>
    </w:p>
  </w:footnote>
  <w:footnote w:id="28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r w:rsidRPr="0042347D">
        <w:rPr>
          <w:rFonts w:asciiTheme="majorBidi" w:hAnsiTheme="majorBidi" w:cstheme="majorBidi"/>
          <w:sz w:val="18"/>
          <w:szCs w:val="18"/>
        </w:rPr>
        <w:t xml:space="preserve"> </w:t>
      </w:r>
      <w:r w:rsidRPr="00756C82">
        <w:rPr>
          <w:rStyle w:val="Hyperlink"/>
          <w:rFonts w:asciiTheme="majorBidi" w:hAnsiTheme="majorBidi" w:cstheme="majorBidi"/>
          <w:color w:val="auto"/>
          <w:sz w:val="18"/>
          <w:szCs w:val="18"/>
          <w:u w:val="none"/>
        </w:rPr>
        <w:t>https://www.ebi.ac.uk/thornton-srv/software/PROCHECK</w:t>
      </w:r>
    </w:p>
  </w:footnote>
  <w:footnote w:id="29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r w:rsidRPr="0042347D">
        <w:rPr>
          <w:rFonts w:asciiTheme="majorBidi" w:hAnsiTheme="majorBidi" w:cstheme="majorBidi"/>
          <w:sz w:val="18"/>
          <w:szCs w:val="18"/>
        </w:rPr>
        <w:t xml:space="preserve"> </w:t>
      </w:r>
      <w:r w:rsidRPr="00756C82">
        <w:rPr>
          <w:rStyle w:val="Hyperlink"/>
          <w:rFonts w:asciiTheme="majorBidi" w:hAnsiTheme="majorBidi" w:cstheme="majorBidi"/>
          <w:color w:val="auto"/>
          <w:sz w:val="18"/>
          <w:szCs w:val="18"/>
          <w:u w:val="none"/>
        </w:rPr>
        <w:t>https://prosa.services.came.sbg.ac.at/prosa.php</w:t>
      </w:r>
    </w:p>
  </w:footnote>
  <w:footnote w:id="30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hyperlink r:id="rId12" w:history="1">
        <w:r w:rsidRPr="00756C82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</w:rPr>
          <w:t>http://genomes.urv.es/OPTIMIZER</w:t>
        </w:r>
      </w:hyperlink>
    </w:p>
  </w:footnote>
  <w:footnote w:id="31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hyperlink r:id="rId13" w:history="1">
        <w:r w:rsidRPr="00756C82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</w:rPr>
          <w:t>http://rna.tbi.univie.ac.at/cgi-bin/RNAWebSuite/RNAfold.cgi</w:t>
        </w:r>
      </w:hyperlink>
    </w:p>
  </w:footnote>
  <w:footnote w:id="32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</w:rPr>
      </w:pPr>
      <w:r w:rsidRPr="00756C82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756C82">
        <w:rPr>
          <w:rFonts w:asciiTheme="majorBidi" w:hAnsiTheme="majorBidi" w:cstheme="majorBidi"/>
          <w:sz w:val="18"/>
          <w:szCs w:val="18"/>
        </w:rPr>
        <w:t>-Rho dependent termination sequence</w:t>
      </w:r>
      <w:r w:rsidRPr="0042347D">
        <w:rPr>
          <w:rFonts w:asciiTheme="majorBidi" w:hAnsiTheme="majorBidi" w:cstheme="majorBidi"/>
          <w:sz w:val="18"/>
          <w:szCs w:val="18"/>
        </w:rPr>
        <w:t xml:space="preserve"> </w:t>
      </w:r>
    </w:p>
  </w:footnote>
  <w:footnote w:id="33">
    <w:p w:rsidR="003A578B" w:rsidRPr="0042347D" w:rsidRDefault="003A578B" w:rsidP="003A578B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hyperlink r:id="rId14" w:history="1">
        <w:r w:rsidRPr="00756C82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</w:rPr>
          <w:t>http://rssf.i2bc.paris-saclay.fr/toolbox/arnold</w:t>
        </w:r>
      </w:hyperlink>
    </w:p>
  </w:footnote>
  <w:footnote w:id="34">
    <w:p w:rsidR="003A578B" w:rsidRDefault="003A578B" w:rsidP="003A578B">
      <w:pPr>
        <w:pStyle w:val="FootnoteText"/>
        <w:bidi w:val="0"/>
        <w:rPr>
          <w:rtl/>
        </w:rPr>
      </w:pPr>
      <w:r w:rsidRPr="0042347D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2347D">
        <w:rPr>
          <w:rFonts w:asciiTheme="majorBidi" w:hAnsiTheme="majorBidi" w:cstheme="majorBidi"/>
          <w:sz w:val="18"/>
          <w:szCs w:val="18"/>
          <w:rtl/>
        </w:rPr>
        <w:t xml:space="preserve"> -</w:t>
      </w:r>
      <w:hyperlink r:id="rId15" w:history="1">
        <w:r w:rsidRPr="00756C82">
          <w:rPr>
            <w:rStyle w:val="Hyperlink"/>
            <w:rFonts w:asciiTheme="majorBidi" w:hAnsiTheme="majorBidi" w:cstheme="majorBidi"/>
            <w:color w:val="auto"/>
            <w:sz w:val="18"/>
            <w:szCs w:val="18"/>
            <w:u w:val="none"/>
          </w:rPr>
          <w:t>http://genomes.urv.es/OPTIMIZER</w:t>
        </w:r>
      </w:hyperlink>
      <w:r w:rsidRPr="00756C82">
        <w:rPr>
          <w:rStyle w:val="Hyperlink"/>
          <w:rFonts w:asciiTheme="majorBidi" w:hAnsiTheme="majorBidi" w:cstheme="majorBidi"/>
          <w:color w:val="auto"/>
          <w:sz w:val="18"/>
          <w:szCs w:val="18"/>
          <w:rtl/>
        </w:rPr>
        <w:t xml:space="preserve"> </w:t>
      </w:r>
    </w:p>
  </w:footnote>
  <w:footnote w:id="35">
    <w:p w:rsidR="003A578B" w:rsidRDefault="003A578B" w:rsidP="003A578B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-</w:t>
      </w:r>
      <w:r w:rsidRPr="00FF5A59">
        <w:rPr>
          <w:rFonts w:ascii="Times New Roman" w:hAnsi="Times New Roman" w:cs="B Nazanin"/>
          <w:sz w:val="24"/>
          <w:szCs w:val="28"/>
        </w:rPr>
        <w:t xml:space="preserve"> </w:t>
      </w:r>
      <w:r w:rsidRPr="00FF5A59">
        <w:rPr>
          <w:rFonts w:ascii="Times New Roman" w:hAnsi="Times New Roman" w:cs="B Nazanin"/>
          <w:sz w:val="18"/>
        </w:rPr>
        <w:t>Colony PCR</w:t>
      </w:r>
    </w:p>
  </w:footnote>
  <w:footnote w:id="36">
    <w:p w:rsidR="003A578B" w:rsidRDefault="003A578B" w:rsidP="003A578B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-</w:t>
      </w:r>
      <w:r w:rsidRPr="00785551">
        <w:rPr>
          <w:rFonts w:ascii="Times New Roman" w:hAnsi="Times New Roman" w:cs="B Nazanin"/>
          <w:sz w:val="24"/>
          <w:szCs w:val="28"/>
        </w:rPr>
        <w:t xml:space="preserve"> </w:t>
      </w:r>
      <w:r>
        <w:rPr>
          <w:rFonts w:ascii="Times New Roman" w:hAnsi="Times New Roman" w:cs="B Nazanin"/>
          <w:sz w:val="18"/>
        </w:rPr>
        <w:t xml:space="preserve"> N</w:t>
      </w:r>
      <w:r w:rsidRPr="00A11A2B">
        <w:rPr>
          <w:rFonts w:ascii="Times New Roman" w:hAnsi="Times New Roman" w:cs="B Nazanin"/>
          <w:sz w:val="18"/>
        </w:rPr>
        <w:t>odule production medium</w:t>
      </w:r>
    </w:p>
  </w:footnote>
  <w:footnote w:id="37">
    <w:p w:rsidR="003A578B" w:rsidRPr="00A25C5D" w:rsidRDefault="003A578B" w:rsidP="003A578B">
      <w:pPr>
        <w:pStyle w:val="FootnoteText"/>
        <w:rPr>
          <w:sz w:val="18"/>
          <w:szCs w:val="18"/>
        </w:rPr>
      </w:pPr>
      <w:r w:rsidRPr="00A25C5D">
        <w:rPr>
          <w:rStyle w:val="FootnoteReference"/>
          <w:sz w:val="18"/>
          <w:szCs w:val="18"/>
        </w:rPr>
        <w:footnoteRef/>
      </w:r>
      <w:r w:rsidRPr="00A25C5D">
        <w:rPr>
          <w:sz w:val="18"/>
          <w:szCs w:val="18"/>
          <w:rtl/>
        </w:rPr>
        <w:t xml:space="preserve"> </w:t>
      </w:r>
      <w:r w:rsidRPr="00A25C5D">
        <w:rPr>
          <w:rFonts w:hint="cs"/>
          <w:sz w:val="18"/>
          <w:szCs w:val="18"/>
          <w:rtl/>
        </w:rPr>
        <w:t>-</w:t>
      </w:r>
      <w:r w:rsidRPr="00A25C5D">
        <w:rPr>
          <w:rFonts w:ascii="Times New Roman" w:hAnsi="Times New Roman" w:cs="B Nazanin"/>
          <w:sz w:val="18"/>
          <w:szCs w:val="18"/>
        </w:rPr>
        <w:t xml:space="preserve"> Total protein soluble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96808"/>
    <w:multiLevelType w:val="multilevel"/>
    <w:tmpl w:val="79C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B3CEB"/>
    <w:multiLevelType w:val="multilevel"/>
    <w:tmpl w:val="628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E1B0C"/>
    <w:multiLevelType w:val="multilevel"/>
    <w:tmpl w:val="A00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1A6ECE"/>
    <w:multiLevelType w:val="multilevel"/>
    <w:tmpl w:val="502C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256500"/>
    <w:multiLevelType w:val="hybridMultilevel"/>
    <w:tmpl w:val="18B2E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B279B1"/>
    <w:multiLevelType w:val="multilevel"/>
    <w:tmpl w:val="A24C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24E73FB"/>
    <w:multiLevelType w:val="multilevel"/>
    <w:tmpl w:val="63C2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133EA4"/>
    <w:multiLevelType w:val="multilevel"/>
    <w:tmpl w:val="C294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6DD"/>
    <w:rsid w:val="000726DD"/>
    <w:rsid w:val="001B5EC6"/>
    <w:rsid w:val="002148AF"/>
    <w:rsid w:val="003A578B"/>
    <w:rsid w:val="004E2AEA"/>
    <w:rsid w:val="00EA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058BAB-F7BF-41BB-A13B-16D3F0D75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78B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A578B"/>
    <w:pPr>
      <w:keepNext/>
      <w:keepLines/>
      <w:spacing w:before="240" w:after="0"/>
      <w:outlineLvl w:val="0"/>
    </w:pPr>
    <w:rPr>
      <w:rFonts w:asciiTheme="majorHAnsi" w:eastAsiaTheme="majorEastAsia" w:hAnsiTheme="majorHAnsi" w:cs="B Nazanin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78B"/>
    <w:pPr>
      <w:keepNext/>
      <w:keepLines/>
      <w:spacing w:before="40" w:after="0"/>
      <w:outlineLvl w:val="1"/>
    </w:pPr>
    <w:rPr>
      <w:rFonts w:asciiTheme="majorHAnsi" w:eastAsiaTheme="majorEastAsia" w:hAnsiTheme="majorHAnsi" w:cs="B Nazanin"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78B"/>
    <w:pPr>
      <w:keepNext/>
      <w:keepLines/>
      <w:spacing w:before="40" w:after="0"/>
      <w:outlineLvl w:val="2"/>
    </w:pPr>
    <w:rPr>
      <w:rFonts w:ascii="Times New Roman" w:eastAsiaTheme="majorEastAsia" w:hAnsi="Times New Roman" w:cs="B Nazanin"/>
      <w:sz w:val="24"/>
      <w:szCs w:val="28"/>
    </w:rPr>
  </w:style>
  <w:style w:type="paragraph" w:styleId="Heading5">
    <w:name w:val="heading 5"/>
    <w:basedOn w:val="Normal"/>
    <w:link w:val="Heading5Char"/>
    <w:uiPriority w:val="1"/>
    <w:qFormat/>
    <w:rsid w:val="003A578B"/>
    <w:pPr>
      <w:widowControl w:val="0"/>
      <w:autoSpaceDE w:val="0"/>
      <w:autoSpaceDN w:val="0"/>
      <w:bidi w:val="0"/>
      <w:spacing w:before="17" w:after="0" w:line="240" w:lineRule="auto"/>
      <w:ind w:left="1306"/>
      <w:outlineLvl w:val="4"/>
    </w:pPr>
    <w:rPr>
      <w:rFonts w:ascii="Arial" w:eastAsia="Arial" w:hAnsi="Arial" w:cs="Arial"/>
      <w:b/>
      <w:bCs/>
      <w:sz w:val="30"/>
      <w:szCs w:val="3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78B"/>
    <w:rPr>
      <w:rFonts w:asciiTheme="majorHAnsi" w:eastAsiaTheme="majorEastAsia" w:hAnsiTheme="majorHAnsi" w:cs="B Nazanin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578B"/>
    <w:rPr>
      <w:rFonts w:asciiTheme="majorHAnsi" w:eastAsiaTheme="majorEastAsia" w:hAnsiTheme="majorHAnsi" w:cs="B Nazanin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A578B"/>
    <w:rPr>
      <w:rFonts w:ascii="Times New Roman" w:eastAsiaTheme="majorEastAsia" w:hAnsi="Times New Roman" w:cs="B Nazanin"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A578B"/>
    <w:rPr>
      <w:rFonts w:ascii="Arial" w:eastAsia="Arial" w:hAnsi="Arial" w:cs="Arial"/>
      <w:b/>
      <w:bCs/>
      <w:sz w:val="30"/>
      <w:szCs w:val="30"/>
      <w:lang w:bidi="ar-SA"/>
    </w:rPr>
  </w:style>
  <w:style w:type="table" w:styleId="TableGrid">
    <w:name w:val="Table Grid"/>
    <w:basedOn w:val="TableNormal"/>
    <w:uiPriority w:val="39"/>
    <w:rsid w:val="003A57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unhideWhenUsed/>
    <w:rsid w:val="003A57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A57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3A578B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3A578B"/>
    <w:rPr>
      <w:i/>
      <w:iCs/>
    </w:rPr>
  </w:style>
  <w:style w:type="character" w:customStyle="1" w:styleId="hwtze">
    <w:name w:val="hwtze"/>
    <w:basedOn w:val="DefaultParagraphFont"/>
    <w:rsid w:val="003A578B"/>
  </w:style>
  <w:style w:type="character" w:customStyle="1" w:styleId="rynqvb">
    <w:name w:val="rynqvb"/>
    <w:basedOn w:val="DefaultParagraphFont"/>
    <w:rsid w:val="003A578B"/>
  </w:style>
  <w:style w:type="paragraph" w:styleId="BodyText">
    <w:name w:val="Body Text"/>
    <w:basedOn w:val="Normal"/>
    <w:link w:val="BodyTextChar"/>
    <w:uiPriority w:val="1"/>
    <w:qFormat/>
    <w:rsid w:val="003A578B"/>
    <w:pPr>
      <w:widowControl w:val="0"/>
      <w:autoSpaceDE w:val="0"/>
      <w:autoSpaceDN w:val="0"/>
      <w:bidi w:val="0"/>
      <w:spacing w:after="0" w:line="240" w:lineRule="auto"/>
    </w:pPr>
    <w:rPr>
      <w:rFonts w:ascii="Microsoft Sans Serif" w:eastAsia="Microsoft Sans Serif" w:hAnsi="Microsoft Sans Serif" w:cs="Microsoft Sans Serif"/>
      <w:sz w:val="26"/>
      <w:szCs w:val="26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3A578B"/>
    <w:rPr>
      <w:rFonts w:ascii="Microsoft Sans Serif" w:eastAsia="Microsoft Sans Serif" w:hAnsi="Microsoft Sans Serif" w:cs="Microsoft Sans Serif"/>
      <w:sz w:val="26"/>
      <w:szCs w:val="26"/>
      <w:lang w:bidi="ar-SA"/>
    </w:rPr>
  </w:style>
  <w:style w:type="paragraph" w:customStyle="1" w:styleId="EndNoteBibliographyTitle">
    <w:name w:val="EndNote Bibliography Title"/>
    <w:basedOn w:val="Normal"/>
    <w:link w:val="EndNoteBibliographyTitleChar"/>
    <w:rsid w:val="003A578B"/>
    <w:pPr>
      <w:spacing w:after="0"/>
      <w:jc w:val="center"/>
    </w:pPr>
    <w:rPr>
      <w:rFonts w:ascii="Calibri" w:hAnsi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A578B"/>
    <w:rPr>
      <w:rFonts w:ascii="Calibri" w:hAnsi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3A578B"/>
    <w:pPr>
      <w:spacing w:line="240" w:lineRule="auto"/>
    </w:pPr>
    <w:rPr>
      <w:rFonts w:ascii="Calibri" w:hAnsi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3A578B"/>
    <w:rPr>
      <w:rFonts w:ascii="Calibri" w:hAnsi="Calibri"/>
      <w:noProof/>
    </w:rPr>
  </w:style>
  <w:style w:type="character" w:customStyle="1" w:styleId="doi">
    <w:name w:val="doi"/>
    <w:rsid w:val="003A578B"/>
  </w:style>
  <w:style w:type="character" w:styleId="Hyperlink">
    <w:name w:val="Hyperlink"/>
    <w:uiPriority w:val="99"/>
    <w:unhideWhenUsed/>
    <w:rsid w:val="003A578B"/>
    <w:rPr>
      <w:color w:val="0000FF"/>
      <w:u w:val="single"/>
    </w:rPr>
  </w:style>
  <w:style w:type="character" w:customStyle="1" w:styleId="st">
    <w:name w:val="st"/>
    <w:basedOn w:val="DefaultParagraphFont"/>
    <w:rsid w:val="003A578B"/>
  </w:style>
  <w:style w:type="character" w:styleId="FollowedHyperlink">
    <w:name w:val="FollowedHyperlink"/>
    <w:basedOn w:val="DefaultParagraphFont"/>
    <w:uiPriority w:val="99"/>
    <w:semiHidden/>
    <w:unhideWhenUsed/>
    <w:rsid w:val="003A578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57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78B"/>
  </w:style>
  <w:style w:type="paragraph" w:styleId="Footer">
    <w:name w:val="footer"/>
    <w:basedOn w:val="Normal"/>
    <w:link w:val="FooterChar"/>
    <w:uiPriority w:val="99"/>
    <w:unhideWhenUsed/>
    <w:rsid w:val="003A57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78B"/>
  </w:style>
  <w:style w:type="paragraph" w:styleId="ListParagraph">
    <w:name w:val="List Paragraph"/>
    <w:basedOn w:val="Normal"/>
    <w:uiPriority w:val="34"/>
    <w:qFormat/>
    <w:rsid w:val="003A578B"/>
    <w:pPr>
      <w:ind w:left="720"/>
      <w:contextualSpacing/>
    </w:pPr>
  </w:style>
  <w:style w:type="table" w:styleId="PlainTable1">
    <w:name w:val="Plain Table 1"/>
    <w:basedOn w:val="TableNormal"/>
    <w:uiPriority w:val="41"/>
    <w:rsid w:val="003A578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3A578B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A578B"/>
    <w:pPr>
      <w:bidi w:val="0"/>
      <w:outlineLvl w:val="9"/>
    </w:pPr>
    <w:rPr>
      <w:rFonts w:cstheme="majorBidi"/>
      <w:color w:val="2E74B5" w:themeColor="accent1" w:themeShade="BF"/>
      <w:szCs w:val="32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3A578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578B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3A578B"/>
    <w:pPr>
      <w:spacing w:after="100"/>
    </w:pPr>
  </w:style>
  <w:style w:type="table" w:styleId="PlainTable2">
    <w:name w:val="Plain Table 2"/>
    <w:basedOn w:val="TableNormal"/>
    <w:uiPriority w:val="42"/>
    <w:rsid w:val="003A578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7">
    <w:name w:val="Table Grid7"/>
    <w:basedOn w:val="TableNormal"/>
    <w:next w:val="TableGrid"/>
    <w:uiPriority w:val="59"/>
    <w:rsid w:val="003A578B"/>
    <w:pPr>
      <w:spacing w:after="0" w:line="240" w:lineRule="auto"/>
    </w:pPr>
    <w:rPr>
      <w:rFonts w:ascii="Times New Roman" w:hAnsi="Times New Roman" w:cs="B Lotus"/>
      <w:sz w:val="20"/>
    </w:rPr>
    <w:tblPr>
      <w:tblInd w:w="0" w:type="dxa"/>
      <w:tblBorders>
        <w:top w:val="thinThickThinSmallGap" w:sz="24" w:space="0" w:color="auto"/>
        <w:left w:val="thinThickThinSmallGap" w:sz="24" w:space="0" w:color="auto"/>
        <w:bottom w:val="thinThickThinSmallGap" w:sz="24" w:space="0" w:color="auto"/>
        <w:right w:val="thinThickThinSmallGap" w:sz="24" w:space="0" w:color="auto"/>
        <w:insideH w:val="thinThickThinSmallGap" w:sz="24" w:space="0" w:color="auto"/>
        <w:insideV w:val="thinThickThinSmallGap" w:sz="2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4">
    <w:name w:val="toc 4"/>
    <w:basedOn w:val="Normal"/>
    <w:next w:val="Normal"/>
    <w:autoRedefine/>
    <w:uiPriority w:val="39"/>
    <w:unhideWhenUsed/>
    <w:rsid w:val="003A578B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3A578B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3A578B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3A578B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3A578B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3A578B"/>
    <w:pPr>
      <w:spacing w:after="100"/>
      <w:ind w:left="1760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57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78B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A578B"/>
    <w:pPr>
      <w:spacing w:after="0" w:line="240" w:lineRule="auto"/>
    </w:pPr>
  </w:style>
  <w:style w:type="character" w:customStyle="1" w:styleId="identifier">
    <w:name w:val="identifier"/>
    <w:basedOn w:val="DefaultParagraphFont"/>
    <w:rsid w:val="003A578B"/>
  </w:style>
  <w:style w:type="character" w:customStyle="1" w:styleId="id-label">
    <w:name w:val="id-label"/>
    <w:basedOn w:val="DefaultParagraphFont"/>
    <w:rsid w:val="003A578B"/>
  </w:style>
  <w:style w:type="character" w:styleId="Strong">
    <w:name w:val="Strong"/>
    <w:basedOn w:val="DefaultParagraphFont"/>
    <w:uiPriority w:val="22"/>
    <w:qFormat/>
    <w:rsid w:val="003A578B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3A578B"/>
    <w:pPr>
      <w:spacing w:after="200" w:line="240" w:lineRule="auto"/>
    </w:pPr>
    <w:rPr>
      <w:rFonts w:cs="B Lotus"/>
      <w:i/>
      <w:iCs/>
      <w:color w:val="44546A" w:themeColor="text2"/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A578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A578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A578B"/>
    <w:rPr>
      <w:vertAlign w:val="superscript"/>
    </w:rPr>
  </w:style>
  <w:style w:type="table" w:customStyle="1" w:styleId="TableGrid84">
    <w:name w:val="Table Grid84"/>
    <w:basedOn w:val="TableNormal"/>
    <w:next w:val="TableGrid"/>
    <w:uiPriority w:val="59"/>
    <w:rsid w:val="003A578B"/>
    <w:pPr>
      <w:spacing w:after="0" w:line="240" w:lineRule="auto"/>
      <w:jc w:val="center"/>
    </w:pPr>
    <w:rPr>
      <w:rFonts w:ascii="Times New Roman" w:hAnsi="Times New Roman" w:cs="B Lotus"/>
      <w:sz w:val="20"/>
    </w:rPr>
    <w:tblPr>
      <w:tblInd w:w="0" w:type="dxa"/>
      <w:tblBorders>
        <w:top w:val="thinThickThinSmallGap" w:sz="24" w:space="0" w:color="auto"/>
        <w:insideH w:val="thinThickThinSmallGap" w:sz="2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TableGrid85">
    <w:name w:val="Table Grid85"/>
    <w:basedOn w:val="TableNormal"/>
    <w:next w:val="TableGrid"/>
    <w:uiPriority w:val="59"/>
    <w:rsid w:val="003A578B"/>
    <w:pPr>
      <w:spacing w:after="0" w:line="240" w:lineRule="auto"/>
      <w:jc w:val="center"/>
    </w:pPr>
    <w:rPr>
      <w:rFonts w:ascii="Times New Roman" w:hAnsi="Times New Roman" w:cs="B Lotus"/>
      <w:sz w:val="20"/>
    </w:rPr>
    <w:tblPr>
      <w:tblInd w:w="0" w:type="dxa"/>
      <w:tblBorders>
        <w:top w:val="thinThickThinSmallGap" w:sz="24" w:space="0" w:color="auto"/>
        <w:insideH w:val="thinThickThinSmallGap" w:sz="2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TableGrid1">
    <w:name w:val="Table Grid1"/>
    <w:basedOn w:val="TableNormal"/>
    <w:next w:val="TableGrid"/>
    <w:uiPriority w:val="59"/>
    <w:rsid w:val="003A57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zusa.or.jp/cod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zusa.or.jp/codon/cgi-bin/showcodon.cgi?species=41399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zusa.or.jp/codon/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bs.dtu.dk/services/NetOGlyc/" TargetMode="External"/><Relationship Id="rId13" Type="http://schemas.openxmlformats.org/officeDocument/2006/relationships/hyperlink" Target="http://rna.tbi.univie.ac.at/cgi-bin/RNAWebSuite/RNAfold.cgi" TargetMode="External"/><Relationship Id="rId3" Type="http://schemas.openxmlformats.org/officeDocument/2006/relationships/hyperlink" Target="http://scratch.proteomics.ics.uci.edu/" TargetMode="External"/><Relationship Id="rId7" Type="http://schemas.openxmlformats.org/officeDocument/2006/relationships/hyperlink" Target="https://services.healthtech.dtu.dk/service.php?SignalP-5.0" TargetMode="External"/><Relationship Id="rId12" Type="http://schemas.openxmlformats.org/officeDocument/2006/relationships/hyperlink" Target="http://genomes.urv.es/OPTIMIZER" TargetMode="External"/><Relationship Id="rId2" Type="http://schemas.openxmlformats.org/officeDocument/2006/relationships/hyperlink" Target="http://tools.iedb.org/conservancy" TargetMode="External"/><Relationship Id="rId1" Type="http://schemas.openxmlformats.org/officeDocument/2006/relationships/hyperlink" Target="http://www.ddg-pharmfac.net/vaxijen/VaxiJen/VaxiJen.html" TargetMode="External"/><Relationship Id="rId6" Type="http://schemas.openxmlformats.org/officeDocument/2006/relationships/hyperlink" Target="http://www.cbs.dtu.dk/services/TMHMM" TargetMode="External"/><Relationship Id="rId11" Type="http://schemas.openxmlformats.org/officeDocument/2006/relationships/hyperlink" Target="http://raptorx.uchicago.edu/StructPredV2/predict/" TargetMode="External"/><Relationship Id="rId5" Type="http://schemas.openxmlformats.org/officeDocument/2006/relationships/hyperlink" Target="https://web.expasy.org/protparam/" TargetMode="External"/><Relationship Id="rId15" Type="http://schemas.openxmlformats.org/officeDocument/2006/relationships/hyperlink" Target="http://genomes.urv.es/OPTIMIZER" TargetMode="External"/><Relationship Id="rId10" Type="http://schemas.openxmlformats.org/officeDocument/2006/relationships/hyperlink" Target="https://npsa-prabi.ibcp.fr/cgi%20bin/npsa_automat.pl?page=/NPSA/npsa_gor4.html" TargetMode="External"/><Relationship Id="rId4" Type="http://schemas.openxmlformats.org/officeDocument/2006/relationships/hyperlink" Target="http://www.ddg-pharmfac.net/AllerTOP/index.html" TargetMode="External"/><Relationship Id="rId9" Type="http://schemas.openxmlformats.org/officeDocument/2006/relationships/hyperlink" Target="http://www.cbs.dtu.dk/services/NetNGlyc/" TargetMode="External"/><Relationship Id="rId14" Type="http://schemas.openxmlformats.org/officeDocument/2006/relationships/hyperlink" Target="http://rssf.i2bc.paris-saclay.fr/toolbox/arnol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4049</Words>
  <Characters>23083</Characters>
  <Application>Microsoft Office Word</Application>
  <DocSecurity>0</DocSecurity>
  <Lines>192</Lines>
  <Paragraphs>54</Paragraphs>
  <ScaleCrop>false</ScaleCrop>
  <Company/>
  <LinksUpToDate>false</LinksUpToDate>
  <CharactersWithSpaces>27078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2026-09-24T06:09:00Z</dcterms:created>
  <dcterms:modified xsi:type="dcterms:W3CDTF">2026-09-24T06:09:00Z</dcterms:modified>
</cp:coreProperties>
</file>