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6024"/>
        </w:tabs>
        <w:spacing w:after="0" w:line="240" w:lineRule="auto"/>
        <w:ind w:right="75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03. PizzaShop</w:t>
        <w:tab/>
      </w:r>
    </w:p>
    <w:p>
      <w:pPr>
        <w:pStyle w:val="Body"/>
        <w:widowControl w:val="0"/>
        <w:spacing w:after="0" w:line="240" w:lineRule="auto"/>
        <w:ind w:right="75" w:firstLine="284"/>
        <w:jc w:val="both"/>
      </w:pPr>
      <w:r>
        <w:rPr>
          <w:rtl w:val="0"/>
        </w:rPr>
        <w:t xml:space="preserve">Aplicatia permite plasarea si onorarea comenzilor de pizza dintr-un restaurant cu 8 mese, precum si plata (simulata) prin card sau cash. Informatiile referitoare la meniu sunt preluate dintr-un fisier text cu structura: &lt;tip_pizza&gt;, &lt;pret&gt;. </w:t>
      </w:r>
    </w:p>
    <w:p>
      <w:pPr>
        <w:pStyle w:val="Body"/>
        <w:widowControl w:val="0"/>
        <w:spacing w:after="0" w:line="240" w:lineRule="auto"/>
        <w:ind w:right="75" w:firstLine="284"/>
        <w:jc w:val="both"/>
      </w:pPr>
    </w:p>
    <w:p>
      <w:pPr>
        <w:pStyle w:val="Body"/>
        <w:spacing w:after="160" w:line="240" w:lineRule="auto"/>
        <w:rPr>
          <w:kern w:val="2"/>
        </w:rPr>
      </w:pPr>
      <w:r>
        <w:rPr>
          <w:kern w:val="2"/>
          <w:rtl w:val="0"/>
          <w:lang w:val="en-US"/>
        </w:rPr>
        <w:t xml:space="preserve">    </w:t>
      </w:r>
      <w:r>
        <w:rPr>
          <w:b w:val="1"/>
          <w:bCs w:val="1"/>
          <w:kern w:val="2"/>
          <w:rtl w:val="0"/>
        </w:rPr>
        <w:t>Daca toate mesele sunt ocupate se afiseaza un mesaj de Informare.</w:t>
      </w:r>
      <w:r>
        <w:rPr>
          <w:kern w:val="2"/>
          <w:rtl w:val="0"/>
        </w:rPr>
        <w:t xml:space="preserve">  </w:t>
      </w:r>
    </w:p>
    <w:p>
      <w:pPr>
        <w:pStyle w:val="Body"/>
        <w:spacing w:after="160" w:line="240" w:lineRule="auto"/>
        <w:rPr>
          <w:b w:val="1"/>
          <w:bCs w:val="1"/>
          <w:kern w:val="2"/>
        </w:rPr>
      </w:pPr>
      <w:r>
        <w:rPr>
          <w:kern w:val="2"/>
          <w:rtl w:val="0"/>
          <w:lang w:val="en-US"/>
        </w:rPr>
        <w:t xml:space="preserve">    </w:t>
      </w:r>
      <w:r>
        <w:rPr>
          <w:b w:val="1"/>
          <w:bCs w:val="1"/>
          <w:kern w:val="2"/>
          <w:rtl w:val="0"/>
          <w:lang w:val="pt-PT"/>
        </w:rPr>
        <w:t>Exista d</w:t>
      </w:r>
      <w:r>
        <w:rPr>
          <w:b w:val="1"/>
          <w:bCs w:val="1"/>
          <w:kern w:val="2"/>
          <w:rtl w:val="0"/>
          <w:lang w:val="en-US"/>
        </w:rPr>
        <w:t>o</w:t>
      </w:r>
      <w:r>
        <w:rPr>
          <w:b w:val="1"/>
          <w:bCs w:val="1"/>
          <w:kern w:val="2"/>
          <w:rtl w:val="0"/>
        </w:rPr>
        <w:t xml:space="preserve">ua tipuri de ferestre, una pentru </w:t>
      </w:r>
      <w:r>
        <w:rPr>
          <w:b w:val="1"/>
          <w:bCs w:val="1"/>
          <w:kern w:val="2"/>
          <w:rtl w:val="0"/>
          <w:lang w:val="en-US"/>
        </w:rPr>
        <w:t xml:space="preserve">bucatar </w:t>
      </w:r>
      <w:r>
        <w:rPr>
          <w:b w:val="1"/>
          <w:bCs w:val="1"/>
          <w:kern w:val="2"/>
          <w:rtl w:val="0"/>
        </w:rPr>
        <w:t>si una pentru client</w:t>
      </w:r>
      <w:r>
        <w:rPr>
          <w:b w:val="1"/>
          <w:bCs w:val="1"/>
          <w:kern w:val="2"/>
          <w:rtl w:val="0"/>
          <w:lang w:val="en-US"/>
        </w:rPr>
        <w:t xml:space="preserve"> (chelnar)</w:t>
      </w:r>
      <w:r>
        <w:rPr>
          <w:b w:val="1"/>
          <w:bCs w:val="1"/>
          <w:kern w:val="2"/>
          <w:rtl w:val="0"/>
        </w:rPr>
        <w:t>.</w:t>
      </w:r>
    </w:p>
    <w:p>
      <w:pPr>
        <w:pStyle w:val="Body"/>
        <w:spacing w:after="160" w:line="259" w:lineRule="auto"/>
        <w:rPr>
          <w:kern w:val="2"/>
        </w:rPr>
      </w:pPr>
      <w:r>
        <w:rPr>
          <w:b w:val="1"/>
          <w:bCs w:val="1"/>
          <w:kern w:val="2"/>
          <w:rtl w:val="0"/>
          <w:lang w:val="en-US"/>
        </w:rPr>
        <w:t xml:space="preserve">    </w:t>
      </w:r>
      <w:r>
        <w:rPr>
          <w:b w:val="1"/>
          <w:bCs w:val="1"/>
          <w:kern w:val="2"/>
          <w:rtl w:val="0"/>
        </w:rPr>
        <w:t>Meniul este citit la pornirea aplicatiei</w:t>
      </w:r>
      <w:r>
        <w:rPr>
          <w:b w:val="1"/>
          <w:bCs w:val="1"/>
          <w:kern w:val="2"/>
          <w:rtl w:val="0"/>
          <w:lang w:val="en-US"/>
        </w:rPr>
        <w:t>, restaurantul se inchide la inchiderea aplicatiei.</w:t>
      </w:r>
    </w:p>
    <w:p>
      <w:pPr>
        <w:pStyle w:val="Body"/>
        <w:widowControl w:val="0"/>
        <w:spacing w:after="0" w:line="240" w:lineRule="auto"/>
        <w:ind w:right="75" w:firstLine="284"/>
        <w:jc w:val="both"/>
      </w:pPr>
    </w:p>
    <w:p>
      <w:pPr>
        <w:pStyle w:val="Body"/>
        <w:widowControl w:val="0"/>
        <w:spacing w:after="0" w:line="240" w:lineRule="auto"/>
        <w:ind w:right="75" w:firstLine="284"/>
        <w:jc w:val="both"/>
      </w:pPr>
      <w:r>
        <w:rPr>
          <w:rtl w:val="0"/>
        </w:rPr>
        <w:t>La utilizarea aplicatiei se va permite: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Plasarea unei comenzi noi, precizand tipul de pizza din meniu si cantitatea comandata. O comanda poate sa contina mai multe tipuri de pizza.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Comanda este preluata de maestrul pizzar care o va pregati si va notifica chelnerul atunci cand pizza poate fi servita.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Chelnerul serveste pizza si incaseaza plata de la client. Clientul poate realiza plata cu cardul sau cash.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F01.</w:t>
      </w:r>
      <w:r>
        <w:rPr>
          <w:rtl w:val="0"/>
        </w:rPr>
        <w:t xml:space="preserve"> Pentru fiecare plata realizata se retin intr-un fisier urmatoarele detalii: masa, tipul platii (cash sau card) si valoarea achitata.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-.</w:t>
      </w:r>
      <w:r>
        <w:rPr>
          <w:rtl w:val="0"/>
        </w:rPr>
        <w:t xml:space="preserve"> O masa poate fi eliberata la cerere, doar dupa achitarea comenzii.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Bucataria unde se alfa maestrul pizzar se poate inchide doar daca nu mai exista clienti.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Restaurantul se poate inchide doar daca nu sunt clienti si bucataria este inchisa.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  <w:bCs w:val="1"/>
        </w:rPr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F02.</w:t>
      </w:r>
      <w:r>
        <w:rPr>
          <w:rtl w:val="0"/>
        </w:rPr>
        <w:t xml:space="preserve"> La inchiderea restaurantului se afiseaza totalul incasarilor realizate, pentru fiecare tip de plata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in consola aplicatiei.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851" w:header="680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10178"/>
        <w:tab w:val="clear" w:pos="4680"/>
        <w:tab w:val="clear" w:pos="9360"/>
      </w:tabs>
    </w:pPr>
    <w:r>
      <w:rPr>
        <w:sz w:val="24"/>
        <w:szCs w:val="24"/>
        <w:rtl w:val="0"/>
        <w:lang w:val="en-US"/>
      </w:rPr>
      <w:t>VVSS,</w:t>
    </w:r>
    <w:r>
      <w:rPr>
        <w:b w:val="1"/>
        <w:bCs w:val="1"/>
        <w:sz w:val="24"/>
        <w:szCs w:val="24"/>
        <w:rtl w:val="0"/>
        <w:lang w:val="en-US"/>
      </w:rPr>
      <w:t xml:space="preserve"> Proiect 03. PizzaShop</w:t>
      <w:tab/>
    </w:r>
    <w:r>
      <w:rPr>
        <w:sz w:val="24"/>
        <w:szCs w:val="24"/>
        <w:rtl w:val="0"/>
        <w:lang w:val="en-US"/>
      </w:rPr>
      <w:t>Informatic</w:t>
    </w:r>
    <w:r>
      <w:rPr>
        <w:sz w:val="24"/>
        <w:szCs w:val="24"/>
        <w:rtl w:val="0"/>
        <w:lang w:val="en-US"/>
      </w:rPr>
      <w:t xml:space="preserve">ă – </w:t>
    </w:r>
    <w:r>
      <w:rPr>
        <w:sz w:val="24"/>
        <w:szCs w:val="24"/>
        <w:rtl w:val="0"/>
        <w:lang w:val="en-US"/>
      </w:rPr>
      <w:t>Rom</w:t>
    </w:r>
    <w:r>
      <w:rPr>
        <w:sz w:val="24"/>
        <w:szCs w:val="24"/>
        <w:rtl w:val="0"/>
        <w:lang w:val="en-US"/>
      </w:rPr>
      <w:t>â</w:t>
    </w:r>
    <w:r>
      <w:rPr>
        <w:sz w:val="24"/>
        <w:szCs w:val="24"/>
        <w:rtl w:val="0"/>
        <w:lang w:val="en-US"/>
      </w:rPr>
      <w:t>n</w:t>
    </w:r>
    <w:r>
      <w:rPr>
        <w:sz w:val="24"/>
        <w:szCs w:val="24"/>
        <w:rtl w:val="0"/>
        <w:lang w:val="en-US"/>
      </w:rPr>
      <w:t>ă</w:t>
    </w:r>
    <w:r>
      <w:rPr>
        <w:sz w:val="24"/>
        <w:szCs w:val="24"/>
        <w:rtl w:val="0"/>
        <w:lang w:val="en-US"/>
      </w:rPr>
      <w:t>, 2023-2024/II, S01---&gt;S10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