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C64" w:rsidRPr="00935CAB" w:rsidRDefault="00935CAB" w:rsidP="00935CAB">
      <w:pPr>
        <w:pStyle w:val="AralkYok"/>
        <w:rPr>
          <w:rFonts w:cstheme="minorHAnsi"/>
        </w:rPr>
      </w:pPr>
      <w:r w:rsidRPr="00935CAB">
        <w:rPr>
          <w:rFonts w:cstheme="minorHAnsi"/>
        </w:rPr>
        <w:t>KUR’AN PERSPEKTİFİNDEN DİLLERİN KÖKENİ MESELESİ</w:t>
      </w:r>
    </w:p>
    <w:p w:rsidR="00935CAB" w:rsidRPr="00935CAB" w:rsidRDefault="00935CAB" w:rsidP="00935CAB">
      <w:pPr>
        <w:pStyle w:val="AralkYok"/>
        <w:rPr>
          <w:rFonts w:cstheme="minorHAnsi"/>
        </w:rPr>
      </w:pPr>
      <w:r w:rsidRPr="00935CAB">
        <w:rPr>
          <w:rFonts w:cstheme="minorHAnsi"/>
        </w:rPr>
        <w:t>İslam alimleri iletişim vasıtalarının en mükemmelinin lafızlarla kurulan iletişim olduğunu söylemişlerdir. “o, insanı yarattı. Ona beyanı öğreti” ayetleri bunu açıklayıcı niteliktedir. Hz. Peygambere güzelliğin hangi şeyde olduğunu sorduklarında o “lisanda” diyerek dilin önemine dikkat çekmiştir. Her toplumun kendine has bir dile sahip oluşunu Allah’ın varlığının bir delili olarak nitelendirmişlerdir.</w:t>
      </w:r>
    </w:p>
    <w:p w:rsidR="00935CAB" w:rsidRPr="00935CAB" w:rsidRDefault="00935CAB" w:rsidP="00935CAB">
      <w:pPr>
        <w:pStyle w:val="AralkYok"/>
        <w:rPr>
          <w:rFonts w:cstheme="minorHAnsi"/>
        </w:rPr>
      </w:pPr>
      <w:r w:rsidRPr="00935CAB">
        <w:rPr>
          <w:rFonts w:cstheme="minorHAnsi"/>
        </w:rPr>
        <w:t>Dil; ibn-i cinnî → her toplumun kendi maksadını ifade etmek için kullandığı sesler.</w:t>
      </w:r>
    </w:p>
    <w:p w:rsidR="00935CAB" w:rsidRPr="00935CAB" w:rsidRDefault="00935CAB" w:rsidP="00935CAB">
      <w:pPr>
        <w:pStyle w:val="AralkYok"/>
        <w:rPr>
          <w:rFonts w:cstheme="minorHAnsi"/>
        </w:rPr>
      </w:pPr>
      <w:r w:rsidRPr="00935CAB">
        <w:rPr>
          <w:rFonts w:cstheme="minorHAnsi"/>
          <w:lang w:val="en-GB"/>
        </w:rPr>
        <w:t xml:space="preserve">Cürcani </w:t>
      </w:r>
      <w:r w:rsidRPr="00935CAB">
        <w:rPr>
          <w:rFonts w:cstheme="minorHAnsi"/>
        </w:rPr>
        <w:t>→ maksatları ifade etme vasıtasıdır.</w:t>
      </w:r>
    </w:p>
    <w:p w:rsidR="00935CAB" w:rsidRPr="00935CAB" w:rsidRDefault="00935CAB" w:rsidP="00935CAB">
      <w:pPr>
        <w:pStyle w:val="AralkYok"/>
        <w:rPr>
          <w:rFonts w:cstheme="minorHAnsi"/>
          <w:lang w:val="en-GB"/>
        </w:rPr>
      </w:pPr>
    </w:p>
    <w:p w:rsidR="00935CAB" w:rsidRPr="00935CAB" w:rsidRDefault="00935CAB" w:rsidP="00935CAB">
      <w:pPr>
        <w:pStyle w:val="AralkYok"/>
        <w:rPr>
          <w:rFonts w:cstheme="minorHAnsi"/>
          <w:lang w:val="en-GB"/>
        </w:rPr>
      </w:pPr>
      <w:r w:rsidRPr="00935CAB">
        <w:rPr>
          <w:rFonts w:cstheme="minorHAnsi"/>
          <w:lang w:val="en-GB"/>
        </w:rPr>
        <w:t>Konuyla ilgili kavramlar</w:t>
      </w:r>
    </w:p>
    <w:p w:rsidR="00935CAB" w:rsidRPr="00935CAB" w:rsidRDefault="00935CAB" w:rsidP="00935CAB">
      <w:pPr>
        <w:pStyle w:val="AralkYok"/>
        <w:rPr>
          <w:rFonts w:cstheme="minorHAnsi"/>
          <w:lang w:val="en-GB"/>
        </w:rPr>
      </w:pPr>
      <w:r w:rsidRPr="00935CAB">
        <w:rPr>
          <w:rFonts w:cstheme="minorHAnsi"/>
          <w:lang w:val="en-GB"/>
        </w:rPr>
        <w:t>Tevkif: bir şeyi başkası için anlaşılır hale getirmek ve onu bilgili kılmak.</w:t>
      </w:r>
    </w:p>
    <w:p w:rsidR="00935CAB" w:rsidRPr="00935CAB" w:rsidRDefault="00935CAB" w:rsidP="00935CAB">
      <w:pPr>
        <w:pStyle w:val="AralkYok"/>
        <w:rPr>
          <w:rFonts w:cstheme="minorHAnsi"/>
          <w:lang w:val="en-GB"/>
        </w:rPr>
      </w:pPr>
      <w:r w:rsidRPr="00935CAB">
        <w:rPr>
          <w:rFonts w:cstheme="minorHAnsi"/>
          <w:lang w:val="en-GB"/>
        </w:rPr>
        <w:t>Vahiy ve İlham da aynı anlama gelmektedir yani Allah’ın insanlara dili öğretmesi ve onu bu konuda bilgili kılması anlamına gelmektedir.</w:t>
      </w:r>
    </w:p>
    <w:p w:rsidR="00935CAB" w:rsidRPr="00935CAB" w:rsidRDefault="00935CAB" w:rsidP="00935CAB">
      <w:pPr>
        <w:pStyle w:val="AralkYok"/>
        <w:rPr>
          <w:rFonts w:cstheme="minorHAnsi"/>
        </w:rPr>
      </w:pPr>
      <w:r w:rsidRPr="00935CAB">
        <w:rPr>
          <w:rFonts w:cstheme="minorHAnsi"/>
        </w:rPr>
        <w:t>→ DİLİN ALLAH’IN ÖĞRETMESİNE DAYALI OLDUĞUNU İFADE ETMEK İÇİN KULLANILAN KAVRAMLARDIR.</w:t>
      </w:r>
    </w:p>
    <w:p w:rsidR="00935CAB" w:rsidRPr="00935CAB" w:rsidRDefault="00935CAB" w:rsidP="00935CAB">
      <w:pPr>
        <w:pStyle w:val="AralkYok"/>
        <w:rPr>
          <w:rFonts w:cstheme="minorHAnsi"/>
          <w:lang w:val="en-GB"/>
        </w:rPr>
      </w:pPr>
    </w:p>
    <w:p w:rsidR="00935CAB" w:rsidRPr="00935CAB" w:rsidRDefault="00935CAB" w:rsidP="00935CAB">
      <w:pPr>
        <w:pStyle w:val="AralkYok"/>
        <w:rPr>
          <w:rFonts w:cstheme="minorHAnsi"/>
          <w:lang w:val="en-GB"/>
        </w:rPr>
      </w:pPr>
      <w:r w:rsidRPr="00935CAB">
        <w:rPr>
          <w:rFonts w:cstheme="minorHAnsi"/>
          <w:lang w:val="en-GB"/>
        </w:rPr>
        <w:t>Vad’: dili belirleme görevini üstlenen kişi veya topluluğun bir lafzı bir anlama koyması veya o anlama tahsis etmesi.</w:t>
      </w:r>
    </w:p>
    <w:p w:rsidR="00935CAB" w:rsidRPr="00935CAB" w:rsidRDefault="00935CAB" w:rsidP="00935CAB">
      <w:pPr>
        <w:pStyle w:val="AralkYok"/>
        <w:rPr>
          <w:rFonts w:cstheme="minorHAnsi"/>
          <w:lang w:val="en-GB"/>
        </w:rPr>
      </w:pPr>
      <w:r w:rsidRPr="00935CAB">
        <w:rPr>
          <w:rFonts w:cstheme="minorHAnsi"/>
          <w:lang w:val="en-GB"/>
        </w:rPr>
        <w:t>Istılah: eşyayı isimlendirmek üzere bir topluluğun uzlaşması.</w:t>
      </w:r>
    </w:p>
    <w:p w:rsidR="00935CAB" w:rsidRPr="00935CAB" w:rsidRDefault="00935CAB" w:rsidP="00935CAB">
      <w:pPr>
        <w:pStyle w:val="AralkYok"/>
        <w:rPr>
          <w:rFonts w:cstheme="minorHAnsi"/>
          <w:lang w:val="en-GB"/>
        </w:rPr>
      </w:pPr>
      <w:r w:rsidRPr="00935CAB">
        <w:rPr>
          <w:rFonts w:cstheme="minorHAnsi"/>
          <w:lang w:val="en-GB"/>
        </w:rPr>
        <w:t>Tevâtu: topluluğu oluşturan fertler arasında kendiliğinden bir anlaşma ve ittifakın meydana gelmesi.</w:t>
      </w:r>
    </w:p>
    <w:p w:rsidR="00935CAB" w:rsidRDefault="00935CAB" w:rsidP="00935CAB">
      <w:pPr>
        <w:pStyle w:val="AralkYok"/>
        <w:rPr>
          <w:rFonts w:cstheme="minorHAnsi"/>
        </w:rPr>
      </w:pPr>
      <w:r w:rsidRPr="00935CAB">
        <w:rPr>
          <w:rFonts w:cstheme="minorHAnsi"/>
        </w:rPr>
        <w:t xml:space="preserve">→ </w:t>
      </w:r>
      <w:r>
        <w:rPr>
          <w:rFonts w:cstheme="minorHAnsi"/>
        </w:rPr>
        <w:t>DİLİN İNSANLARIN BELİRLEMESİYLE OLUŞTUĞUNU İFADE ETMEK İÇİN KULLANILAN KAVRAMLARDIR</w:t>
      </w:r>
    </w:p>
    <w:p w:rsidR="00935CAB" w:rsidRDefault="00935CAB" w:rsidP="00935CAB">
      <w:pPr>
        <w:pStyle w:val="AralkYok"/>
        <w:rPr>
          <w:rFonts w:cstheme="minorHAnsi"/>
          <w:lang w:val="en-GB"/>
        </w:rPr>
      </w:pPr>
    </w:p>
    <w:p w:rsidR="00935CAB" w:rsidRDefault="00935CAB" w:rsidP="00935CAB">
      <w:pPr>
        <w:pStyle w:val="AralkYok"/>
        <w:rPr>
          <w:rFonts w:cstheme="minorHAnsi"/>
          <w:lang w:val="en-GB"/>
        </w:rPr>
      </w:pPr>
      <w:r>
        <w:rPr>
          <w:rFonts w:cstheme="minorHAnsi"/>
          <w:lang w:val="en-GB"/>
        </w:rPr>
        <w:t>DİLİN KÖKENİ İLE İLGİLİ YAKLAŞIMLAR</w:t>
      </w:r>
    </w:p>
    <w:p w:rsidR="009F3ACC" w:rsidRDefault="009F3ACC" w:rsidP="00935CAB">
      <w:pPr>
        <w:pStyle w:val="AralkYok"/>
        <w:rPr>
          <w:rFonts w:cstheme="minorHAnsi"/>
          <w:lang w:val="en-GB"/>
        </w:rPr>
      </w:pPr>
      <w:r>
        <w:rPr>
          <w:rFonts w:cstheme="minorHAnsi"/>
          <w:lang w:val="en-GB"/>
        </w:rPr>
        <w:t>Bu konuyu tartışan alimleri genel olarak 4 grup</w:t>
      </w:r>
      <w:r w:rsidR="00ED16D3">
        <w:rPr>
          <w:rFonts w:cstheme="minorHAnsi"/>
          <w:lang w:val="en-GB"/>
        </w:rPr>
        <w:t>ta toplamak mümkündür. Bunlar;</w:t>
      </w:r>
    </w:p>
    <w:p w:rsidR="00ED16D3" w:rsidRDefault="00ED16D3" w:rsidP="00ED16D3">
      <w:pPr>
        <w:pStyle w:val="AralkYok"/>
        <w:numPr>
          <w:ilvl w:val="0"/>
          <w:numId w:val="1"/>
        </w:numPr>
        <w:rPr>
          <w:rFonts w:cstheme="minorHAnsi"/>
          <w:lang w:val="en-GB"/>
        </w:rPr>
      </w:pPr>
      <w:r>
        <w:rPr>
          <w:rFonts w:cstheme="minorHAnsi"/>
          <w:lang w:val="en-GB"/>
        </w:rPr>
        <w:t>Vahiy veya Tevkif fikrini savunanlar</w:t>
      </w:r>
    </w:p>
    <w:p w:rsidR="00ED16D3" w:rsidRDefault="00ED16D3" w:rsidP="00ED16D3">
      <w:pPr>
        <w:pStyle w:val="AralkYok"/>
        <w:numPr>
          <w:ilvl w:val="0"/>
          <w:numId w:val="1"/>
        </w:numPr>
        <w:rPr>
          <w:rFonts w:cstheme="minorHAnsi"/>
          <w:lang w:val="en-GB"/>
        </w:rPr>
      </w:pPr>
      <w:r>
        <w:rPr>
          <w:rFonts w:cstheme="minorHAnsi"/>
          <w:lang w:val="en-GB"/>
        </w:rPr>
        <w:t>Istılah, muvadaa veya tevatu anlayışını benimseyenler</w:t>
      </w:r>
    </w:p>
    <w:p w:rsidR="00ED16D3" w:rsidRDefault="00ED16D3" w:rsidP="00ED16D3">
      <w:pPr>
        <w:pStyle w:val="AralkYok"/>
        <w:numPr>
          <w:ilvl w:val="0"/>
          <w:numId w:val="1"/>
        </w:numPr>
        <w:rPr>
          <w:rFonts w:cstheme="minorHAnsi"/>
          <w:lang w:val="en-GB"/>
        </w:rPr>
      </w:pPr>
      <w:r>
        <w:rPr>
          <w:rFonts w:cstheme="minorHAnsi"/>
          <w:lang w:val="en-GB"/>
        </w:rPr>
        <w:t>Ihtimallerin hepsini mümkün görenler (vakf-tevakkuf)</w:t>
      </w:r>
    </w:p>
    <w:p w:rsidR="00ED16D3" w:rsidRDefault="00ED16D3" w:rsidP="00ED16D3">
      <w:pPr>
        <w:pStyle w:val="AralkYok"/>
        <w:numPr>
          <w:ilvl w:val="0"/>
          <w:numId w:val="1"/>
        </w:numPr>
        <w:rPr>
          <w:rFonts w:cstheme="minorHAnsi"/>
          <w:lang w:val="en-GB"/>
        </w:rPr>
      </w:pPr>
      <w:r>
        <w:rPr>
          <w:rFonts w:cstheme="minorHAnsi"/>
          <w:lang w:val="en-GB"/>
        </w:rPr>
        <w:t>Uzlaştırmacı yaklaşım</w:t>
      </w:r>
    </w:p>
    <w:p w:rsidR="00ED16D3" w:rsidRDefault="00ED16D3" w:rsidP="00ED16D3">
      <w:pPr>
        <w:pStyle w:val="AralkYok"/>
        <w:rPr>
          <w:rFonts w:cstheme="minorHAnsi"/>
          <w:lang w:val="en-GB"/>
        </w:rPr>
      </w:pPr>
    </w:p>
    <w:p w:rsidR="00ED16D3" w:rsidRDefault="00ED16D3" w:rsidP="00ED16D3">
      <w:pPr>
        <w:pStyle w:val="AralkYok"/>
        <w:rPr>
          <w:rFonts w:cstheme="minorHAnsi"/>
          <w:lang w:val="en-GB"/>
        </w:rPr>
      </w:pPr>
      <w:r>
        <w:rPr>
          <w:rFonts w:cstheme="minorHAnsi"/>
          <w:lang w:val="en-GB"/>
        </w:rPr>
        <w:t>1) VAHİY – TEVKİF ANLAYIŞI</w:t>
      </w:r>
    </w:p>
    <w:p w:rsidR="00ED16D3" w:rsidRDefault="00ED16D3" w:rsidP="00ED16D3">
      <w:pPr>
        <w:pStyle w:val="AralkYok"/>
        <w:rPr>
          <w:rFonts w:cstheme="minorHAnsi"/>
          <w:lang w:val="en-GB"/>
        </w:rPr>
      </w:pPr>
      <w:r>
        <w:rPr>
          <w:rFonts w:cstheme="minorHAnsi"/>
          <w:lang w:val="en-GB"/>
        </w:rPr>
        <w:t xml:space="preserve">Dil, Allah’a dayanır. Allah’ın dili insanlara öğretmesinin nedenleri, </w:t>
      </w:r>
    </w:p>
    <w:p w:rsidR="00ED16D3" w:rsidRDefault="00ED16D3" w:rsidP="00ED16D3">
      <w:pPr>
        <w:pStyle w:val="AralkYok"/>
        <w:numPr>
          <w:ilvl w:val="0"/>
          <w:numId w:val="3"/>
        </w:numPr>
        <w:rPr>
          <w:rFonts w:cstheme="minorHAnsi"/>
          <w:lang w:val="en-GB"/>
        </w:rPr>
      </w:pPr>
      <w:r>
        <w:rPr>
          <w:rFonts w:cstheme="minorHAnsi"/>
          <w:lang w:val="en-GB"/>
        </w:rPr>
        <w:t>Dili peygambere bildirmesi veya bir şeyde sesler yaratması</w:t>
      </w:r>
    </w:p>
    <w:p w:rsidR="00ED16D3" w:rsidRDefault="00ED16D3" w:rsidP="00ED16D3">
      <w:pPr>
        <w:pStyle w:val="AralkYok"/>
        <w:numPr>
          <w:ilvl w:val="0"/>
          <w:numId w:val="3"/>
        </w:numPr>
        <w:rPr>
          <w:rFonts w:cstheme="minorHAnsi"/>
          <w:lang w:val="en-GB"/>
        </w:rPr>
      </w:pPr>
      <w:r>
        <w:rPr>
          <w:rFonts w:cstheme="minorHAnsi"/>
          <w:lang w:val="en-GB"/>
        </w:rPr>
        <w:t>İnsanlar için zaruri bir bilgi meydana getirmesi</w:t>
      </w:r>
    </w:p>
    <w:p w:rsidR="00ED16D3" w:rsidRDefault="00ED16D3" w:rsidP="00ED16D3">
      <w:pPr>
        <w:pStyle w:val="AralkYok"/>
        <w:rPr>
          <w:rFonts w:cstheme="minorHAnsi"/>
          <w:lang w:val="en-GB"/>
        </w:rPr>
      </w:pPr>
      <w:r>
        <w:rPr>
          <w:rFonts w:cstheme="minorHAnsi"/>
          <w:lang w:val="en-GB"/>
        </w:rPr>
        <w:t>ileri sürdükleri görüşü de allah’ın adem’e bütün isimleri öğrettiğinden söz eden bakara suresinin 31. Ayeti ile savunurlar. Onlara göre allah ademe önceden bir idli öğretmiş, adem’in çocukları da bunu ondan öğrenmişlerdir. hz. Ademe isimle birlikte ismin delalet ettiği anlamları da öğretilmiştir. Buna göre öğretme allah’ın her bir varlığı gösterdikten sonra ismini söylemesi ve ademin de hangi ismin hangi varlığa ait olduğunu bilmesini sağlayan bir telkinle gerçekleşmiştir.</w:t>
      </w:r>
    </w:p>
    <w:p w:rsidR="00ED16D3" w:rsidRDefault="00ED16D3" w:rsidP="00ED16D3">
      <w:pPr>
        <w:pStyle w:val="AralkYok"/>
        <w:rPr>
          <w:rFonts w:cstheme="minorHAnsi"/>
          <w:lang w:val="en-GB"/>
        </w:rPr>
      </w:pPr>
    </w:p>
    <w:p w:rsidR="00ED16D3" w:rsidRDefault="00ED16D3" w:rsidP="00ED16D3">
      <w:pPr>
        <w:pStyle w:val="AralkYok"/>
        <w:rPr>
          <w:rFonts w:cstheme="minorHAnsi"/>
          <w:lang w:val="en-GB"/>
        </w:rPr>
      </w:pPr>
      <w:r>
        <w:rPr>
          <w:rFonts w:cstheme="minorHAnsi"/>
          <w:lang w:val="en-GB"/>
        </w:rPr>
        <w:t>Savunanlar</w:t>
      </w:r>
    </w:p>
    <w:p w:rsidR="00ED16D3" w:rsidRDefault="00ED16D3" w:rsidP="00ED16D3">
      <w:pPr>
        <w:pStyle w:val="AralkYok"/>
        <w:rPr>
          <w:rFonts w:cstheme="minorHAnsi"/>
          <w:lang w:val="en-GB"/>
        </w:rPr>
      </w:pPr>
      <w:r>
        <w:rPr>
          <w:rFonts w:cstheme="minorHAnsi"/>
          <w:lang w:val="en-GB"/>
        </w:rPr>
        <w:t>Bu fikri ileri süren ilk kişi Ebu’l Hasen el-Eş’arî’dir. Bakara suresinin 31. Ayetine göre dilin allahın öğretmesiyle meydana geldiği konusunda tüm alimler fikir birliği etmiştir. (ibn faris, ibn hazm, fahreddin razi, said b cübeyr, katade, mücahid)</w:t>
      </w:r>
    </w:p>
    <w:p w:rsidR="00ED16D3" w:rsidRDefault="00ED16D3" w:rsidP="00ED16D3">
      <w:pPr>
        <w:pStyle w:val="AralkYok"/>
        <w:rPr>
          <w:rFonts w:cstheme="minorHAnsi"/>
          <w:lang w:val="en-GB"/>
        </w:rPr>
      </w:pPr>
      <w:r>
        <w:rPr>
          <w:rFonts w:cstheme="minorHAnsi"/>
          <w:lang w:val="en-GB"/>
        </w:rPr>
        <w:t>Delilleri</w:t>
      </w:r>
    </w:p>
    <w:p w:rsidR="00ED16D3" w:rsidRDefault="00ED16D3" w:rsidP="00ED16D3">
      <w:pPr>
        <w:pStyle w:val="AralkYok"/>
        <w:rPr>
          <w:rFonts w:cstheme="minorHAnsi"/>
          <w:lang w:val="en-GB"/>
        </w:rPr>
      </w:pPr>
      <w:r>
        <w:rPr>
          <w:rFonts w:cstheme="minorHAnsi"/>
          <w:lang w:val="en-GB"/>
        </w:rPr>
        <w:t>Ibn faris’in görüşü</w:t>
      </w:r>
    </w:p>
    <w:p w:rsidR="00ED16D3" w:rsidRDefault="00ED16D3" w:rsidP="00ED16D3">
      <w:pPr>
        <w:pStyle w:val="AralkYok"/>
        <w:rPr>
          <w:rFonts w:cstheme="minorHAnsi"/>
          <w:lang w:val="en-GB"/>
        </w:rPr>
      </w:pPr>
      <w:r>
        <w:rPr>
          <w:rFonts w:cstheme="minorHAnsi"/>
          <w:lang w:val="en-GB"/>
        </w:rPr>
        <w:t>Ona göre tevkif bir anda gerçekleşmemiş bilakis her peygambere allah ihtiyaç duyulan miktarı öğretmiş, son olarak hz. Muhammede öncekileri tamamlayacak şekilde dil ile ilgili her şeyi öğretmiştir.</w:t>
      </w:r>
    </w:p>
    <w:p w:rsidR="00ED16D3" w:rsidRDefault="00ED16D3" w:rsidP="00ED16D3">
      <w:pPr>
        <w:pStyle w:val="AralkYok"/>
        <w:rPr>
          <w:rFonts w:cstheme="minorHAnsi"/>
          <w:lang w:val="en-GB"/>
        </w:rPr>
      </w:pPr>
      <w:r>
        <w:rPr>
          <w:rFonts w:cstheme="minorHAnsi"/>
          <w:lang w:val="en-GB"/>
        </w:rPr>
        <w:t>Ibn Hazm’ın görüşü</w:t>
      </w:r>
    </w:p>
    <w:p w:rsidR="00ED16D3" w:rsidRDefault="00ED16D3" w:rsidP="00ED16D3">
      <w:pPr>
        <w:pStyle w:val="AralkYok"/>
        <w:rPr>
          <w:rFonts w:cstheme="minorHAnsi"/>
          <w:lang w:val="en-GB"/>
        </w:rPr>
      </w:pPr>
      <w:r>
        <w:rPr>
          <w:rFonts w:cstheme="minorHAnsi"/>
          <w:lang w:val="en-GB"/>
        </w:rPr>
        <w:lastRenderedPageBreak/>
        <w:t>Ona göre dilin tevkife dayalı oluşunun sem’I ve bürhani olmak üzere iki delili vardır. Sem’I delil, bakara suresi 31. Ayettir. Bürhani delil ise şudur: dil/ıstılah-uzlaşma/ ile olsaydı zihinlerinin kemale erdiği, akıllarının alışkanlık kesbettiği, ilimlerinin tamamlandığı ve alemde mevcut tüm eşya üzerinde uzlaşmış olan eşyanın özelliklerini tanımlarını benzerlik ve ayrımlarını tarif edebilen bir toplum dışındakilerinin bunu yapması caiz olmazdı. Ayrıca uzlaşma öncesinde de insanların birbirini anlamasını sağlayan bir dilin var olması gerekir. Bu yüzden dilerin ıstılah ile gelmesinin mümkün olmadığı kesindir.</w:t>
      </w:r>
    </w:p>
    <w:p w:rsidR="00ED16D3" w:rsidRDefault="00ED16D3" w:rsidP="00ED16D3">
      <w:pPr>
        <w:pStyle w:val="AralkYok"/>
        <w:rPr>
          <w:rFonts w:cstheme="minorHAnsi"/>
          <w:lang w:val="en-GB"/>
        </w:rPr>
      </w:pPr>
      <w:r>
        <w:rPr>
          <w:rFonts w:cstheme="minorHAnsi"/>
          <w:lang w:val="en-GB"/>
        </w:rPr>
        <w:t>Fahreddin razi’nin görüşü</w:t>
      </w:r>
    </w:p>
    <w:p w:rsidR="00ED16D3" w:rsidRDefault="00ED16D3" w:rsidP="00ED16D3">
      <w:pPr>
        <w:pStyle w:val="AralkYok"/>
        <w:rPr>
          <w:rFonts w:cstheme="minorHAnsi"/>
          <w:lang w:val="en-GB"/>
        </w:rPr>
      </w:pPr>
      <w:r>
        <w:rPr>
          <w:rFonts w:cstheme="minorHAnsi"/>
          <w:lang w:val="en-GB"/>
        </w:rPr>
        <w:t>O da dilin tevkifi oluşunu nakli ve akli olmak üzere iki argüman ile temellendirir. Nakli delil olarak bakara31. Isimlerin buna göre tevkifi olduğuna delalet eder. Akli delil olarak iki görüş sunar.</w:t>
      </w:r>
    </w:p>
    <w:p w:rsidR="00ED16D3" w:rsidRDefault="00ED16D3" w:rsidP="00ED16D3">
      <w:pPr>
        <w:pStyle w:val="AralkYok"/>
        <w:numPr>
          <w:ilvl w:val="0"/>
          <w:numId w:val="3"/>
        </w:numPr>
        <w:rPr>
          <w:rFonts w:cstheme="minorHAnsi"/>
          <w:lang w:val="en-GB"/>
        </w:rPr>
      </w:pPr>
      <w:r>
        <w:rPr>
          <w:rFonts w:cstheme="minorHAnsi"/>
          <w:lang w:val="en-GB"/>
        </w:rPr>
        <w:t>Istılah/uzlaşma bir kişinin içindekileri karşısındakine açıklamakla olur. Bu da ancak lafız ve yazıyla gerçekleşir. Ne şekilde olursa olsun bu yol yarardan uzaktır. Zira ıstılahta sözün meydana gelmesi icap eder. Diğer yol, tevkif ile olmalıdır ki makbul olan da budur.</w:t>
      </w:r>
    </w:p>
    <w:p w:rsidR="0070136C" w:rsidRDefault="0070136C" w:rsidP="0070136C">
      <w:pPr>
        <w:pStyle w:val="AralkYok"/>
        <w:numPr>
          <w:ilvl w:val="0"/>
          <w:numId w:val="3"/>
        </w:numPr>
        <w:rPr>
          <w:rFonts w:cstheme="minorHAnsi"/>
          <w:lang w:val="en-GB"/>
        </w:rPr>
      </w:pPr>
      <w:r>
        <w:rPr>
          <w:rFonts w:cstheme="minorHAnsi"/>
          <w:lang w:val="en-GB"/>
        </w:rPr>
        <w:t>Lafızların anlamları vaz’ ile belirlenseydi şeriata duyulan güven ortadan kalkardı. Çünkü lafızların manaları zannetiğiimiz anlamlardan daha farklı olabilirler. Zira diller değişmiştir.</w:t>
      </w:r>
    </w:p>
    <w:p w:rsidR="0070136C" w:rsidRDefault="0070136C" w:rsidP="0070136C">
      <w:pPr>
        <w:pStyle w:val="AralkYok"/>
        <w:rPr>
          <w:rFonts w:cstheme="minorHAnsi"/>
          <w:lang w:val="en-GB"/>
        </w:rPr>
      </w:pPr>
    </w:p>
    <w:p w:rsidR="0070136C" w:rsidRDefault="0070136C" w:rsidP="0070136C">
      <w:pPr>
        <w:pStyle w:val="AralkYok"/>
        <w:rPr>
          <w:rFonts w:cstheme="minorHAnsi"/>
          <w:lang w:val="en-GB"/>
        </w:rPr>
      </w:pPr>
      <w:r>
        <w:rPr>
          <w:rFonts w:cstheme="minorHAnsi"/>
          <w:lang w:val="en-GB"/>
        </w:rPr>
        <w:t>2) Istılah anlayışı</w:t>
      </w:r>
    </w:p>
    <w:p w:rsidR="0070136C" w:rsidRDefault="0070136C" w:rsidP="0070136C">
      <w:pPr>
        <w:pStyle w:val="AralkYok"/>
        <w:rPr>
          <w:rFonts w:cstheme="minorHAnsi"/>
          <w:lang w:val="en-GB"/>
        </w:rPr>
      </w:pPr>
      <w:r>
        <w:rPr>
          <w:rFonts w:cstheme="minorHAnsi"/>
          <w:lang w:val="en-GB"/>
        </w:rPr>
        <w:t>Dil, akıllı varlıklardan bir topluluğun eşyaya isim vermek üzere uzlaşıp bir araya gelmeleri ile oluşmuştur. Onlara göre iki veya daha fazla bilge/hakim kişi bir araya geldiklerinde eşyayı tanımlayan lafızlar vaz’ etmişlerdir. Insanlardan biri veya bir topluluk dili belirlemiş ve diğer insanlara bunu işaret ve karinelerke tarif etmiştir.</w:t>
      </w:r>
    </w:p>
    <w:p w:rsidR="0070136C" w:rsidRDefault="0070136C" w:rsidP="0070136C">
      <w:pPr>
        <w:pStyle w:val="AralkYok"/>
        <w:rPr>
          <w:rFonts w:cstheme="minorHAnsi"/>
          <w:lang w:val="en-GB"/>
        </w:rPr>
      </w:pPr>
      <w:r>
        <w:rPr>
          <w:rFonts w:cstheme="minorHAnsi"/>
          <w:lang w:val="en-GB"/>
        </w:rPr>
        <w:t>Savunanlar</w:t>
      </w:r>
    </w:p>
    <w:p w:rsidR="0070136C" w:rsidRDefault="0070136C" w:rsidP="0070136C">
      <w:pPr>
        <w:pStyle w:val="AralkYok"/>
        <w:rPr>
          <w:rFonts w:cstheme="minorHAnsi"/>
          <w:lang w:val="en-GB"/>
        </w:rPr>
      </w:pPr>
      <w:r>
        <w:rPr>
          <w:rFonts w:cstheme="minorHAnsi"/>
          <w:lang w:val="en-GB"/>
        </w:rPr>
        <w:t>Bu fikri ileri süren ilk kişi Ebu Haşim el-cübbai olduğunu söyleyen ibn teymiyye ondan önce müslümanlardan herhangi birinin böyle bir görüş ileri sürmediğini belirtmiştir.</w:t>
      </w:r>
    </w:p>
    <w:p w:rsidR="0070136C" w:rsidRDefault="0070136C" w:rsidP="0070136C">
      <w:pPr>
        <w:pStyle w:val="AralkYok"/>
        <w:rPr>
          <w:rFonts w:cstheme="minorHAnsi"/>
          <w:lang w:val="en-GB"/>
        </w:rPr>
      </w:pPr>
      <w:r>
        <w:rPr>
          <w:rFonts w:cstheme="minorHAnsi"/>
          <w:lang w:val="en-GB"/>
        </w:rPr>
        <w:t>Ebu’l-feth b. burhan mutezilenin ıstılahı savunduğunu söylemiştir. Fakat mutezelidekilerin bazıları tevkif anlayışını savunmuştur. Istılah görüşünü savunanlardan bazıları şunlardır; kadı abdülcebbar, abbad b. süleyman, ibn cinni vs.</w:t>
      </w:r>
    </w:p>
    <w:p w:rsidR="0070136C" w:rsidRDefault="0070136C" w:rsidP="0070136C">
      <w:pPr>
        <w:pStyle w:val="AralkYok"/>
        <w:rPr>
          <w:rFonts w:cstheme="minorHAnsi"/>
          <w:lang w:val="en-GB"/>
        </w:rPr>
      </w:pPr>
      <w:r>
        <w:rPr>
          <w:rFonts w:cstheme="minorHAnsi"/>
          <w:lang w:val="en-GB"/>
        </w:rPr>
        <w:t>Delilleri</w:t>
      </w:r>
    </w:p>
    <w:p w:rsidR="0070136C" w:rsidRDefault="0070136C" w:rsidP="0070136C">
      <w:pPr>
        <w:pStyle w:val="AralkYok"/>
        <w:rPr>
          <w:rFonts w:cstheme="minorHAnsi"/>
          <w:lang w:val="en-GB"/>
        </w:rPr>
      </w:pPr>
      <w:r>
        <w:rPr>
          <w:rFonts w:cstheme="minorHAnsi"/>
          <w:lang w:val="en-GB"/>
        </w:rPr>
        <w:t>Abbad b. süleymanın görüşü</w:t>
      </w:r>
    </w:p>
    <w:p w:rsidR="0070136C" w:rsidRDefault="0070136C" w:rsidP="0070136C">
      <w:pPr>
        <w:pStyle w:val="AralkYok"/>
        <w:rPr>
          <w:rFonts w:cstheme="minorHAnsi"/>
          <w:lang w:val="en-GB"/>
        </w:rPr>
      </w:pPr>
      <w:r>
        <w:rPr>
          <w:rFonts w:cstheme="minorHAnsi"/>
          <w:lang w:val="en-GB"/>
        </w:rPr>
        <w:t>Abbad b. süleyman, ıstılah fikrini lafız-anlam ilişkisi açısından konuya yaklaşarak temellendirir. Ona göre bir lafzın anlam taşıması ya bizzat kendiliğinden veya vaz’/belirleme ile olur dillerin ilahi belirleme sonucunda değil isim ve ismin delalet ettiği anlam arasındaki tabii ilişkiden meydana geldiğini belirtmiştir.</w:t>
      </w:r>
    </w:p>
    <w:p w:rsidR="0070136C" w:rsidRDefault="0070136C" w:rsidP="0070136C">
      <w:pPr>
        <w:pStyle w:val="AralkYok"/>
        <w:rPr>
          <w:rFonts w:cstheme="minorHAnsi"/>
          <w:lang w:val="en-GB"/>
        </w:rPr>
      </w:pPr>
      <w:r>
        <w:rPr>
          <w:rFonts w:cstheme="minorHAnsi"/>
          <w:lang w:val="en-GB"/>
        </w:rPr>
        <w:t>Ebu haşim el-cübbani’nin görüşü</w:t>
      </w:r>
    </w:p>
    <w:p w:rsidR="0070136C" w:rsidRDefault="0070136C" w:rsidP="0070136C">
      <w:pPr>
        <w:pStyle w:val="AralkYok"/>
        <w:rPr>
          <w:rFonts w:cstheme="minorHAnsi"/>
          <w:lang w:val="en-GB"/>
        </w:rPr>
      </w:pPr>
      <w:r>
        <w:rPr>
          <w:rFonts w:cstheme="minorHAnsi"/>
          <w:lang w:val="en-GB"/>
        </w:rPr>
        <w:t>Allahın öğretmesinde önce üzerinde uzlaşı sağlanmış bir dilin olmasının gerekli olduğunu söyleyen ebu haşim el-cübbai şu gerekçeleri öne sürer</w:t>
      </w:r>
    </w:p>
    <w:p w:rsidR="0070136C" w:rsidRDefault="0070136C" w:rsidP="0070136C">
      <w:pPr>
        <w:pStyle w:val="AralkYok"/>
        <w:rPr>
          <w:rFonts w:cstheme="minorHAnsi"/>
          <w:lang w:val="en-GB"/>
        </w:rPr>
      </w:pPr>
      <w:r>
        <w:rPr>
          <w:rFonts w:cstheme="minorHAnsi"/>
          <w:lang w:val="en-GB"/>
        </w:rPr>
        <w:t>Birincisi, dil, allah tarafından öğretilmiş olsaydı allahın söz kalıpları ve bu kalıpların işaret ettiği anlamları taratması ve bu kalıpları o anlamlara işaret ettiğine dair zaruri bir bilgiyi bizim için meydana getirmesi gerekirdi. Bu bilgi hem akıllı hem de akılsız varlıklar için olmalıdır.</w:t>
      </w:r>
    </w:p>
    <w:p w:rsidR="0070136C" w:rsidRDefault="0070136C" w:rsidP="0070136C">
      <w:pPr>
        <w:pStyle w:val="AralkYok"/>
        <w:rPr>
          <w:rFonts w:cstheme="minorHAnsi"/>
          <w:lang w:val="en-GB"/>
        </w:rPr>
      </w:pPr>
      <w:r>
        <w:rPr>
          <w:rFonts w:cstheme="minorHAnsi"/>
          <w:lang w:val="en-GB"/>
        </w:rPr>
        <w:t>Ikincisi; allah, meleklere hitap etmiştir. Bu durum ademe yönelik hitaptan önce bir dilin varlığına delildir.</w:t>
      </w:r>
    </w:p>
    <w:p w:rsidR="0070136C" w:rsidRDefault="0070136C" w:rsidP="0070136C">
      <w:pPr>
        <w:pStyle w:val="AralkYok"/>
        <w:rPr>
          <w:rFonts w:cstheme="minorHAnsi"/>
          <w:lang w:val="en-GB"/>
        </w:rPr>
      </w:pPr>
      <w:r>
        <w:rPr>
          <w:rFonts w:cstheme="minorHAnsi"/>
          <w:lang w:val="en-GB"/>
        </w:rPr>
        <w:t>Üçüncüsü; bakara suresinin 31. Ayeti öğretmenin isimlerle ilgili olarak gerçekleştiğine işaret etmektedir. Bu hsus öğretme faaliyetinden önce isimlerin ve dolayısıyla da dillerin var olduğunu gösterir.</w:t>
      </w:r>
    </w:p>
    <w:p w:rsidR="0070136C" w:rsidRDefault="0070136C" w:rsidP="0070136C">
      <w:pPr>
        <w:pStyle w:val="AralkYok"/>
        <w:rPr>
          <w:rFonts w:cstheme="minorHAnsi"/>
          <w:lang w:val="en-GB"/>
        </w:rPr>
      </w:pPr>
      <w:r>
        <w:rPr>
          <w:rFonts w:cstheme="minorHAnsi"/>
          <w:lang w:val="en-GB"/>
        </w:rPr>
        <w:t>Dördüncüsü; “bana bunların isimlerini haber verin” şeklinde isimlerle ilgili olarak meleklere meydan okunması meleklerin onun isim ve müsammalarla ilgili olarak haber verdiği şeylerin doğruluğunu tespit edebilecek durumda olmalarını gerektirir</w:t>
      </w:r>
    </w:p>
    <w:p w:rsidR="0070136C" w:rsidRDefault="0070136C" w:rsidP="0070136C">
      <w:pPr>
        <w:pStyle w:val="AralkYok"/>
        <w:rPr>
          <w:rFonts w:cstheme="minorHAnsi"/>
          <w:lang w:val="en-GB"/>
        </w:rPr>
      </w:pPr>
      <w:r>
        <w:rPr>
          <w:rFonts w:cstheme="minorHAnsi"/>
          <w:lang w:val="en-GB"/>
        </w:rPr>
        <w:t xml:space="preserve"> </w:t>
      </w:r>
      <w:r w:rsidR="00B2540C">
        <w:rPr>
          <w:rFonts w:cstheme="minorHAnsi"/>
          <w:lang w:val="en-GB"/>
        </w:rPr>
        <w:t>İbn cinni’nin görüşü</w:t>
      </w:r>
    </w:p>
    <w:p w:rsidR="00B2540C" w:rsidRDefault="00B2540C" w:rsidP="0070136C">
      <w:pPr>
        <w:pStyle w:val="AralkYok"/>
        <w:rPr>
          <w:rFonts w:cstheme="minorHAnsi"/>
          <w:lang w:val="en-GB"/>
        </w:rPr>
      </w:pPr>
      <w:r>
        <w:rPr>
          <w:rFonts w:cstheme="minorHAnsi"/>
          <w:lang w:val="en-GB"/>
        </w:rPr>
        <w:t xml:space="preserve">Ona göre bakara 31. Ayetin tevkif anlayışı için kesin delil değildir. Bu ayet, allahın ademe dili vaz’ etme kudreti vermesi şeklinde de yorumlanabilir. Istılah anlayışına raci olan yansıma teorisini hoş karşılamıştır. Buna göre diller rüzgarın vızıltısı şimşeğin gürlemesii suyun şırıltısı eşeğin anırması </w:t>
      </w:r>
      <w:r>
        <w:rPr>
          <w:rFonts w:cstheme="minorHAnsi"/>
          <w:lang w:val="en-GB"/>
        </w:rPr>
        <w:lastRenderedPageBreak/>
        <w:t>karganın ötmesi gibi tabiattaki ses ve yansımalardan meydana gelmiştir. Dilin bir kısmının varlık sahasında olduğunu daha sonra ihtiyaca göre ziyadelikler meydana geldiğini belirtmiştir.</w:t>
      </w:r>
    </w:p>
    <w:p w:rsidR="00B2540C" w:rsidRDefault="00B2540C" w:rsidP="0070136C">
      <w:pPr>
        <w:pStyle w:val="AralkYok"/>
        <w:rPr>
          <w:rFonts w:cstheme="minorHAnsi"/>
          <w:lang w:val="en-GB"/>
        </w:rPr>
      </w:pPr>
    </w:p>
    <w:p w:rsidR="00B2540C" w:rsidRDefault="00B2540C" w:rsidP="0070136C">
      <w:pPr>
        <w:pStyle w:val="AralkYok"/>
        <w:rPr>
          <w:rFonts w:cstheme="minorHAnsi"/>
          <w:lang w:val="en-GB"/>
        </w:rPr>
      </w:pPr>
      <w:r>
        <w:rPr>
          <w:rFonts w:cstheme="minorHAnsi"/>
          <w:lang w:val="en-GB"/>
        </w:rPr>
        <w:t>3) VAKF/TEVAKKUF ANLAYIŞI (ihtimallerin hepsini mümkün görenler)</w:t>
      </w:r>
    </w:p>
    <w:p w:rsidR="00B2540C" w:rsidRDefault="00B2540C" w:rsidP="0070136C">
      <w:pPr>
        <w:pStyle w:val="AralkYok"/>
        <w:rPr>
          <w:rFonts w:cstheme="minorHAnsi"/>
          <w:lang w:val="en-GB"/>
        </w:rPr>
      </w:pPr>
      <w:r>
        <w:rPr>
          <w:rFonts w:cstheme="minorHAnsi"/>
          <w:lang w:val="en-GB"/>
        </w:rPr>
        <w:t>Dil husuunda çekimser kalmayı tercih edenlerin anlayışına ise “vakf, tevakkuf” denir. Buradaki çekimserlik dilin kaynağı hakkında zikredilen düşüncelerden herhangi birinin kesin bir şekilde ispat edememe konusundadır. Bu anlayışa sahip kimseler vakf/tevakkuf ehli olarak nitelendirilmişlerdir.</w:t>
      </w:r>
    </w:p>
    <w:p w:rsidR="00B2540C" w:rsidRDefault="00B2540C" w:rsidP="0070136C">
      <w:pPr>
        <w:pStyle w:val="AralkYok"/>
        <w:rPr>
          <w:rFonts w:cstheme="minorHAnsi"/>
          <w:lang w:val="en-GB"/>
        </w:rPr>
      </w:pPr>
      <w:r>
        <w:rPr>
          <w:rFonts w:cstheme="minorHAnsi"/>
          <w:lang w:val="en-GB"/>
        </w:rPr>
        <w:t>Savunanlar</w:t>
      </w:r>
    </w:p>
    <w:p w:rsidR="00B2540C" w:rsidRDefault="00B2540C" w:rsidP="0070136C">
      <w:pPr>
        <w:pStyle w:val="AralkYok"/>
        <w:rPr>
          <w:rFonts w:cstheme="minorHAnsi"/>
          <w:lang w:val="en-GB"/>
        </w:rPr>
      </w:pPr>
      <w:r>
        <w:rPr>
          <w:rFonts w:cstheme="minorHAnsi"/>
          <w:lang w:val="en-GB"/>
        </w:rPr>
        <w:t>Bu görüşü ilk ortaya atan ebu bekr el-bakıllani’dir daha sonra cüveyni ve gazali gibi kimseler bu tezi savunmuşlardır.</w:t>
      </w:r>
    </w:p>
    <w:p w:rsidR="00B2540C" w:rsidRDefault="00B2540C" w:rsidP="0070136C">
      <w:pPr>
        <w:pStyle w:val="AralkYok"/>
        <w:rPr>
          <w:rFonts w:cstheme="minorHAnsi"/>
          <w:lang w:val="en-GB"/>
        </w:rPr>
      </w:pPr>
      <w:r>
        <w:rPr>
          <w:rFonts w:cstheme="minorHAnsi"/>
          <w:lang w:val="en-GB"/>
        </w:rPr>
        <w:t>Delilleri</w:t>
      </w:r>
    </w:p>
    <w:p w:rsidR="00B2540C" w:rsidRDefault="00B2540C" w:rsidP="0070136C">
      <w:pPr>
        <w:pStyle w:val="AralkYok"/>
        <w:rPr>
          <w:rFonts w:cstheme="minorHAnsi"/>
          <w:lang w:val="en-GB"/>
        </w:rPr>
      </w:pPr>
      <w:r>
        <w:rPr>
          <w:rFonts w:cstheme="minorHAnsi"/>
          <w:lang w:val="en-GB"/>
        </w:rPr>
        <w:t>Dilin menşei ile ilgili olarka ileri sürülen tüm delillerin kritiğini yaparken daha çok akli delilleri öne çıkarmışlardır.</w:t>
      </w:r>
    </w:p>
    <w:p w:rsidR="00B2540C" w:rsidRDefault="00B2540C" w:rsidP="0070136C">
      <w:pPr>
        <w:pStyle w:val="AralkYok"/>
        <w:rPr>
          <w:rFonts w:cstheme="minorHAnsi"/>
          <w:lang w:val="en-GB"/>
        </w:rPr>
      </w:pPr>
    </w:p>
    <w:p w:rsidR="00B2540C" w:rsidRDefault="00B2540C" w:rsidP="0070136C">
      <w:pPr>
        <w:pStyle w:val="AralkYok"/>
        <w:rPr>
          <w:rFonts w:cstheme="minorHAnsi"/>
          <w:lang w:val="en-GB"/>
        </w:rPr>
      </w:pPr>
      <w:r>
        <w:rPr>
          <w:rFonts w:cstheme="minorHAnsi"/>
          <w:lang w:val="en-GB"/>
        </w:rPr>
        <w:t>Ebu bekir el bakillani’nin görüşü</w:t>
      </w:r>
    </w:p>
    <w:p w:rsidR="00B2540C" w:rsidRDefault="00B2540C" w:rsidP="0070136C">
      <w:pPr>
        <w:pStyle w:val="AralkYok"/>
        <w:rPr>
          <w:rFonts w:cstheme="minorHAnsi"/>
          <w:lang w:val="en-GB"/>
        </w:rPr>
      </w:pPr>
      <w:r>
        <w:rPr>
          <w:rFonts w:cstheme="minorHAnsi"/>
          <w:lang w:val="en-GB"/>
        </w:rPr>
        <w:t>Istılahı savunanlara “allah, ademin kalbinde söz kalıpları ve bunlarla ilgili sesleri tanıyabileceği zaruri bir bilgi yaratarak dili zorunlu olarak öğrenmesini temin edebilir. Yegane kudret sahibi allah, sesler ve bu seslere isim olarak farklı kalıpları belirleyebilir ve bunlara bir başkasında yaratacağı zaruri bilgi ile muradını anlaşılır kılabilir. Durum böyle olunca ademin allahın hitabından murad ettiği manayı anlaması açıklanmış olur.</w:t>
      </w:r>
    </w:p>
    <w:p w:rsidR="00B2540C" w:rsidRDefault="00B2540C" w:rsidP="0070136C">
      <w:pPr>
        <w:pStyle w:val="AralkYok"/>
        <w:rPr>
          <w:rFonts w:cstheme="minorHAnsi"/>
          <w:lang w:val="en-GB"/>
        </w:rPr>
      </w:pPr>
      <w:r>
        <w:rPr>
          <w:rFonts w:cstheme="minorHAnsi"/>
          <w:lang w:val="en-GB"/>
        </w:rPr>
        <w:t>Tekif ehlininin iddiasına ise şu cevabı verir; insanlar konuşabilen bilgiyi idrak edebilen ve bilginin bir kısmını zaruri ve hissi bir kısmını da irdeleme ve araştırma ile elde edebilen varlıklardır. Böylece ihtiyaçlarına göre kendileri için var olan ve ortadan kalkan şeyleri tanımlamak için sesli işaretlerle isimlendirme yapabilir aralarında uzlaşabilirler. Bu zaruri bir durumdur.</w:t>
      </w:r>
    </w:p>
    <w:p w:rsidR="00B2540C" w:rsidRDefault="00B2540C" w:rsidP="0070136C">
      <w:pPr>
        <w:pStyle w:val="AralkYok"/>
        <w:rPr>
          <w:rFonts w:cstheme="minorHAnsi"/>
          <w:lang w:val="en-GB"/>
        </w:rPr>
      </w:pPr>
      <w:r>
        <w:rPr>
          <w:rFonts w:cstheme="minorHAnsi"/>
          <w:lang w:val="en-GB"/>
        </w:rPr>
        <w:t>Dili belirleme işini üstlenen ilk kişiyi muhatabın nasıl anlayacağı problemiini ise şu şekilde çözümler; dil vaz’ etmeye başlayan kişli mesela “adam” ve “insan” sözcüklerini devam tekrarlayarak ve işaretlerle bu sözcüklerle kast ettiği anlamı pekiştirerek muhatapta zaruri bir bilgiyi meydana getirir. Bu şekilde konuşan ve dinleyenler arasında konuşulan sözler ve bu sözlerle kastedilen anlamlar hususunda muvadaa/uzlaşma meydana gelmiş olur.</w:t>
      </w:r>
    </w:p>
    <w:p w:rsidR="00B2540C" w:rsidRDefault="00B2540C" w:rsidP="0070136C">
      <w:pPr>
        <w:pStyle w:val="AralkYok"/>
        <w:rPr>
          <w:rFonts w:cstheme="minorHAnsi"/>
          <w:lang w:val="en-GB"/>
        </w:rPr>
      </w:pPr>
    </w:p>
    <w:p w:rsidR="00B2540C" w:rsidRDefault="00B2540C" w:rsidP="0070136C">
      <w:pPr>
        <w:pStyle w:val="AralkYok"/>
        <w:rPr>
          <w:rFonts w:cstheme="minorHAnsi"/>
          <w:lang w:val="en-GB"/>
        </w:rPr>
      </w:pPr>
      <w:r>
        <w:rPr>
          <w:rFonts w:cstheme="minorHAnsi"/>
          <w:lang w:val="en-GB"/>
        </w:rPr>
        <w:t>Cüveyninin görüşü</w:t>
      </w:r>
    </w:p>
    <w:p w:rsidR="00B2540C" w:rsidRDefault="00B2540C" w:rsidP="0070136C">
      <w:pPr>
        <w:pStyle w:val="AralkYok"/>
        <w:rPr>
          <w:rFonts w:cstheme="minorHAnsi"/>
          <w:lang w:val="en-GB"/>
        </w:rPr>
      </w:pPr>
      <w:r>
        <w:rPr>
          <w:rFonts w:cstheme="minorHAnsi"/>
          <w:lang w:val="en-GB"/>
        </w:rPr>
        <w:t>Tevkif ile ilgili ileri sürdüğü teori şudur “allah kalplere belirli anlamlar</w:t>
      </w:r>
      <w:r w:rsidR="00166B77">
        <w:rPr>
          <w:rFonts w:cstheme="minorHAnsi"/>
          <w:lang w:val="en-GB"/>
        </w:rPr>
        <w:t>a has bir takım kalıpları koyabilir ve akıllı varlıklar bu kalıpların anlamlarını ortaya çıkarabilirler” ıstılahın delili ise şudur “ allah akıllıların nefislerini harekete geçirerek birbirlerinin maksatlarını anlamak için bir takım kalıplar inşa etmelerini dileyebilir.</w:t>
      </w:r>
    </w:p>
    <w:p w:rsidR="00166B77" w:rsidRDefault="00166B77" w:rsidP="0070136C">
      <w:pPr>
        <w:pStyle w:val="AralkYok"/>
        <w:rPr>
          <w:rFonts w:cstheme="minorHAnsi"/>
          <w:lang w:val="en-GB"/>
        </w:rPr>
      </w:pPr>
    </w:p>
    <w:p w:rsidR="00166B77" w:rsidRDefault="00166B77" w:rsidP="0070136C">
      <w:pPr>
        <w:pStyle w:val="AralkYok"/>
        <w:rPr>
          <w:rFonts w:cstheme="minorHAnsi"/>
          <w:lang w:val="en-GB"/>
        </w:rPr>
      </w:pPr>
      <w:r>
        <w:rPr>
          <w:rFonts w:cstheme="minorHAnsi"/>
          <w:lang w:val="en-GB"/>
        </w:rPr>
        <w:t xml:space="preserve">Gazalinin görüşü </w:t>
      </w:r>
    </w:p>
    <w:p w:rsidR="00166B77" w:rsidRDefault="00166B77" w:rsidP="0070136C">
      <w:pPr>
        <w:pStyle w:val="AralkYok"/>
        <w:rPr>
          <w:rFonts w:cstheme="minorHAnsi"/>
          <w:lang w:val="en-GB"/>
        </w:rPr>
      </w:pPr>
      <w:r>
        <w:rPr>
          <w:rFonts w:cstheme="minorHAnsi"/>
          <w:lang w:val="en-GB"/>
        </w:rPr>
        <w:t>Tevkif ile ilgili şu temellendirmeyi yapar: “bir kişi veya topluluğun duyabileceği şekilde allah sesleri ve harfleri yarattıktan sonra bunların delalet ettikleri anlamları bilmelerini sağlayacak bir ilim var eder. Allahın ezeli kudreti bunu yapmaktan aciz değildir.”</w:t>
      </w:r>
    </w:p>
    <w:p w:rsidR="00166B77" w:rsidRDefault="00166B77" w:rsidP="0070136C">
      <w:pPr>
        <w:pStyle w:val="AralkYok"/>
        <w:rPr>
          <w:rFonts w:cstheme="minorHAnsi"/>
          <w:lang w:val="en-GB"/>
        </w:rPr>
      </w:pPr>
      <w:r>
        <w:rPr>
          <w:rFonts w:cstheme="minorHAnsi"/>
          <w:lang w:val="en-GB"/>
        </w:rPr>
        <w:t>Istılah ile ilgili düşüncesini ise şu şekilde belirtir: “allah insan için açıklanması gerekli şeylerle ilgili olarak akıllılardan bir grubu ortak bir amaç üzerinde birleştirerek çalışmaya sevk edebilir. Böylece onlardan biri dilde başlanmgıç yapar ve diğerleri ona uyarak ıstılah gerçekleşmiş olur.”</w:t>
      </w:r>
    </w:p>
    <w:p w:rsidR="00166B77" w:rsidRDefault="00166B77" w:rsidP="0070136C">
      <w:pPr>
        <w:pStyle w:val="AralkYok"/>
        <w:rPr>
          <w:rFonts w:cstheme="minorHAnsi"/>
          <w:lang w:val="en-GB"/>
        </w:rPr>
      </w:pPr>
      <w:r>
        <w:rPr>
          <w:rFonts w:cstheme="minorHAnsi"/>
          <w:lang w:val="en-GB"/>
        </w:rPr>
        <w:t>Allah ademe bütün isimleri öğretti şeklindeki ayetin tevkif için kesin delil olmadığını şu gerekçelerle temellendirmeye çalışır</w:t>
      </w:r>
    </w:p>
    <w:p w:rsidR="00166B77" w:rsidRDefault="00166B77" w:rsidP="0070136C">
      <w:pPr>
        <w:pStyle w:val="AralkYok"/>
        <w:rPr>
          <w:rFonts w:cstheme="minorHAnsi"/>
          <w:lang w:val="en-GB"/>
        </w:rPr>
      </w:pPr>
      <w:r>
        <w:rPr>
          <w:rFonts w:cstheme="minorHAnsi"/>
          <w:lang w:val="en-GB"/>
        </w:rPr>
        <w:t>Birincisi; vaz’ ameliyesi allah’ın öğrettiğine nisbet edilmiştir zira yol gösterici ilham edici ve sebepleri harekete geçirici allahtır. Bizdan meydana gelen tüm fiiller de allaha nisbet edilir.</w:t>
      </w:r>
    </w:p>
    <w:p w:rsidR="00166B77" w:rsidRDefault="00166B77" w:rsidP="0070136C">
      <w:pPr>
        <w:pStyle w:val="AralkYok"/>
        <w:rPr>
          <w:rFonts w:cstheme="minorHAnsi"/>
          <w:lang w:val="en-GB"/>
        </w:rPr>
      </w:pPr>
      <w:r>
        <w:rPr>
          <w:rFonts w:cstheme="minorHAnsi"/>
          <w:lang w:val="en-GB"/>
        </w:rPr>
        <w:t>Ikincisi; ıstılahın allahın ademden önce yarattığı mahluklarda yahut meleklerden bir grup içinde olması mümkündür. Bir başkaları üzerinde uzlaştığı bu dili, allah ademe öğretmiştir.</w:t>
      </w:r>
    </w:p>
    <w:p w:rsidR="00CC3186" w:rsidRDefault="00166B77" w:rsidP="0070136C">
      <w:pPr>
        <w:pStyle w:val="AralkYok"/>
        <w:rPr>
          <w:rFonts w:cstheme="minorHAnsi"/>
          <w:lang w:val="en-GB"/>
        </w:rPr>
      </w:pPr>
      <w:r>
        <w:rPr>
          <w:rFonts w:cstheme="minorHAnsi"/>
          <w:lang w:val="en-GB"/>
        </w:rPr>
        <w:t xml:space="preserve">Üçüncüsü; ayette         geçen “el-esmâe” umum ifade eder. Muhtemelen bununla kastedilen hz ademden sonra meydana gelen meslek ve alet isimleri olmayıp gök veyerin isimleri ile cennet ile </w:t>
      </w:r>
      <w:r>
        <w:rPr>
          <w:rFonts w:cstheme="minorHAnsi"/>
          <w:lang w:val="en-GB"/>
        </w:rPr>
        <w:lastRenderedPageBreak/>
        <w:t>cehennemde bulunan şeylerin isimleridir.</w:t>
      </w:r>
      <w:r w:rsidR="00CC3186">
        <w:rPr>
          <w:rFonts w:cstheme="minorHAnsi"/>
          <w:lang w:val="en-GB"/>
        </w:rPr>
        <w:t xml:space="preserve"> Dördüncüsü; allah isimleri öğretip sonra unutturmuş dillerin çoğu ademden sonra meydana gelmiştir.</w:t>
      </w:r>
    </w:p>
    <w:p w:rsidR="00CC3186" w:rsidRDefault="00CC3186" w:rsidP="0070136C">
      <w:pPr>
        <w:pStyle w:val="AralkYok"/>
        <w:rPr>
          <w:rFonts w:cstheme="minorHAnsi"/>
          <w:lang w:val="en-GB"/>
        </w:rPr>
      </w:pPr>
    </w:p>
    <w:p w:rsidR="00CC3186" w:rsidRDefault="00CC3186" w:rsidP="0070136C">
      <w:pPr>
        <w:pStyle w:val="AralkYok"/>
        <w:rPr>
          <w:rFonts w:cstheme="minorHAnsi"/>
          <w:lang w:val="en-GB"/>
        </w:rPr>
      </w:pPr>
      <w:r>
        <w:rPr>
          <w:rFonts w:cstheme="minorHAnsi"/>
          <w:lang w:val="en-GB"/>
        </w:rPr>
        <w:t>UZLAŞTIRMACI</w:t>
      </w:r>
    </w:p>
    <w:p w:rsidR="00CC3186" w:rsidRDefault="00CC3186" w:rsidP="0070136C">
      <w:pPr>
        <w:pStyle w:val="AralkYok"/>
        <w:rPr>
          <w:rFonts w:cstheme="minorHAnsi"/>
          <w:lang w:val="en-GB"/>
        </w:rPr>
      </w:pPr>
      <w:r>
        <w:rPr>
          <w:rFonts w:cstheme="minorHAnsi"/>
          <w:lang w:val="en-GB"/>
        </w:rPr>
        <w:t>Dilin başlangıcı allah tarafından daha sonra gelişmesi ise ıstılah yoluyla.</w:t>
      </w:r>
    </w:p>
    <w:p w:rsidR="00CC3186" w:rsidRDefault="00CC3186" w:rsidP="0070136C">
      <w:pPr>
        <w:pStyle w:val="AralkYok"/>
        <w:rPr>
          <w:rFonts w:cstheme="minorHAnsi"/>
          <w:lang w:val="en-GB"/>
        </w:rPr>
      </w:pPr>
      <w:r>
        <w:rPr>
          <w:rFonts w:cstheme="minorHAnsi"/>
          <w:lang w:val="en-GB"/>
        </w:rPr>
        <w:t>Ebu ishak el isferayini</w:t>
      </w:r>
    </w:p>
    <w:p w:rsidR="00CC3186" w:rsidRDefault="00CC3186" w:rsidP="0070136C">
      <w:pPr>
        <w:pStyle w:val="AralkYok"/>
        <w:rPr>
          <w:rFonts w:cstheme="minorHAnsi"/>
          <w:lang w:val="en-GB"/>
        </w:rPr>
      </w:pPr>
      <w:r>
        <w:rPr>
          <w:rFonts w:cstheme="minorHAnsi"/>
          <w:lang w:val="en-GB"/>
        </w:rPr>
        <w:t>Zeki yıldırım</w:t>
      </w:r>
    </w:p>
    <w:p w:rsidR="00166B77" w:rsidRDefault="00CC3186" w:rsidP="0070136C">
      <w:pPr>
        <w:pStyle w:val="AralkYok"/>
        <w:rPr>
          <w:rFonts w:cstheme="minorHAnsi"/>
          <w:lang w:val="en-GB"/>
        </w:rPr>
      </w:pPr>
      <w:r>
        <w:rPr>
          <w:rFonts w:cstheme="minorHAnsi"/>
          <w:lang w:val="en-GB"/>
        </w:rPr>
        <w:t xml:space="preserve">Ramazan demir </w:t>
      </w:r>
    </w:p>
    <w:p w:rsidR="00D97263" w:rsidRDefault="00D97263" w:rsidP="0070136C">
      <w:pPr>
        <w:pStyle w:val="AralkYok"/>
        <w:rPr>
          <w:rFonts w:cstheme="minorHAnsi"/>
          <w:lang w:val="en-GB"/>
        </w:rPr>
      </w:pPr>
    </w:p>
    <w:p w:rsidR="00D97263" w:rsidRDefault="00D97263" w:rsidP="0070136C">
      <w:pPr>
        <w:pStyle w:val="AralkYok"/>
        <w:rPr>
          <w:rFonts w:cstheme="minorHAnsi"/>
          <w:lang w:val="en-GB"/>
        </w:rPr>
      </w:pPr>
      <w:r>
        <w:rPr>
          <w:rFonts w:cstheme="minorHAnsi"/>
          <w:lang w:val="en-GB"/>
        </w:rPr>
        <w:t>Ebu ishak: insanların bir araya gelmesini sağlayacak şeyi tevkif oluşturmuştur. Kalan kısmı ise ıstılah sonucu.</w:t>
      </w:r>
    </w:p>
    <w:p w:rsidR="00D97263" w:rsidRDefault="00D97263" w:rsidP="0070136C">
      <w:pPr>
        <w:pStyle w:val="AralkYok"/>
        <w:rPr>
          <w:rFonts w:cstheme="minorHAnsi"/>
          <w:lang w:val="en-GB"/>
        </w:rPr>
      </w:pPr>
    </w:p>
    <w:p w:rsidR="00961AC3" w:rsidRDefault="00961AC3" w:rsidP="0070136C">
      <w:pPr>
        <w:pStyle w:val="AralkYok"/>
        <w:rPr>
          <w:rFonts w:cstheme="minorHAnsi"/>
          <w:lang w:val="en-GB"/>
        </w:rPr>
      </w:pPr>
      <w:r>
        <w:rPr>
          <w:rFonts w:cstheme="minorHAnsi"/>
          <w:lang w:val="en-GB"/>
        </w:rPr>
        <w:t>Zeki yıldırım: ebu ishak ne diyorsa aynen</w:t>
      </w: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r>
        <w:rPr>
          <w:rFonts w:cstheme="minorHAnsi"/>
          <w:lang w:val="en-GB"/>
        </w:rPr>
        <w:t>İNCİLE GÖRE DİL</w:t>
      </w:r>
    </w:p>
    <w:p w:rsidR="00A14732" w:rsidRDefault="00A14732" w:rsidP="0070136C">
      <w:pPr>
        <w:pStyle w:val="AralkYok"/>
        <w:rPr>
          <w:rFonts w:cstheme="minorHAnsi"/>
          <w:lang w:val="en-GB"/>
        </w:rPr>
      </w:pPr>
      <w:r>
        <w:rPr>
          <w:rFonts w:cstheme="minorHAnsi"/>
          <w:lang w:val="en-GB"/>
        </w:rPr>
        <w:t>Tanrı teşvikiyle adem ad verir. Ademin adlanadırmasını tanrı hoş görür.</w:t>
      </w:r>
    </w:p>
    <w:p w:rsidR="00A14732" w:rsidRDefault="00A14732" w:rsidP="0070136C">
      <w:pPr>
        <w:pStyle w:val="AralkYok"/>
        <w:rPr>
          <w:rFonts w:cstheme="minorHAnsi"/>
          <w:lang w:val="en-GB"/>
        </w:rPr>
      </w:pPr>
      <w:r>
        <w:rPr>
          <w:rFonts w:cstheme="minorHAnsi"/>
          <w:lang w:val="en-GB"/>
        </w:rPr>
        <w:t xml:space="preserve">LEİBNİZ e göre adem doğal örneksemeleyle ad vermiştir. Algılayışı sonucunda oluşan zihinsel izlenimiyle her bir adın sesleri arasındaki doğal örneksemeleye dayalı olarak adlandırır. </w:t>
      </w:r>
    </w:p>
    <w:p w:rsidR="00A14732" w:rsidRDefault="00A14732" w:rsidP="0070136C">
      <w:pPr>
        <w:pStyle w:val="AralkYok"/>
        <w:rPr>
          <w:rFonts w:cstheme="minorHAnsi"/>
          <w:lang w:val="en-GB"/>
        </w:rPr>
      </w:pPr>
      <w:r>
        <w:rPr>
          <w:rFonts w:cstheme="minorHAnsi"/>
          <w:lang w:val="en-GB"/>
        </w:rPr>
        <w:t>LOCKE ademin nedensiz olarak ad koymakta özgür olduğunu söyler. Yol gösterici özel bir bilgiye sahip olmadan, duyum algılaına ya da kendi düşüncelerine güvendiğini var sayıyor.</w:t>
      </w:r>
    </w:p>
    <w:p w:rsidR="00A14732" w:rsidRDefault="00A14732" w:rsidP="0070136C">
      <w:pPr>
        <w:pStyle w:val="AralkYok"/>
        <w:rPr>
          <w:rFonts w:cstheme="minorHAnsi"/>
          <w:lang w:val="en-GB"/>
        </w:rPr>
      </w:pPr>
    </w:p>
    <w:p w:rsidR="00A14732" w:rsidRDefault="00A14732" w:rsidP="0070136C">
      <w:pPr>
        <w:pStyle w:val="AralkYok"/>
        <w:rPr>
          <w:rFonts w:cstheme="minorHAnsi"/>
          <w:lang w:val="en-GB"/>
        </w:rPr>
      </w:pPr>
      <w:r>
        <w:rPr>
          <w:rFonts w:cstheme="minorHAnsi"/>
          <w:lang w:val="en-GB"/>
        </w:rPr>
        <w:t>Adlandırma kavramında iki görüş</w:t>
      </w:r>
      <w:r>
        <w:rPr>
          <w:rFonts w:cstheme="minorHAnsi"/>
          <w:lang w:val="en-GB"/>
        </w:rPr>
        <w:br/>
        <w:t>nesnenin önceliği ------------- nesne adsız da var olur tersi mümkün değil.</w:t>
      </w:r>
    </w:p>
    <w:p w:rsidR="00A14732" w:rsidRDefault="00A14732" w:rsidP="0070136C">
      <w:pPr>
        <w:pStyle w:val="AralkYok"/>
        <w:rPr>
          <w:rFonts w:cstheme="minorHAnsi"/>
          <w:lang w:val="en-GB"/>
        </w:rPr>
      </w:pPr>
      <w:r>
        <w:rPr>
          <w:rFonts w:cstheme="minorHAnsi"/>
          <w:lang w:val="en-GB"/>
        </w:rPr>
        <w:t>Ad ile nesne birbirinden bağımsızdır.</w:t>
      </w:r>
    </w:p>
    <w:p w:rsidR="00A14732" w:rsidRDefault="00A14732" w:rsidP="0070136C">
      <w:pPr>
        <w:pStyle w:val="AralkYok"/>
        <w:rPr>
          <w:rFonts w:cstheme="minorHAnsi"/>
          <w:lang w:val="en-GB"/>
        </w:rPr>
      </w:pPr>
    </w:p>
    <w:p w:rsidR="000433F9" w:rsidRPr="0070136C" w:rsidRDefault="000433F9" w:rsidP="0070136C">
      <w:pPr>
        <w:pStyle w:val="AralkYok"/>
        <w:rPr>
          <w:rFonts w:cstheme="minorHAnsi"/>
          <w:lang w:val="en-GB"/>
        </w:rPr>
      </w:pPr>
      <w:r>
        <w:rPr>
          <w:rFonts w:cstheme="minorHAnsi"/>
          <w:lang w:val="en-GB"/>
        </w:rPr>
        <w:t>Babil ademi destekleyici niteliktedir.</w:t>
      </w:r>
      <w:bookmarkStart w:id="0" w:name="_GoBack"/>
      <w:bookmarkEnd w:id="0"/>
    </w:p>
    <w:sectPr w:rsidR="000433F9" w:rsidRPr="00701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85C"/>
    <w:multiLevelType w:val="hybridMultilevel"/>
    <w:tmpl w:val="3A66C7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AC3A98"/>
    <w:multiLevelType w:val="hybridMultilevel"/>
    <w:tmpl w:val="BEE2728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C0822E4"/>
    <w:multiLevelType w:val="hybridMultilevel"/>
    <w:tmpl w:val="F4EA79AA"/>
    <w:lvl w:ilvl="0" w:tplc="F25AE5DE">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AB"/>
    <w:rsid w:val="000433F9"/>
    <w:rsid w:val="00166B77"/>
    <w:rsid w:val="0026419F"/>
    <w:rsid w:val="003B0F6B"/>
    <w:rsid w:val="0070136C"/>
    <w:rsid w:val="00935CAB"/>
    <w:rsid w:val="00952C64"/>
    <w:rsid w:val="00961AC3"/>
    <w:rsid w:val="009C07BF"/>
    <w:rsid w:val="009F3ACC"/>
    <w:rsid w:val="00A14732"/>
    <w:rsid w:val="00B2540C"/>
    <w:rsid w:val="00CC3186"/>
    <w:rsid w:val="00D97263"/>
    <w:rsid w:val="00ED16D3"/>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E4B5"/>
  <w15:chartTrackingRefBased/>
  <w15:docId w15:val="{E2FFCC09-A538-40AF-BC36-AC433FB8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35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1698</Words>
  <Characters>9685</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6</cp:revision>
  <dcterms:created xsi:type="dcterms:W3CDTF">2018-11-11T13:25:00Z</dcterms:created>
  <dcterms:modified xsi:type="dcterms:W3CDTF">2018-11-12T10:18:00Z</dcterms:modified>
</cp:coreProperties>
</file>