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D16620" w:rsidRPr="00D16620" w:rsidRDefault="00D16620">
      <w:pPr>
        <w:rPr>
          <w:b/>
        </w:rPr>
      </w:pPr>
      <w:r w:rsidRPr="00D16620">
        <w:rPr>
          <w:b/>
        </w:rPr>
        <w:t>DİLDEKİ İLİŞKİLER AĞI</w:t>
      </w:r>
    </w:p>
    <w:p w:rsidR="00EF3C64" w:rsidRDefault="00554D89">
      <w:r>
        <w:t>Dil bir ilişkiler ağıdır. Dilbilgisi de bu ağın yapısını çözmeye çalışır. Öte yandan dünya da bir ilişkiler ağıdır. Birçok bilim insanının görüşüne göre, dil dünyayı temsil eder ya da etmeye çalışır.</w:t>
      </w:r>
    </w:p>
    <w:p w:rsidR="00554D89" w:rsidRDefault="00554D89">
      <w:r>
        <w:t>Tümce düzeyinde, dilin salt ilişki kurmaya yönelik üç temel birimi vardır: öbek, yalın anatümce ve bileşik tümce.</w:t>
      </w:r>
    </w:p>
    <w:p w:rsidR="007A5B1F" w:rsidRPr="00D16620" w:rsidRDefault="007A5B1F">
      <w:pPr>
        <w:rPr>
          <w:b/>
        </w:rPr>
      </w:pPr>
      <w:r w:rsidRPr="00D16620">
        <w:rPr>
          <w:b/>
        </w:rPr>
        <w:t>Öbek</w:t>
      </w:r>
    </w:p>
    <w:p w:rsidR="007A5B1F" w:rsidRDefault="007A5B1F">
      <w:r>
        <w:t xml:space="preserve">Öbekler, birbiriyle ilişkili birden fazla sözcüğün bir araya gelmesiyle oluşur. </w:t>
      </w:r>
      <w:r w:rsidR="001035DD">
        <w:t xml:space="preserve">Dünyadaki her şeyin adı yoktur yine de biz </w:t>
      </w:r>
      <w:r w:rsidR="001E289A">
        <w:t xml:space="preserve">varlıkları birbirlerinden ayırmak isteriz. Niteleme, dolayısıyla sıfat tamlamaları böyle bir işlevi karşılar. </w:t>
      </w:r>
    </w:p>
    <w:p w:rsidR="001E289A" w:rsidRDefault="001E289A">
      <w:r>
        <w:t xml:space="preserve">Ad tamlamaları değişik görevler üstlenir. Belirtili bir tamlama iyelik, mekan ve zaman belirleme gibi işlevlerinin yanı sıra, üretim ilişkilerini özetleyen bir yapı olarak da düşünebilir. İyelik, bir sahip olma ilişkisidir: </w:t>
      </w:r>
    </w:p>
    <w:p w:rsidR="001E289A" w:rsidRDefault="001E289A">
      <w:r>
        <w:t xml:space="preserve">[Ayşe’nin bisikleti] </w:t>
      </w:r>
    </w:p>
    <w:p w:rsidR="001E289A" w:rsidRDefault="001E289A">
      <w:r>
        <w:t xml:space="preserve">tamlamasında, [Ayşe] [bisiklet]in sahibidir. </w:t>
      </w:r>
    </w:p>
    <w:p w:rsidR="001E289A" w:rsidRDefault="001E289A">
      <w:r>
        <w:t xml:space="preserve">Mekan ve zaman belirleme, bir yeri ya da bir anı mekanla ve zamanla ilişkilendirmeye yarar: [masanın üstü] bir düzlemi mekandaki bir nesneyle ilişkilendirmektedir. Bu düzlemi böylece belirledikten sonra oraya bir şey de yerleştirebilirsiniz: </w:t>
      </w:r>
    </w:p>
    <w:p w:rsidR="001E289A" w:rsidRDefault="001E289A">
      <w:r>
        <w:t>[[masanın üstü]-n-deki kitap] gibi.</w:t>
      </w:r>
      <w:bookmarkStart w:id="0" w:name="_GoBack"/>
      <w:bookmarkEnd w:id="0"/>
    </w:p>
    <w:p w:rsidR="007A5B1F" w:rsidRDefault="001E289A">
      <w:r>
        <w:t>Böyle yapmakla, hem [masa] ile [üst] arasındaki ilişkiyi göstererek, bir düzlemin mekanda belirlenmesi sağlamış olursunuz, hem de bu sabit yerle ilişkilendirerek [kitap]ı nitelemiş, yani öteki kitaplardan ayırmış olursunuz.</w:t>
      </w:r>
    </w:p>
    <w:p w:rsidR="001E289A" w:rsidRDefault="001E289A">
      <w:r>
        <w:t>Aynı şekilde bir an’ı zaman içinde belirleyip, sonra o an’a bir olay yerleştirmek mümkündür:</w:t>
      </w:r>
    </w:p>
    <w:p w:rsidR="001E289A" w:rsidRDefault="001E289A">
      <w:r>
        <w:t>[[sabahın altısı]-n-da kapı çalındı] gibi.</w:t>
      </w:r>
    </w:p>
    <w:p w:rsidR="001E289A" w:rsidRDefault="001E289A">
      <w:r>
        <w:t xml:space="preserve">Ad tamlamaları bazen tüm bir önermeyi de karşılar, bunlar daha çok üretim ilişklisine dayanan ilişkilerdir: </w:t>
      </w:r>
    </w:p>
    <w:p w:rsidR="001E289A" w:rsidRDefault="001E289A">
      <w:r>
        <w:t xml:space="preserve">[Ayşe’nin programı], [Ayşe’nin </w:t>
      </w:r>
      <w:r w:rsidRPr="001E289A">
        <w:rPr>
          <w:i/>
        </w:rPr>
        <w:t>hazırladığı</w:t>
      </w:r>
      <w:r>
        <w:t xml:space="preserve"> program] olabileceği gibi, [Ayşe’nin </w:t>
      </w:r>
      <w:r w:rsidRPr="001E289A">
        <w:rPr>
          <w:i/>
        </w:rPr>
        <w:t>yazdığı</w:t>
      </w:r>
      <w:r>
        <w:t xml:space="preserve"> kitap] da olabilir.</w:t>
      </w:r>
    </w:p>
    <w:p w:rsidR="001E289A" w:rsidRDefault="001E289A"/>
    <w:p w:rsidR="001E289A" w:rsidRPr="00D16620" w:rsidRDefault="001E289A">
      <w:pPr>
        <w:rPr>
          <w:b/>
        </w:rPr>
      </w:pPr>
      <w:r w:rsidRPr="00D16620">
        <w:rPr>
          <w:b/>
        </w:rPr>
        <w:t>Yalın Tümce</w:t>
      </w:r>
    </w:p>
    <w:p w:rsidR="001E289A" w:rsidRDefault="001E289A">
      <w:r>
        <w:t xml:space="preserve">Anatümce olarak da adlandırabileceğimiz yalın tümceler, çeşitli ilişkileri dışa vururlar. Bu ilişkilerin en basiti, bir özne ile onun bir davranışı ya da bir durumu arasında kurulan ilişkidir. Biz dünyada olup biten her şeyi bazı öznelere bağlama eğilimindeyiz. </w:t>
      </w:r>
      <w:r w:rsidR="00A8614F">
        <w:t>Anatümcenin yansıttığı tek ilişki biçimi, öznenin bir davranışıyla olan kendi ilişkisi değildir, öznenin bu davranışından etkilenen başka varlık ve nesneler de ilişkiler ağına sokulur. Tümcede, özne ve diğer öğeler arasındaki ilişkiler kurulurken, tümceyi söyleyen kişi, söylediği şeyin içeriği ile ya da seslendiği kişilerle de ilişkiler kurar. Tümceyi söyleyen kişinin, söylediği şey karşısında mutlaka bir tutumu vardır, ya söylediğinin gerçek olduğunu kesin olarak biliyordur, ya kuşkuludur, ya olmasını diliyordur.</w:t>
      </w:r>
    </w:p>
    <w:p w:rsidR="00A8614F" w:rsidRDefault="00A8614F">
      <w:r>
        <w:lastRenderedPageBreak/>
        <w:t>Dil, bu tutumları fiillerin üstünde ya da belirteçlerle ya da bambaşka yollarla gösterir. Türkçenin bir özelliği, bu tutumları yüklem üstünde çeşitli takılarla gösterebilmesidir. Türkçe bu olanaklar açısından çok zengindir. Konuşmacının, o olayla ilgili tutumu çatı değiştirmeyle de dışa vurulabilir. Çattı değiştirme, türkçede, varlıklarla nesneler arasındaki bir ilişkiyi aktarırken, hangi varlığa ya da nesneye daha önem verildiğini de göstermeye yarar.</w:t>
      </w:r>
    </w:p>
    <w:p w:rsidR="00A8614F" w:rsidRDefault="00A8614F">
      <w:r>
        <w:t>Anatümce, yine yüklemin aldığı takılarla ya da belirteçlerle, bir olayın zaman içinde nereye yerleşeceğini de gösterir, yani olayla zamandaki yeri arasındaki ilişkiyi kurar.</w:t>
      </w:r>
    </w:p>
    <w:p w:rsidR="00A8614F" w:rsidRDefault="00A8614F">
      <w:r>
        <w:t>Ancak en karmaşık ilişkiler, bileşik tümcelerle kurulan ilişkilerdir.</w:t>
      </w:r>
    </w:p>
    <w:p w:rsidR="00A8614F" w:rsidRPr="00D16620" w:rsidRDefault="00A8614F">
      <w:pPr>
        <w:rPr>
          <w:b/>
        </w:rPr>
      </w:pPr>
      <w:r w:rsidRPr="00D16620">
        <w:rPr>
          <w:b/>
        </w:rPr>
        <w:t>Bileşik Tümce</w:t>
      </w:r>
    </w:p>
    <w:p w:rsidR="00A8614F" w:rsidRDefault="008E3413">
      <w:r>
        <w:t xml:space="preserve">Bileşik tümce, hangi türden olursa olsun, iki farklı önerme arasında ilişki kurar. Bileşik tümce, birbiriyle ötekilere göre daha yakından ilişikili olan iki oluşu, durumu, davranışı… bir araya getirir. </w:t>
      </w:r>
    </w:p>
    <w:p w:rsidR="008E3413" w:rsidRDefault="008E3413">
      <w:r>
        <w:t xml:space="preserve">Bunlar birbirini izleyen, tamamlayan olaylar olabilir, [ve] gibi bağlaçlarla ilişkilendirilirler. Bu izleme, zamanda ya da mekanda olabilir. İki önerme neden-sonuç ilişkisiyle birbirine bağlı olabilir. Karşıtlık söz konusu olabilir, koşulluk ya da itiraz söz konusu olabilir. </w:t>
      </w:r>
    </w:p>
    <w:p w:rsidR="008E3413" w:rsidRDefault="008E3413">
      <w:r>
        <w:t>İki önermenin zaman açısından nasıl ilişkilendirilebileceğine dair örnekler:</w:t>
      </w:r>
    </w:p>
    <w:p w:rsidR="008E3413" w:rsidRDefault="008E3413">
      <w:r>
        <w:t>[Ayşe, zil sesini duyar duymaz, kapıya koştu]</w:t>
      </w:r>
    </w:p>
    <w:p w:rsidR="008E3413" w:rsidRDefault="008E3413">
      <w:r>
        <w:t>[</w:t>
      </w:r>
      <w:r>
        <w:t>Ayşe, zil sesini duyuncaya kadar bekledi</w:t>
      </w:r>
      <w:r>
        <w:t>]</w:t>
      </w:r>
    </w:p>
    <w:p w:rsidR="008E3413" w:rsidRDefault="008E3413">
      <w:r>
        <w:t>[Ayşe</w:t>
      </w:r>
      <w:r>
        <w:t xml:space="preserve"> ne zaman zil sesi duysa, irkili</w:t>
      </w:r>
      <w:r>
        <w:t>]</w:t>
      </w:r>
    </w:p>
    <w:p w:rsidR="008E3413" w:rsidRDefault="008E3413">
      <w:r>
        <w:t>[Ayşe</w:t>
      </w:r>
      <w:r>
        <w:t xml:space="preserve"> üniversitede okurken bir yandan da çalışıyordu</w:t>
      </w:r>
      <w:r>
        <w:t>]</w:t>
      </w:r>
    </w:p>
    <w:p w:rsidR="008E3413" w:rsidRDefault="008E3413">
      <w:r>
        <w:t>[Ayşe</w:t>
      </w:r>
      <w:r>
        <w:t xml:space="preserve"> çocuk doğurduktan sonra işini bırakmadı</w:t>
      </w:r>
      <w:r>
        <w:t>]</w:t>
      </w:r>
    </w:p>
    <w:p w:rsidR="008E3413" w:rsidRDefault="008E3413">
      <w:r>
        <w:t>[</w:t>
      </w:r>
      <w:r>
        <w:t>kapıyı kapatıp çıktım</w:t>
      </w:r>
      <w:r>
        <w:t>]</w:t>
      </w:r>
    </w:p>
    <w:p w:rsidR="008E3413" w:rsidRDefault="008E3413">
      <w:r>
        <w:t>Neden-sonuç, amaç, karşıtlık kurma, itiraz, koşulluk… gibi ilişkilendirmelere örnek</w:t>
      </w:r>
    </w:p>
    <w:p w:rsidR="008E3413" w:rsidRDefault="008E3413">
      <w:r>
        <w:t>[</w:t>
      </w:r>
      <w:r>
        <w:t>Yağmur yağdığı için evde kaldık</w:t>
      </w:r>
      <w:r>
        <w:t>]</w:t>
      </w:r>
    </w:p>
    <w:p w:rsidR="008E3413" w:rsidRDefault="008E3413">
      <w:r>
        <w:t>[</w:t>
      </w:r>
      <w:r>
        <w:t>Yemeğe tuz koymayı unuttuğum için tatsız olmuş</w:t>
      </w:r>
      <w:r>
        <w:t>]</w:t>
      </w:r>
    </w:p>
    <w:p w:rsidR="008E3413" w:rsidRDefault="008E3413">
      <w:r>
        <w:t>[</w:t>
      </w:r>
      <w:r>
        <w:t>Sen geleceksin diye yemeğe oturmadık</w:t>
      </w:r>
      <w:r>
        <w:t>]</w:t>
      </w:r>
    </w:p>
    <w:p w:rsidR="008E3413" w:rsidRDefault="008E3413">
      <w:r>
        <w:t>[</w:t>
      </w:r>
      <w:r>
        <w:t>Ayşe sınava gireceği halde, hiç çalışmıyor</w:t>
      </w:r>
      <w:r>
        <w:t>]</w:t>
      </w:r>
    </w:p>
    <w:p w:rsidR="008E3413" w:rsidRDefault="008E3413">
      <w:r>
        <w:t>[</w:t>
      </w:r>
      <w:r>
        <w:t>Ben bu işi yaparım yapmasına da, sonuç iyi olur mu, bilemem</w:t>
      </w:r>
      <w:r>
        <w:t>]</w:t>
      </w:r>
    </w:p>
    <w:p w:rsidR="008E3413" w:rsidRDefault="008E3413">
      <w:r>
        <w:t>[</w:t>
      </w:r>
      <w:r>
        <w:t>Ayşe gelecekse, ben gelmem</w:t>
      </w:r>
      <w:r>
        <w:t>]</w:t>
      </w:r>
    </w:p>
    <w:p w:rsidR="008E3413" w:rsidRDefault="008E3413" w:rsidP="00D16620">
      <w:r>
        <w:t xml:space="preserve">Bu örnekler hep tek tümce içinde kalan örnekler. Dil, tümceler ve sözceler arasında da ilişki kurma olanakları sağlar. </w:t>
      </w:r>
      <w:r>
        <w:t>[</w:t>
      </w:r>
      <w:r>
        <w:t>Dolayısıyla</w:t>
      </w:r>
      <w:r>
        <w:t>]</w:t>
      </w:r>
      <w:r>
        <w:t xml:space="preserve">, </w:t>
      </w:r>
      <w:r>
        <w:t>[</w:t>
      </w:r>
      <w:r>
        <w:t>ama</w:t>
      </w:r>
      <w:r>
        <w:t>]</w:t>
      </w:r>
      <w:r>
        <w:t xml:space="preserve">, </w:t>
      </w:r>
      <w:r>
        <w:t>[</w:t>
      </w:r>
      <w:r>
        <w:t>ancak</w:t>
      </w:r>
      <w:r>
        <w:t>]</w:t>
      </w:r>
      <w:r>
        <w:t xml:space="preserve">, </w:t>
      </w:r>
      <w:r>
        <w:t>[</w:t>
      </w:r>
      <w:r>
        <w:t>ayrıca</w:t>
      </w:r>
      <w:r>
        <w:t>]</w:t>
      </w:r>
      <w:r>
        <w:t xml:space="preserve">, </w:t>
      </w:r>
      <w:r>
        <w:t>[</w:t>
      </w:r>
      <w:r>
        <w:t>öte yandan</w:t>
      </w:r>
      <w:r>
        <w:t>]</w:t>
      </w:r>
      <w:r>
        <w:t>,</w:t>
      </w:r>
      <w:r w:rsidR="00D16620">
        <w:t xml:space="preserve"> gibi sözcükler tümceler arasında ilişki kurarken,</w:t>
      </w:r>
      <w:r>
        <w:t xml:space="preserve"> </w:t>
      </w:r>
      <w:r>
        <w:t>[</w:t>
      </w:r>
      <w:r w:rsidR="00D16620">
        <w:t>yukarıda belirttiğimiz gibi</w:t>
      </w:r>
      <w:r>
        <w:t>]</w:t>
      </w:r>
      <w:r w:rsidR="00D16620">
        <w:t xml:space="preserve"> şeklindeki yapılar da sözceleri birbirine bağlar. </w:t>
      </w:r>
    </w:p>
    <w:p w:rsidR="008E3413" w:rsidRDefault="008E3413"/>
    <w:sectPr w:rsidR="008E3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89"/>
    <w:rsid w:val="001035DD"/>
    <w:rsid w:val="001E289A"/>
    <w:rsid w:val="0026419F"/>
    <w:rsid w:val="003B0F6B"/>
    <w:rsid w:val="00554D89"/>
    <w:rsid w:val="007A5B1F"/>
    <w:rsid w:val="008E3413"/>
    <w:rsid w:val="00952C64"/>
    <w:rsid w:val="00A8614F"/>
    <w:rsid w:val="00D16620"/>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8646"/>
  <w15:chartTrackingRefBased/>
  <w15:docId w15:val="{01EB2987-B971-40C8-B210-80B2E300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700</Words>
  <Characters>3992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1</cp:revision>
  <dcterms:created xsi:type="dcterms:W3CDTF">2018-12-23T21:48:00Z</dcterms:created>
  <dcterms:modified xsi:type="dcterms:W3CDTF">2018-12-23T23:00:00Z</dcterms:modified>
</cp:coreProperties>
</file>