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772" w:rsidRPr="00B01B51" w:rsidRDefault="00AF3C87" w:rsidP="00AF3C87">
      <w:pPr>
        <w:jc w:val="center"/>
        <w:rPr>
          <w:rFonts w:ascii="Georgia" w:hAnsi="Georgia" w:cs="Times New Roman"/>
          <w:b/>
        </w:rPr>
      </w:pPr>
      <w:r w:rsidRPr="00B01B51">
        <w:rPr>
          <w:rFonts w:ascii="Georgia" w:hAnsi="Georgia"/>
          <w:b/>
        </w:rPr>
        <w:t>MET</w:t>
      </w:r>
      <w:r w:rsidRPr="00B01B51">
        <w:rPr>
          <w:rFonts w:ascii="Georgia" w:hAnsi="Georgia" w:cs="Times New Roman"/>
          <w:b/>
        </w:rPr>
        <w:t>İN NEŞRİ KONUSUNDA TERCÜMELER</w:t>
      </w:r>
    </w:p>
    <w:p w:rsidR="00AF3C87" w:rsidRPr="00B01B51" w:rsidRDefault="00AF3C87" w:rsidP="00AF3C87">
      <w:pPr>
        <w:jc w:val="center"/>
        <w:rPr>
          <w:rFonts w:ascii="Georgia" w:hAnsi="Georgia" w:cs="Times New Roman"/>
          <w:b/>
        </w:rPr>
      </w:pPr>
      <w:r w:rsidRPr="00B01B51">
        <w:rPr>
          <w:rFonts w:ascii="Georgia" w:hAnsi="Georgia" w:cs="Times New Roman"/>
          <w:b/>
        </w:rPr>
        <w:t>HÜMANİST FİLOLOJİLER:</w:t>
      </w:r>
      <w:r w:rsidR="00B01B51">
        <w:rPr>
          <w:rFonts w:ascii="Georgia" w:hAnsi="Georgia" w:cs="Times New Roman"/>
          <w:b/>
        </w:rPr>
        <w:t xml:space="preserve"> </w:t>
      </w:r>
      <w:r w:rsidRPr="00B01B51">
        <w:rPr>
          <w:rFonts w:ascii="Georgia" w:hAnsi="Georgia" w:cs="Times New Roman"/>
          <w:b/>
        </w:rPr>
        <w:t>METİNLER,</w:t>
      </w:r>
      <w:r w:rsidR="00F5453C">
        <w:rPr>
          <w:rFonts w:ascii="Georgia" w:hAnsi="Georgia" w:cs="Times New Roman"/>
          <w:b/>
        </w:rPr>
        <w:t xml:space="preserve"> </w:t>
      </w:r>
      <w:r w:rsidRPr="00B01B51">
        <w:rPr>
          <w:rFonts w:ascii="Georgia" w:hAnsi="Georgia" w:cs="Times New Roman"/>
          <w:b/>
        </w:rPr>
        <w:t xml:space="preserve">ESKİ </w:t>
      </w:r>
      <w:r w:rsidR="00F5453C">
        <w:rPr>
          <w:rFonts w:ascii="Georgia" w:hAnsi="Georgia" w:cs="Times New Roman"/>
          <w:b/>
        </w:rPr>
        <w:t>YAPILAR VE ERKEN MODERN BATIDA</w:t>
      </w:r>
      <w:r w:rsidRPr="00B01B51">
        <w:rPr>
          <w:rFonts w:ascii="Georgia" w:hAnsi="Georgia" w:cs="Times New Roman"/>
          <w:b/>
        </w:rPr>
        <w:t>Kİ BİLİMSEL DÖNÜŞÜMLERİ</w:t>
      </w:r>
    </w:p>
    <w:p w:rsidR="00AF3C87" w:rsidRPr="00B01B51" w:rsidRDefault="00AF3C87" w:rsidP="00AF3C87">
      <w:pPr>
        <w:jc w:val="center"/>
        <w:rPr>
          <w:rFonts w:ascii="Georgia" w:hAnsi="Georgia" w:cs="Times New Roman"/>
          <w:b/>
        </w:rPr>
      </w:pPr>
    </w:p>
    <w:p w:rsidR="00AF3C87" w:rsidRPr="00B01B51" w:rsidRDefault="00AF3C87" w:rsidP="00AF3C87">
      <w:pPr>
        <w:jc w:val="center"/>
        <w:rPr>
          <w:rFonts w:ascii="Georgia" w:hAnsi="Georgia" w:cs="Times New Roman"/>
          <w:b/>
        </w:rPr>
      </w:pPr>
      <w:r w:rsidRPr="00B01B51">
        <w:rPr>
          <w:rFonts w:ascii="Georgia" w:hAnsi="Georgia" w:cs="Times New Roman"/>
          <w:b/>
        </w:rPr>
        <w:t>YAZAN: ANTHONY GRAFTON</w:t>
      </w:r>
    </w:p>
    <w:p w:rsidR="00AF3C87" w:rsidRPr="00B01B51" w:rsidRDefault="00AF3C87" w:rsidP="00AF3C87">
      <w:pPr>
        <w:jc w:val="center"/>
        <w:rPr>
          <w:rFonts w:ascii="Georgia" w:hAnsi="Georgia" w:cs="Times New Roman"/>
          <w:b/>
        </w:rPr>
      </w:pPr>
      <w:r w:rsidRPr="00B01B51">
        <w:rPr>
          <w:rFonts w:ascii="Georgia" w:hAnsi="Georgia" w:cs="Times New Roman"/>
          <w:b/>
        </w:rPr>
        <w:t>ÇEVİREN: R. ASLIHAN AKSOY SHERİDAN</w:t>
      </w:r>
      <w:bookmarkStart w:id="0" w:name="_GoBack"/>
      <w:bookmarkEnd w:id="0"/>
    </w:p>
    <w:p w:rsidR="00AF3C87" w:rsidRPr="00B01B51" w:rsidRDefault="00AF3C87" w:rsidP="00AF3C87">
      <w:pPr>
        <w:jc w:val="center"/>
        <w:rPr>
          <w:rFonts w:ascii="Georgia" w:hAnsi="Georgia" w:cs="Times New Roman"/>
        </w:rPr>
      </w:pPr>
    </w:p>
    <w:p w:rsidR="00AF3C87" w:rsidRPr="00B01B51" w:rsidRDefault="00AF3C87" w:rsidP="00AF3C87">
      <w:pPr>
        <w:jc w:val="center"/>
        <w:rPr>
          <w:rFonts w:ascii="Georgia" w:hAnsi="Georgia" w:cs="Times New Roman"/>
        </w:rPr>
      </w:pPr>
    </w:p>
    <w:p w:rsidR="00A24DCE" w:rsidRPr="00B01B51" w:rsidRDefault="00AF3C87" w:rsidP="00B01B51">
      <w:pPr>
        <w:ind w:firstLine="720"/>
        <w:rPr>
          <w:rFonts w:ascii="Georgia" w:hAnsi="Georgia" w:cs="Times New Roman"/>
        </w:rPr>
      </w:pPr>
      <w:r w:rsidRPr="00B01B51">
        <w:rPr>
          <w:rFonts w:ascii="Georgia" w:hAnsi="Georgia" w:cs="Times New Roman"/>
        </w:rPr>
        <w:t xml:space="preserve">Avrupa’da 1350-1650 yılları arasında çeviri faaliyetlerinin başladığı, hızlandığı ve kendini bugüne hazırladığı görülür. Bu çevirilere Yunan ve Roma kaynaklı eserleri iyice araştırarak onları yeniden yorumlayıp, başka eserlerle karşılaştırarak başlamışlardır.  Genel olarak çevirinin tarihçesine inecek olursak milattan öncesine kadar gitmemiz gerekmektedir ki bu dönemde de zengin zümreye sahip ailelerin erkek çocuklarının okullarda yüksek eğitim aldığı görülmektedir. Bu dönemde </w:t>
      </w:r>
      <w:proofErr w:type="spellStart"/>
      <w:r w:rsidRPr="00B01B51">
        <w:rPr>
          <w:rFonts w:ascii="Georgia" w:hAnsi="Georgia" w:cs="Times New Roman"/>
        </w:rPr>
        <w:t>Kitab</w:t>
      </w:r>
      <w:proofErr w:type="spellEnd"/>
      <w:r w:rsidRPr="00B01B51">
        <w:rPr>
          <w:rFonts w:ascii="Georgia" w:hAnsi="Georgia" w:cs="Times New Roman"/>
        </w:rPr>
        <w:t xml:space="preserve">-ı Mukaddes üzerine derin çalışmalar yapılmış Latince, İbranice ve Yunanca olan kelimeler tek tek ayrılmış daha sonra da bu üç dil üzerinden ayrıca yeniden yazılmıştır. Fakat bu yazılmalar genel olarak yorum eklenerek yapıldığı için </w:t>
      </w:r>
      <w:proofErr w:type="spellStart"/>
      <w:r w:rsidRPr="00B01B51">
        <w:rPr>
          <w:rFonts w:ascii="Georgia" w:hAnsi="Georgia" w:cs="Times New Roman"/>
        </w:rPr>
        <w:t>Kitab</w:t>
      </w:r>
      <w:proofErr w:type="spellEnd"/>
      <w:r w:rsidRPr="00B01B51">
        <w:rPr>
          <w:rFonts w:ascii="Georgia" w:hAnsi="Georgia" w:cs="Times New Roman"/>
        </w:rPr>
        <w:t xml:space="preserve">-ı Mukaddes orijinalliğini yitirmiştir. Özellikle teoloji üzerine çalışma yapan ve din adamı olan kesim, çevirileri yaparken kendilerine uygun olmadığını düşündükleri kısımları ayıklayıp kendilerince doğru olduğuna inandıkları şeyleri ekleyerek yanlış ve yorumlarla dolu çeviriler yapmışlardır. Yine aynı dönemde üniversite düzeyinde eğitim alan bu gençler Arapça ve </w:t>
      </w:r>
      <w:proofErr w:type="spellStart"/>
      <w:r w:rsidRPr="00B01B51">
        <w:rPr>
          <w:rFonts w:ascii="Georgia" w:hAnsi="Georgia" w:cs="Times New Roman"/>
        </w:rPr>
        <w:t>Süryanic</w:t>
      </w:r>
      <w:r w:rsidR="00B01B51">
        <w:rPr>
          <w:rFonts w:ascii="Georgia" w:hAnsi="Georgia" w:cs="Times New Roman"/>
        </w:rPr>
        <w:t>e’ye</w:t>
      </w:r>
      <w:proofErr w:type="spellEnd"/>
      <w:r w:rsidR="00B01B51">
        <w:rPr>
          <w:rFonts w:ascii="Georgia" w:hAnsi="Georgia" w:cs="Times New Roman"/>
        </w:rPr>
        <w:t xml:space="preserve"> de son derece </w:t>
      </w:r>
      <w:proofErr w:type="gramStart"/>
      <w:r w:rsidR="00B01B51">
        <w:rPr>
          <w:rFonts w:ascii="Georgia" w:hAnsi="Georgia" w:cs="Times New Roman"/>
        </w:rPr>
        <w:t>hakimdiler</w:t>
      </w:r>
      <w:proofErr w:type="gramEnd"/>
      <w:r w:rsidR="00B01B51">
        <w:rPr>
          <w:rFonts w:ascii="Georgia" w:hAnsi="Georgia" w:cs="Times New Roman"/>
        </w:rPr>
        <w:t>. B</w:t>
      </w:r>
      <w:r w:rsidRPr="00B01B51">
        <w:rPr>
          <w:rFonts w:ascii="Georgia" w:hAnsi="Georgia" w:cs="Times New Roman"/>
        </w:rPr>
        <w:t>u dillerde bulunan metinleri de kendi dillerine çeviriyorlardı fakat yine o kadar çok yorum eklediler ki eserler orijinalliğini yitirdi. Genel olarak hukuk, tıp ve teoloji üzerine eğitim alan bu gençlerin belli başlı kitapları mevcuttu. Hukuk alanında genel olarak dönemin hükümdarının koy</w:t>
      </w:r>
      <w:r w:rsidR="00B01B51">
        <w:rPr>
          <w:rFonts w:ascii="Georgia" w:hAnsi="Georgia" w:cs="Times New Roman"/>
        </w:rPr>
        <w:t xml:space="preserve">muş olduğu kurallar ezberlenir </w:t>
      </w:r>
      <w:r w:rsidRPr="00B01B51">
        <w:rPr>
          <w:rFonts w:ascii="Georgia" w:hAnsi="Georgia" w:cs="Times New Roman"/>
        </w:rPr>
        <w:t xml:space="preserve">ve ona göre hareket edilirdi. Tıp alanında da Hipokrat ve </w:t>
      </w:r>
      <w:proofErr w:type="spellStart"/>
      <w:r w:rsidRPr="00B01B51">
        <w:rPr>
          <w:rFonts w:ascii="Georgia" w:hAnsi="Georgia" w:cs="Times New Roman"/>
        </w:rPr>
        <w:t>Galen’in</w:t>
      </w:r>
      <w:proofErr w:type="spellEnd"/>
      <w:r w:rsidRPr="00B01B51">
        <w:rPr>
          <w:rFonts w:ascii="Georgia" w:hAnsi="Georgia" w:cs="Times New Roman"/>
        </w:rPr>
        <w:t xml:space="preserve"> tıp risalelerinin Latince tercümelerini okuyor onların görüşlerini döneme uyarlamak istiyorlardı fakat bu pek mümkün olmayınca yine kendilerince doğru olan kısımları alıp, uygun olmayan kısımları da atarak bir ayıklama işleminden geçiriyorlardı. Üzerinde oynama yapmadıkları ve başucu kitabı olarak kullandıkları tek kitap </w:t>
      </w:r>
      <w:proofErr w:type="spellStart"/>
      <w:r w:rsidRPr="00B01B51">
        <w:rPr>
          <w:rFonts w:ascii="Georgia" w:hAnsi="Georgia" w:cs="Times New Roman"/>
        </w:rPr>
        <w:t>İbn</w:t>
      </w:r>
      <w:proofErr w:type="spellEnd"/>
      <w:r w:rsidRPr="00B01B51">
        <w:rPr>
          <w:rFonts w:ascii="Georgia" w:hAnsi="Georgia" w:cs="Times New Roman"/>
        </w:rPr>
        <w:t>-i Sina’nın El Kanun Fit-</w:t>
      </w:r>
      <w:proofErr w:type="spellStart"/>
      <w:r w:rsidRPr="00B01B51">
        <w:rPr>
          <w:rFonts w:ascii="Georgia" w:hAnsi="Georgia" w:cs="Times New Roman"/>
        </w:rPr>
        <w:t>tıb</w:t>
      </w:r>
      <w:proofErr w:type="spellEnd"/>
      <w:r w:rsidRPr="00B01B51">
        <w:rPr>
          <w:rFonts w:ascii="Georgia" w:hAnsi="Georgia" w:cs="Times New Roman"/>
        </w:rPr>
        <w:t xml:space="preserve"> adlı eseri olmuştur. Din bilimciler de bu dönemde </w:t>
      </w:r>
      <w:r w:rsidR="00A24DCE" w:rsidRPr="00B01B51">
        <w:rPr>
          <w:rFonts w:ascii="Georgia" w:hAnsi="Georgia" w:cs="Times New Roman"/>
        </w:rPr>
        <w:t>Kutsal Ahit üzerinde çalışıyorlar ve ayıklama işlemlerine devam ediyorlardı.</w:t>
      </w:r>
    </w:p>
    <w:p w:rsidR="00AF3C87" w:rsidRPr="00B01B51" w:rsidRDefault="00A24DCE" w:rsidP="00AF3C87">
      <w:pPr>
        <w:rPr>
          <w:rFonts w:ascii="Georgia" w:hAnsi="Georgia" w:cs="Times New Roman"/>
        </w:rPr>
      </w:pPr>
      <w:r w:rsidRPr="00B01B51">
        <w:rPr>
          <w:rFonts w:ascii="Georgia" w:hAnsi="Georgia" w:cs="Times New Roman"/>
        </w:rPr>
        <w:t xml:space="preserve"> </w:t>
      </w:r>
    </w:p>
    <w:p w:rsidR="00A24DCE" w:rsidRPr="00B01B51" w:rsidRDefault="00A24DCE" w:rsidP="00B01B51">
      <w:pPr>
        <w:ind w:firstLine="720"/>
        <w:rPr>
          <w:rFonts w:ascii="Georgia" w:hAnsi="Georgia" w:cs="Times New Roman"/>
        </w:rPr>
      </w:pPr>
      <w:r w:rsidRPr="00B01B51">
        <w:rPr>
          <w:rFonts w:ascii="Georgia" w:hAnsi="Georgia" w:cs="Times New Roman"/>
        </w:rPr>
        <w:t xml:space="preserve">14. </w:t>
      </w:r>
      <w:proofErr w:type="spellStart"/>
      <w:r w:rsidRPr="00B01B51">
        <w:rPr>
          <w:rFonts w:ascii="Georgia" w:hAnsi="Georgia" w:cs="Times New Roman"/>
        </w:rPr>
        <w:t>yy.’a</w:t>
      </w:r>
      <w:proofErr w:type="spellEnd"/>
      <w:r w:rsidRPr="00B01B51">
        <w:rPr>
          <w:rFonts w:ascii="Georgia" w:hAnsi="Georgia" w:cs="Times New Roman"/>
        </w:rPr>
        <w:t xml:space="preserve"> geldiğimiz zaman İtalya’da metin inceleme hareketlerinin başladığı görülür. Burada başlayan metin inceleme hareketleriyle artık metinleri bir bütün olarak alıp, inceleyip, yorumlamak yerine parçadan bütüne giderek metinleri incelemeye başladılar. Bu incelemelerde Latince şiir antolojileri ve bu antolojileri derleyenler ortaya çıktı. Böylece eskisi gibi eseri alıp yorumlama sistemini bu derlemelerle yavaşça ortadan kaldırdılar.  İncelemiş oldukları bu metinlerde tarihi, devlet liderlerini, geleneklerini, eskiden yaşamış olan insan tiplerini, şairleri keşfetmeye başladılar. Böylece </w:t>
      </w:r>
      <w:proofErr w:type="gramStart"/>
      <w:r w:rsidRPr="00B01B51">
        <w:rPr>
          <w:rFonts w:ascii="Georgia" w:hAnsi="Georgia" w:cs="Times New Roman"/>
        </w:rPr>
        <w:t>bir çok</w:t>
      </w:r>
      <w:proofErr w:type="gramEnd"/>
      <w:r w:rsidRPr="00B01B51">
        <w:rPr>
          <w:rFonts w:ascii="Georgia" w:hAnsi="Georgia" w:cs="Times New Roman"/>
        </w:rPr>
        <w:t xml:space="preserve"> şeyi tespit ettiler ve çeviri faaliyetlerine hız kesmeden devam ettiler. 15. </w:t>
      </w:r>
      <w:proofErr w:type="spellStart"/>
      <w:r w:rsidRPr="00B01B51">
        <w:rPr>
          <w:rFonts w:ascii="Georgia" w:hAnsi="Georgia" w:cs="Times New Roman"/>
        </w:rPr>
        <w:t>yy.’a</w:t>
      </w:r>
      <w:proofErr w:type="spellEnd"/>
      <w:r w:rsidRPr="00B01B51">
        <w:rPr>
          <w:rFonts w:ascii="Georgia" w:hAnsi="Georgia" w:cs="Times New Roman"/>
        </w:rPr>
        <w:t xml:space="preserve"> gelindiği zaman çevirilerin faydalı kısımlarının ayrılıp kitaplaştırıldığı ve Papa V. Nikolas tarafından sistemli bir tercüme programının oluşturulduğu görülmektedir. </w:t>
      </w:r>
      <w:proofErr w:type="spellStart"/>
      <w:r w:rsidRPr="00B01B51">
        <w:rPr>
          <w:rFonts w:ascii="Georgia" w:hAnsi="Georgia" w:cs="Times New Roman"/>
        </w:rPr>
        <w:t>Heredot</w:t>
      </w:r>
      <w:proofErr w:type="spellEnd"/>
      <w:r w:rsidRPr="00B01B51">
        <w:rPr>
          <w:rFonts w:ascii="Georgia" w:hAnsi="Georgia" w:cs="Times New Roman"/>
        </w:rPr>
        <w:t xml:space="preserve">, </w:t>
      </w:r>
      <w:proofErr w:type="spellStart"/>
      <w:r w:rsidRPr="00B01B51">
        <w:rPr>
          <w:rFonts w:ascii="Georgia" w:hAnsi="Georgia" w:cs="Times New Roman"/>
        </w:rPr>
        <w:t>Batlamyus</w:t>
      </w:r>
      <w:proofErr w:type="spellEnd"/>
      <w:r w:rsidRPr="00B01B51">
        <w:rPr>
          <w:rFonts w:ascii="Georgia" w:hAnsi="Georgia" w:cs="Times New Roman"/>
        </w:rPr>
        <w:t xml:space="preserve"> gibi isimler artık herhangi bir yorum katılmadan eğitim amaçlı okullarda okutulmaya başlandı. 1460’lı yıllarda felsefe kitapları üzerine derin çalışmalar yapıp bu kitapları matbaada bastırdıktan sonra dağıtmaya başladılar. </w:t>
      </w:r>
      <w:r w:rsidR="00F4047E" w:rsidRPr="00B01B51">
        <w:rPr>
          <w:rFonts w:ascii="Georgia" w:hAnsi="Georgia" w:cs="Times New Roman"/>
        </w:rPr>
        <w:t xml:space="preserve"> Eserlerine o kadar sahip çıkıyorlardı </w:t>
      </w:r>
      <w:r w:rsidR="00F4047E" w:rsidRPr="00B01B51">
        <w:rPr>
          <w:rFonts w:ascii="Georgia" w:hAnsi="Georgia" w:cs="Times New Roman"/>
        </w:rPr>
        <w:lastRenderedPageBreak/>
        <w:t>ki İstanbul’un fethi zamanında eserleri başkasının eline geçmesin diye fazlaca çaba sarf edip gizlice kitaplarını gittikleri yerlere götürüyorlardı. On beşinci yüzyılın ikinci yarısı ve on</w:t>
      </w:r>
      <w:r w:rsidR="00B01B51">
        <w:rPr>
          <w:rFonts w:ascii="Georgia" w:hAnsi="Georgia" w:cs="Times New Roman"/>
        </w:rPr>
        <w:t xml:space="preserve"> </w:t>
      </w:r>
      <w:r w:rsidR="00F4047E" w:rsidRPr="00B01B51">
        <w:rPr>
          <w:rFonts w:ascii="Georgia" w:hAnsi="Georgia" w:cs="Times New Roman"/>
        </w:rPr>
        <w:t xml:space="preserve">altıncı yüzyılın ilk yarısında, hümanistler sonunda dikkatlerini yalnızca edebî klasiklere yöneltmekten vazgeçip, uzun süredir daha yüksek bilimsel alanların temelini oluşturan metinlere de dikkat göstermeye başladılar. Örneğin Eski Ahit’i Latince ve Yunanca diye ayırmayıp dil mukayeseleri yaptılar. Orijinal ve doğru olanı bulma yoluna gittiler. Daha sonra </w:t>
      </w:r>
      <w:proofErr w:type="gramStart"/>
      <w:r w:rsidR="00F4047E" w:rsidRPr="00B01B51">
        <w:rPr>
          <w:rFonts w:ascii="Georgia" w:hAnsi="Georgia" w:cs="Times New Roman"/>
        </w:rPr>
        <w:t>bir çok</w:t>
      </w:r>
      <w:proofErr w:type="gramEnd"/>
      <w:r w:rsidR="00F4047E" w:rsidRPr="00B01B51">
        <w:rPr>
          <w:rFonts w:ascii="Georgia" w:hAnsi="Georgia" w:cs="Times New Roman"/>
        </w:rPr>
        <w:t xml:space="preserve"> eser mukayese edilerek ayıklandı ve daha bilgi verici, yorumdan uzak, mantıkçı bir şekle büründü. </w:t>
      </w:r>
    </w:p>
    <w:p w:rsidR="00F4047E" w:rsidRPr="00B01B51" w:rsidRDefault="00F4047E" w:rsidP="00AF3C87">
      <w:pPr>
        <w:rPr>
          <w:rFonts w:ascii="Georgia" w:hAnsi="Georgia" w:cs="Times New Roman"/>
        </w:rPr>
      </w:pPr>
    </w:p>
    <w:p w:rsidR="00F4047E" w:rsidRPr="00B01B51" w:rsidRDefault="00F4047E" w:rsidP="00B01B51">
      <w:pPr>
        <w:ind w:firstLine="720"/>
        <w:rPr>
          <w:rFonts w:ascii="Georgia" w:hAnsi="Georgia" w:cs="Times New Roman"/>
        </w:rPr>
      </w:pPr>
      <w:r w:rsidRPr="00B01B51">
        <w:rPr>
          <w:rFonts w:ascii="Georgia" w:hAnsi="Georgia" w:cs="Times New Roman"/>
        </w:rPr>
        <w:t xml:space="preserve">15. ve 17. yüzyıl arasında yayımlanacak esere dayanak olarak bir nüsha seçiliyordu. (Bazen tüm metin, en eski yahut en değerli olan kısım) hatalar giderildikten sonra istinsah edilmek üzere müstensihe veriliyordu. Genel olarak yapılan düzeltmeler gramer, deyiş ve tarihsel olgular üzerine oluyordu. Bu düzelmeleri de orijinal metin üzerine kaydetmiş oluyorlardı.  Matbaanın ortaya çıkmasıyla eserlerde bulunan hatalar azalmak yerine daha da artıyordu.  Genel olarak Batı’da metin neşri ve tercümeler bu </w:t>
      </w:r>
      <w:r w:rsidR="00B46ECA" w:rsidRPr="00B01B51">
        <w:rPr>
          <w:rFonts w:ascii="Georgia" w:hAnsi="Georgia" w:cs="Times New Roman"/>
        </w:rPr>
        <w:t>doğrultuda ilerlemiştir. Hümanist filoloji de genel olarak şimdiyi ele alır. Amaç fayda sağlamaktır. Mükemmel olmaktan ziyade kullanışlı olmayı hedefler. Erken modern Batı’da filoloji pratik ve sistematikti. Böylece hatalar kolayca düzeltilip yorumlanıyordu. Yine hümanist filoloji gibi Antik metinleri de çağdaş tuttular, kaynaklarıyla beslediler ve günümüz şeklini aldılar.</w:t>
      </w:r>
    </w:p>
    <w:p w:rsidR="00B46ECA" w:rsidRPr="00B01B51" w:rsidRDefault="00B46ECA" w:rsidP="00AF3C87">
      <w:pPr>
        <w:rPr>
          <w:rFonts w:ascii="Georgia" w:hAnsi="Georgia" w:cs="Times New Roman"/>
        </w:rPr>
      </w:pPr>
    </w:p>
    <w:p w:rsidR="00AF3C87" w:rsidRPr="00B01B51" w:rsidRDefault="00AF3C87" w:rsidP="00AF3C87">
      <w:pPr>
        <w:jc w:val="center"/>
        <w:rPr>
          <w:rFonts w:ascii="Georgia" w:hAnsi="Georgia" w:cs="Times New Roman"/>
        </w:rPr>
      </w:pPr>
    </w:p>
    <w:p w:rsidR="00AF3C87" w:rsidRPr="00B01B51" w:rsidRDefault="00AF3C87" w:rsidP="00AF3C87">
      <w:pPr>
        <w:jc w:val="center"/>
        <w:rPr>
          <w:rFonts w:ascii="Georgia" w:hAnsi="Georgia" w:cs="Times New Roman"/>
        </w:rPr>
      </w:pPr>
    </w:p>
    <w:p w:rsidR="00AF3C87" w:rsidRPr="00B01B51" w:rsidRDefault="00AF3C87" w:rsidP="00AF3C87">
      <w:pPr>
        <w:jc w:val="center"/>
        <w:rPr>
          <w:rFonts w:ascii="Georgia" w:hAnsi="Georgia" w:cs="Times New Roman"/>
        </w:rPr>
      </w:pPr>
    </w:p>
    <w:p w:rsidR="00AF3C87" w:rsidRPr="00B01B51" w:rsidRDefault="00AF3C87" w:rsidP="00AF3C87">
      <w:pPr>
        <w:jc w:val="center"/>
        <w:rPr>
          <w:rFonts w:ascii="Georgia" w:hAnsi="Georgia" w:cs="Times New Roman"/>
        </w:rPr>
      </w:pPr>
    </w:p>
    <w:sectPr w:rsidR="00AF3C87" w:rsidRPr="00B01B51" w:rsidSect="00CD67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87"/>
    <w:rsid w:val="00A24DCE"/>
    <w:rsid w:val="00AF3C87"/>
    <w:rsid w:val="00B01B51"/>
    <w:rsid w:val="00B46ECA"/>
    <w:rsid w:val="00CD6772"/>
    <w:rsid w:val="00F4047E"/>
    <w:rsid w:val="00F5453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89B2E"/>
  <w14:defaultImageDpi w14:val="300"/>
  <w15:docId w15:val="{92B3CDA6-9CDD-410C-A6C6-83539CD2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Windows Kullanıcısı</cp:lastModifiedBy>
  <cp:revision>3</cp:revision>
  <dcterms:created xsi:type="dcterms:W3CDTF">2018-12-15T23:31:00Z</dcterms:created>
  <dcterms:modified xsi:type="dcterms:W3CDTF">2018-12-16T17:14:00Z</dcterms:modified>
</cp:coreProperties>
</file>