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002" w:rsidRDefault="00783D73" w:rsidP="00783D73">
      <w:pPr>
        <w:spacing w:after="0" w:line="240" w:lineRule="auto"/>
        <w:rPr>
          <w:b/>
          <w:sz w:val="24"/>
          <w:szCs w:val="24"/>
        </w:rPr>
      </w:pPr>
      <w:r>
        <w:rPr>
          <w:b/>
          <w:sz w:val="24"/>
          <w:szCs w:val="24"/>
        </w:rPr>
        <w:t xml:space="preserve">     </w:t>
      </w:r>
      <w:r w:rsidR="008B6002">
        <w:rPr>
          <w:b/>
          <w:sz w:val="24"/>
          <w:szCs w:val="24"/>
        </w:rPr>
        <w:t xml:space="preserve">Şeyh ve </w:t>
      </w:r>
      <w:proofErr w:type="spellStart"/>
      <w:r w:rsidR="008B6002">
        <w:rPr>
          <w:b/>
          <w:sz w:val="24"/>
          <w:szCs w:val="24"/>
        </w:rPr>
        <w:t>Vâlide</w:t>
      </w:r>
      <w:proofErr w:type="spellEnd"/>
      <w:r w:rsidR="008B6002">
        <w:rPr>
          <w:b/>
          <w:sz w:val="24"/>
          <w:szCs w:val="24"/>
        </w:rPr>
        <w:t xml:space="preserve"> Sultan: bir on beşinci yüzyıl Osmanlı </w:t>
      </w:r>
      <w:proofErr w:type="spellStart"/>
      <w:r w:rsidR="008B6002">
        <w:rPr>
          <w:b/>
          <w:sz w:val="24"/>
          <w:szCs w:val="24"/>
        </w:rPr>
        <w:t>menâkıb</w:t>
      </w:r>
      <w:proofErr w:type="spellEnd"/>
      <w:r w:rsidR="008B6002">
        <w:rPr>
          <w:b/>
          <w:sz w:val="24"/>
          <w:szCs w:val="24"/>
        </w:rPr>
        <w:t>-nâmesine yaklaşmak</w:t>
      </w:r>
    </w:p>
    <w:p w:rsidR="005C7E51" w:rsidRDefault="005C7E51" w:rsidP="00783D73">
      <w:pPr>
        <w:spacing w:after="0" w:line="240" w:lineRule="auto"/>
        <w:rPr>
          <w:b/>
          <w:sz w:val="24"/>
          <w:szCs w:val="24"/>
        </w:rPr>
      </w:pPr>
      <w:r>
        <w:rPr>
          <w:b/>
          <w:sz w:val="24"/>
          <w:szCs w:val="24"/>
        </w:rPr>
        <w:t xml:space="preserve">                                                                                                                      </w:t>
      </w:r>
      <w:r w:rsidR="00783D73">
        <w:rPr>
          <w:b/>
          <w:sz w:val="24"/>
          <w:szCs w:val="24"/>
        </w:rPr>
        <w:t xml:space="preserve">             </w:t>
      </w:r>
      <w:r>
        <w:rPr>
          <w:b/>
          <w:sz w:val="24"/>
          <w:szCs w:val="24"/>
        </w:rPr>
        <w:t xml:space="preserve">Bill </w:t>
      </w:r>
      <w:proofErr w:type="spellStart"/>
      <w:r>
        <w:rPr>
          <w:b/>
          <w:sz w:val="24"/>
          <w:szCs w:val="24"/>
        </w:rPr>
        <w:t>Hickman</w:t>
      </w:r>
      <w:proofErr w:type="spellEnd"/>
      <w:r>
        <w:rPr>
          <w:b/>
          <w:sz w:val="24"/>
          <w:szCs w:val="24"/>
        </w:rPr>
        <w:t>*</w:t>
      </w:r>
    </w:p>
    <w:p w:rsidR="005C7E51" w:rsidRPr="00783D73" w:rsidRDefault="00783D73" w:rsidP="00783D73">
      <w:pPr>
        <w:spacing w:line="240" w:lineRule="auto"/>
        <w:ind w:left="6465"/>
        <w:rPr>
          <w:b/>
          <w:sz w:val="24"/>
          <w:szCs w:val="24"/>
        </w:rPr>
      </w:pPr>
      <w:r>
        <w:rPr>
          <w:b/>
          <w:sz w:val="24"/>
          <w:szCs w:val="24"/>
        </w:rPr>
        <w:t xml:space="preserve"> </w:t>
      </w:r>
      <w:r w:rsidR="005C7E51" w:rsidRPr="00783D73">
        <w:rPr>
          <w:b/>
          <w:sz w:val="24"/>
          <w:szCs w:val="24"/>
        </w:rPr>
        <w:t>Çevir</w:t>
      </w:r>
      <w:bookmarkStart w:id="0" w:name="_GoBack"/>
      <w:bookmarkEnd w:id="0"/>
      <w:r w:rsidR="005C7E51" w:rsidRPr="00783D73">
        <w:rPr>
          <w:b/>
          <w:sz w:val="24"/>
          <w:szCs w:val="24"/>
        </w:rPr>
        <w:t>en: Abdullah Uğur</w:t>
      </w:r>
      <w:r w:rsidR="002D24D0" w:rsidRPr="00783D73">
        <w:rPr>
          <w:b/>
          <w:sz w:val="24"/>
          <w:szCs w:val="24"/>
        </w:rPr>
        <w:t>**</w:t>
      </w:r>
    </w:p>
    <w:p w:rsidR="002D24D0" w:rsidRDefault="002D24D0" w:rsidP="005C7E51">
      <w:pPr>
        <w:spacing w:line="240" w:lineRule="auto"/>
        <w:rPr>
          <w:sz w:val="24"/>
          <w:szCs w:val="24"/>
        </w:rPr>
      </w:pPr>
      <w:proofErr w:type="spellStart"/>
      <w:r>
        <w:rPr>
          <w:sz w:val="24"/>
          <w:szCs w:val="24"/>
        </w:rPr>
        <w:t>Menâkıb</w:t>
      </w:r>
      <w:proofErr w:type="spellEnd"/>
      <w:r>
        <w:rPr>
          <w:sz w:val="24"/>
          <w:szCs w:val="24"/>
        </w:rPr>
        <w:t xml:space="preserve">-nâme, Osmanlı edebiyatının bir türü olup sadece Osmanlı şeyhlerinin şahsî yaşantılarına dair bilgiler vermesi ile değil kültürün sınırlarını çizen </w:t>
      </w:r>
      <w:proofErr w:type="spellStart"/>
      <w:r>
        <w:rPr>
          <w:sz w:val="24"/>
          <w:szCs w:val="24"/>
        </w:rPr>
        <w:t>âdâbı</w:t>
      </w:r>
      <w:proofErr w:type="spellEnd"/>
      <w:r>
        <w:rPr>
          <w:sz w:val="24"/>
          <w:szCs w:val="24"/>
        </w:rPr>
        <w:t xml:space="preserve"> ve sosyal hayatın farklı yönlerini açıklaması ile de önemlidir.</w:t>
      </w:r>
    </w:p>
    <w:p w:rsidR="00C3230E" w:rsidRDefault="002D24D0" w:rsidP="005C7E51">
      <w:pPr>
        <w:spacing w:line="240" w:lineRule="auto"/>
        <w:rPr>
          <w:sz w:val="24"/>
          <w:szCs w:val="24"/>
        </w:rPr>
      </w:pPr>
      <w:r>
        <w:rPr>
          <w:sz w:val="24"/>
          <w:szCs w:val="24"/>
        </w:rPr>
        <w:t xml:space="preserve">Osmanlıda </w:t>
      </w:r>
      <w:proofErr w:type="spellStart"/>
      <w:r>
        <w:rPr>
          <w:sz w:val="24"/>
          <w:szCs w:val="24"/>
        </w:rPr>
        <w:t>tarikatlerin</w:t>
      </w:r>
      <w:proofErr w:type="spellEnd"/>
      <w:r>
        <w:rPr>
          <w:sz w:val="24"/>
          <w:szCs w:val="24"/>
        </w:rPr>
        <w:t xml:space="preserve"> çoğu </w:t>
      </w:r>
      <w:proofErr w:type="spellStart"/>
      <w:r>
        <w:rPr>
          <w:sz w:val="24"/>
          <w:szCs w:val="24"/>
        </w:rPr>
        <w:t>samt</w:t>
      </w:r>
      <w:proofErr w:type="spellEnd"/>
      <w:r>
        <w:rPr>
          <w:sz w:val="24"/>
          <w:szCs w:val="24"/>
        </w:rPr>
        <w:t xml:space="preserve"> ehli olarak tarif edilebilirken ve şeyhleri de politikaya bulaşmaktan kaçınırken bazı şeyhler ise açıkça en üst dereceden bir etki v</w:t>
      </w:r>
      <w:r w:rsidR="008D2EFE">
        <w:rPr>
          <w:sz w:val="24"/>
          <w:szCs w:val="24"/>
        </w:rPr>
        <w:t xml:space="preserve">e desteğin peşinde olmuşlardır. </w:t>
      </w:r>
      <w:r>
        <w:rPr>
          <w:sz w:val="24"/>
          <w:szCs w:val="24"/>
        </w:rPr>
        <w:t>15.yüzyılın öne çıkan şeyhlerinden Eşrefoğlu Rûmî (Ö.1469-70?)</w:t>
      </w:r>
      <w:r w:rsidR="008D2EFE">
        <w:rPr>
          <w:sz w:val="24"/>
          <w:szCs w:val="24"/>
        </w:rPr>
        <w:t xml:space="preserve"> mahlası ile meşhur olmuş Eşrefoğlu Abdullah’ın siyasî güç ile ilişkisi bir </w:t>
      </w:r>
      <w:proofErr w:type="spellStart"/>
      <w:r w:rsidR="008D2EFE">
        <w:rPr>
          <w:sz w:val="24"/>
          <w:szCs w:val="24"/>
        </w:rPr>
        <w:t>muammâ</w:t>
      </w:r>
      <w:proofErr w:type="spellEnd"/>
      <w:r w:rsidR="008D2EFE">
        <w:rPr>
          <w:sz w:val="24"/>
          <w:szCs w:val="24"/>
        </w:rPr>
        <w:t xml:space="preserve"> olarak kalmıştır. Eşrefoğlu tarihsel olarak yazdığı üç kitabı ile bilinmektedir. </w:t>
      </w:r>
      <w:proofErr w:type="spellStart"/>
      <w:r w:rsidR="008D2EFE">
        <w:rPr>
          <w:sz w:val="24"/>
          <w:szCs w:val="24"/>
        </w:rPr>
        <w:t>Zühd</w:t>
      </w:r>
      <w:proofErr w:type="spellEnd"/>
      <w:r w:rsidR="008D2EFE">
        <w:rPr>
          <w:sz w:val="24"/>
          <w:szCs w:val="24"/>
        </w:rPr>
        <w:t xml:space="preserve"> yaşantısına ve şeyh otoritesine bağlı, genel olarak Bursa ve İznik’te bulunan küçük bir </w:t>
      </w:r>
      <w:proofErr w:type="spellStart"/>
      <w:r w:rsidR="008D2EFE">
        <w:rPr>
          <w:sz w:val="24"/>
          <w:szCs w:val="24"/>
        </w:rPr>
        <w:t>mürid</w:t>
      </w:r>
      <w:proofErr w:type="spellEnd"/>
      <w:r w:rsidR="008D2EFE">
        <w:rPr>
          <w:sz w:val="24"/>
          <w:szCs w:val="24"/>
        </w:rPr>
        <w:t xml:space="preserve"> topluluğu bıraktı. Hayatı hakkında kesin yargılara varmak oldukça zordur. </w:t>
      </w:r>
    </w:p>
    <w:p w:rsidR="002D24D0" w:rsidRDefault="00C3230E" w:rsidP="005C7E51">
      <w:pPr>
        <w:spacing w:line="240" w:lineRule="auto"/>
        <w:rPr>
          <w:sz w:val="24"/>
          <w:szCs w:val="24"/>
        </w:rPr>
      </w:pPr>
      <w:r>
        <w:rPr>
          <w:sz w:val="24"/>
          <w:szCs w:val="24"/>
        </w:rPr>
        <w:t>Bu yazmalar</w:t>
      </w:r>
      <w:r w:rsidR="008D2EFE">
        <w:rPr>
          <w:sz w:val="24"/>
          <w:szCs w:val="24"/>
        </w:rPr>
        <w:t xml:space="preserve"> İstanbul Üniversitesi Nadir Eserler Kütüphanesi TY 270 numarada </w:t>
      </w:r>
      <w:r w:rsidR="006D4862">
        <w:rPr>
          <w:sz w:val="24"/>
          <w:szCs w:val="24"/>
        </w:rPr>
        <w:t xml:space="preserve">bulunmaktadır </w:t>
      </w:r>
      <w:r w:rsidR="008D2EFE">
        <w:rPr>
          <w:sz w:val="24"/>
          <w:szCs w:val="24"/>
        </w:rPr>
        <w:t>(buradan sonra</w:t>
      </w:r>
      <w:r w:rsidR="006D4862">
        <w:rPr>
          <w:sz w:val="24"/>
          <w:szCs w:val="24"/>
        </w:rPr>
        <w:t xml:space="preserve"> TY olarak adlandıracaktır.).</w:t>
      </w:r>
      <w:r w:rsidR="008D2EFE">
        <w:rPr>
          <w:sz w:val="24"/>
          <w:szCs w:val="24"/>
        </w:rPr>
        <w:t xml:space="preserve"> </w:t>
      </w:r>
      <w:proofErr w:type="spellStart"/>
      <w:r w:rsidR="006D4862">
        <w:rPr>
          <w:sz w:val="24"/>
          <w:szCs w:val="24"/>
        </w:rPr>
        <w:t>Menâkıb</w:t>
      </w:r>
      <w:proofErr w:type="spellEnd"/>
      <w:r w:rsidR="006D4862">
        <w:rPr>
          <w:sz w:val="24"/>
          <w:szCs w:val="24"/>
        </w:rPr>
        <w:t xml:space="preserve">-nâme-i </w:t>
      </w:r>
      <w:proofErr w:type="spellStart"/>
      <w:r w:rsidR="006D4862">
        <w:rPr>
          <w:sz w:val="24"/>
          <w:szCs w:val="24"/>
        </w:rPr>
        <w:t>Eşrefzâde</w:t>
      </w:r>
      <w:proofErr w:type="spellEnd"/>
      <w:r w:rsidR="006D4862">
        <w:rPr>
          <w:sz w:val="24"/>
          <w:szCs w:val="24"/>
        </w:rPr>
        <w:t xml:space="preserve"> ve </w:t>
      </w:r>
      <w:proofErr w:type="spellStart"/>
      <w:r w:rsidR="006D4862">
        <w:rPr>
          <w:sz w:val="24"/>
          <w:szCs w:val="24"/>
        </w:rPr>
        <w:t>İbnülemin</w:t>
      </w:r>
      <w:proofErr w:type="spellEnd"/>
      <w:r w:rsidR="006D4862">
        <w:rPr>
          <w:sz w:val="24"/>
          <w:szCs w:val="24"/>
        </w:rPr>
        <w:t xml:space="preserve"> </w:t>
      </w:r>
      <w:proofErr w:type="spellStart"/>
      <w:r w:rsidR="006D4862">
        <w:rPr>
          <w:sz w:val="24"/>
          <w:szCs w:val="24"/>
        </w:rPr>
        <w:t>Mahmûd</w:t>
      </w:r>
      <w:proofErr w:type="spellEnd"/>
      <w:r w:rsidR="006D4862">
        <w:rPr>
          <w:sz w:val="24"/>
          <w:szCs w:val="24"/>
        </w:rPr>
        <w:t xml:space="preserve"> Kemal İnal İE (buradan sonra İE olarak adlandırılacaktır.) Neredeyse </w:t>
      </w:r>
      <w:r>
        <w:rPr>
          <w:sz w:val="24"/>
          <w:szCs w:val="24"/>
        </w:rPr>
        <w:t xml:space="preserve">hiç tartışılmamış olan bu nüsha basılmamıştır. Ne İE ne de TY nüshası </w:t>
      </w:r>
      <w:proofErr w:type="spellStart"/>
      <w:r>
        <w:rPr>
          <w:sz w:val="24"/>
          <w:szCs w:val="24"/>
        </w:rPr>
        <w:t>harekelidir</w:t>
      </w:r>
      <w:proofErr w:type="spellEnd"/>
      <w:r>
        <w:rPr>
          <w:sz w:val="24"/>
          <w:szCs w:val="24"/>
        </w:rPr>
        <w:t>.</w:t>
      </w:r>
    </w:p>
    <w:p w:rsidR="00C3230E" w:rsidRDefault="00C3230E" w:rsidP="005C7E51">
      <w:pPr>
        <w:spacing w:line="240" w:lineRule="auto"/>
        <w:rPr>
          <w:sz w:val="24"/>
          <w:szCs w:val="24"/>
        </w:rPr>
      </w:pPr>
      <w:r>
        <w:rPr>
          <w:sz w:val="24"/>
          <w:szCs w:val="24"/>
        </w:rPr>
        <w:t xml:space="preserve">Müellif </w:t>
      </w:r>
      <w:proofErr w:type="spellStart"/>
      <w:r>
        <w:rPr>
          <w:sz w:val="24"/>
          <w:szCs w:val="24"/>
        </w:rPr>
        <w:t>Abdullâh</w:t>
      </w:r>
      <w:proofErr w:type="spellEnd"/>
      <w:r>
        <w:rPr>
          <w:sz w:val="24"/>
          <w:szCs w:val="24"/>
        </w:rPr>
        <w:t>, kendisini basitçe Bursa’daki Muhammed el-</w:t>
      </w:r>
      <w:proofErr w:type="spellStart"/>
      <w:r>
        <w:rPr>
          <w:sz w:val="24"/>
          <w:szCs w:val="24"/>
        </w:rPr>
        <w:t>Buhâri</w:t>
      </w:r>
      <w:proofErr w:type="spellEnd"/>
      <w:r>
        <w:rPr>
          <w:sz w:val="24"/>
          <w:szCs w:val="24"/>
        </w:rPr>
        <w:t xml:space="preserve"> Camii’nin hatibi olarak tanıtmaktadır. Hayatı hakkında daha fazla bilgi bulunmamakta, vefat tarihi de bilinmemektedir. </w:t>
      </w:r>
      <w:r w:rsidR="00261429">
        <w:rPr>
          <w:sz w:val="24"/>
          <w:szCs w:val="24"/>
        </w:rPr>
        <w:t xml:space="preserve">Abdullah’ın anlatısı iç halkaya dâhil </w:t>
      </w:r>
      <w:proofErr w:type="spellStart"/>
      <w:r w:rsidR="00261429">
        <w:rPr>
          <w:sz w:val="24"/>
          <w:szCs w:val="24"/>
        </w:rPr>
        <w:t>Eşrefî</w:t>
      </w:r>
      <w:proofErr w:type="spellEnd"/>
      <w:r w:rsidR="00261429">
        <w:rPr>
          <w:sz w:val="24"/>
          <w:szCs w:val="24"/>
        </w:rPr>
        <w:t xml:space="preserve"> dervişlerinden gelmekte olup </w:t>
      </w:r>
      <w:proofErr w:type="spellStart"/>
      <w:r w:rsidR="00261429">
        <w:rPr>
          <w:sz w:val="24"/>
          <w:szCs w:val="24"/>
        </w:rPr>
        <w:t>tarikate</w:t>
      </w:r>
      <w:proofErr w:type="spellEnd"/>
      <w:r w:rsidR="00261429">
        <w:rPr>
          <w:sz w:val="24"/>
          <w:szCs w:val="24"/>
        </w:rPr>
        <w:t xml:space="preserve"> adını veren kurucu hakkında erken on yedinci yüzyılda kabul edilmiş olguları ve dervişlerin, Eşrefoğlu hakkında dünyanın bilmesini istediği şeyleri yansıtmaktadır. İlk kaynağı Bilecikli </w:t>
      </w:r>
      <w:proofErr w:type="spellStart"/>
      <w:r w:rsidR="00261429">
        <w:rPr>
          <w:sz w:val="24"/>
          <w:szCs w:val="24"/>
        </w:rPr>
        <w:t>Muslihuddîn</w:t>
      </w:r>
      <w:proofErr w:type="spellEnd"/>
      <w:r w:rsidR="00261429">
        <w:rPr>
          <w:sz w:val="24"/>
          <w:szCs w:val="24"/>
        </w:rPr>
        <w:t xml:space="preserve"> Efendi’nin oğlu </w:t>
      </w:r>
      <w:proofErr w:type="spellStart"/>
      <w:r w:rsidR="00261429">
        <w:rPr>
          <w:sz w:val="24"/>
          <w:szCs w:val="24"/>
        </w:rPr>
        <w:t>Mehmed</w:t>
      </w:r>
      <w:proofErr w:type="spellEnd"/>
      <w:r w:rsidR="00261429">
        <w:rPr>
          <w:sz w:val="24"/>
          <w:szCs w:val="24"/>
        </w:rPr>
        <w:t xml:space="preserve"> Çelebi’dir. Diğer kaynakları arasında </w:t>
      </w:r>
      <w:proofErr w:type="spellStart"/>
      <w:r w:rsidR="00261429">
        <w:rPr>
          <w:sz w:val="24"/>
          <w:szCs w:val="24"/>
        </w:rPr>
        <w:t>Habîb</w:t>
      </w:r>
      <w:proofErr w:type="spellEnd"/>
      <w:r w:rsidR="00261429">
        <w:rPr>
          <w:sz w:val="24"/>
          <w:szCs w:val="24"/>
        </w:rPr>
        <w:t xml:space="preserve"> Dede bulunmaktadır.</w:t>
      </w:r>
    </w:p>
    <w:p w:rsidR="000F16B7" w:rsidRDefault="00261429" w:rsidP="005C7E51">
      <w:pPr>
        <w:spacing w:line="240" w:lineRule="auto"/>
        <w:rPr>
          <w:sz w:val="24"/>
          <w:szCs w:val="24"/>
        </w:rPr>
      </w:pPr>
      <w:r>
        <w:rPr>
          <w:sz w:val="24"/>
          <w:szCs w:val="24"/>
        </w:rPr>
        <w:t xml:space="preserve">TY ve İE; sadece tesadüfî müstensih hataları ve düzeltmeleriyle birbirinden ayrılmayıp Abdullah’ın eserinin iki ayrı sürümüdür. Birbirlerinden sadece içerdikleri farklı </w:t>
      </w:r>
      <w:proofErr w:type="spellStart"/>
      <w:r>
        <w:rPr>
          <w:sz w:val="24"/>
          <w:szCs w:val="24"/>
        </w:rPr>
        <w:t>rivâyetlerin</w:t>
      </w:r>
      <w:proofErr w:type="spellEnd"/>
      <w:r>
        <w:rPr>
          <w:sz w:val="24"/>
          <w:szCs w:val="24"/>
        </w:rPr>
        <w:t xml:space="preserve"> sayısı, </w:t>
      </w:r>
      <w:proofErr w:type="spellStart"/>
      <w:r>
        <w:rPr>
          <w:sz w:val="24"/>
          <w:szCs w:val="24"/>
        </w:rPr>
        <w:t>rivâyetlerin</w:t>
      </w:r>
      <w:proofErr w:type="spellEnd"/>
      <w:r>
        <w:rPr>
          <w:sz w:val="24"/>
          <w:szCs w:val="24"/>
        </w:rPr>
        <w:t xml:space="preserve"> sıralanması ve üslup ve dil açısından değil kimi zaman hakikat olarak ortaya konulan şeylerin sunumunda da farklılaştırmaktadırlar. İE sürümünün daha erken tarihli olduğunu düşünüyorum.</w:t>
      </w:r>
      <w:r w:rsidR="000F16B7">
        <w:rPr>
          <w:sz w:val="24"/>
          <w:szCs w:val="24"/>
        </w:rPr>
        <w:t xml:space="preserve"> TY nüshası tarafından temsil edilen sürümün bilinmeyen bir derleyici tarafından değiştirildiği kesindir. Tarihler eklenmiş, Eşrefoğlu ile ilk uzun süreli şeyhi arasındaki </w:t>
      </w:r>
      <w:proofErr w:type="spellStart"/>
      <w:r w:rsidR="000F16B7">
        <w:rPr>
          <w:sz w:val="24"/>
          <w:szCs w:val="24"/>
        </w:rPr>
        <w:t>rivâyet</w:t>
      </w:r>
      <w:proofErr w:type="spellEnd"/>
      <w:r w:rsidR="000F16B7">
        <w:rPr>
          <w:sz w:val="24"/>
          <w:szCs w:val="24"/>
        </w:rPr>
        <w:t xml:space="preserve"> zenginleştirilmiş ve kimi yerlerde metin diğer sürümler ile karışmıştır. </w:t>
      </w:r>
    </w:p>
    <w:p w:rsidR="005C1F2F" w:rsidRDefault="000F16B7" w:rsidP="005C7E51">
      <w:pPr>
        <w:spacing w:line="240" w:lineRule="auto"/>
        <w:rPr>
          <w:sz w:val="24"/>
          <w:szCs w:val="24"/>
        </w:rPr>
      </w:pPr>
      <w:r>
        <w:rPr>
          <w:sz w:val="24"/>
          <w:szCs w:val="24"/>
        </w:rPr>
        <w:t xml:space="preserve">Abdullah’ın anlamını takip edersek Eşrefoğlu’nun hayatı oldukça sıradandır. Bursa’daki bir medresede meşhur bir hoca olan Eşrefoğlu rüyasında kendisini </w:t>
      </w:r>
      <w:proofErr w:type="spellStart"/>
      <w:r>
        <w:rPr>
          <w:sz w:val="24"/>
          <w:szCs w:val="24"/>
        </w:rPr>
        <w:t>zühdî</w:t>
      </w:r>
      <w:proofErr w:type="spellEnd"/>
      <w:r>
        <w:rPr>
          <w:sz w:val="24"/>
          <w:szCs w:val="24"/>
        </w:rPr>
        <w:t xml:space="preserve"> yaşantıya çağıran ilâhî bir davet alır. Vakit kaybetmeden ‘’meczup’’ Abdal </w:t>
      </w:r>
      <w:proofErr w:type="spellStart"/>
      <w:r>
        <w:rPr>
          <w:sz w:val="24"/>
          <w:szCs w:val="24"/>
        </w:rPr>
        <w:t>Mehmed’e</w:t>
      </w:r>
      <w:proofErr w:type="spellEnd"/>
      <w:r>
        <w:rPr>
          <w:sz w:val="24"/>
          <w:szCs w:val="24"/>
        </w:rPr>
        <w:t xml:space="preserve"> gider. Abdal </w:t>
      </w:r>
      <w:proofErr w:type="spellStart"/>
      <w:r>
        <w:rPr>
          <w:sz w:val="24"/>
          <w:szCs w:val="24"/>
        </w:rPr>
        <w:t>Mehmed</w:t>
      </w:r>
      <w:proofErr w:type="spellEnd"/>
      <w:r>
        <w:rPr>
          <w:sz w:val="24"/>
          <w:szCs w:val="24"/>
        </w:rPr>
        <w:t xml:space="preserve"> kendisine gelen gencin itaatini test ettikten sonra onu </w:t>
      </w:r>
      <w:proofErr w:type="spellStart"/>
      <w:r>
        <w:rPr>
          <w:sz w:val="24"/>
          <w:szCs w:val="24"/>
        </w:rPr>
        <w:t>seyr</w:t>
      </w:r>
      <w:proofErr w:type="spellEnd"/>
      <w:r>
        <w:rPr>
          <w:sz w:val="24"/>
          <w:szCs w:val="24"/>
        </w:rPr>
        <w:t xml:space="preserve"> ü </w:t>
      </w:r>
      <w:proofErr w:type="spellStart"/>
      <w:r>
        <w:rPr>
          <w:sz w:val="24"/>
          <w:szCs w:val="24"/>
        </w:rPr>
        <w:t>sülûk</w:t>
      </w:r>
      <w:proofErr w:type="spellEnd"/>
      <w:r>
        <w:rPr>
          <w:sz w:val="24"/>
          <w:szCs w:val="24"/>
        </w:rPr>
        <w:t xml:space="preserve"> için Ankara’ya Hacı </w:t>
      </w:r>
      <w:proofErr w:type="spellStart"/>
      <w:r>
        <w:rPr>
          <w:sz w:val="24"/>
          <w:szCs w:val="24"/>
        </w:rPr>
        <w:t>Bayrâm’ın</w:t>
      </w:r>
      <w:proofErr w:type="spellEnd"/>
      <w:r>
        <w:rPr>
          <w:sz w:val="24"/>
          <w:szCs w:val="24"/>
        </w:rPr>
        <w:t xml:space="preserve"> dizinin dibine gönderir. Yıllarca süren sert eğitim ve nefis tezkiyesinden sonra Eşrefoğlu, Hacı </w:t>
      </w:r>
      <w:proofErr w:type="spellStart"/>
      <w:r>
        <w:rPr>
          <w:sz w:val="24"/>
          <w:szCs w:val="24"/>
        </w:rPr>
        <w:t>Bayrâm’ın</w:t>
      </w:r>
      <w:proofErr w:type="spellEnd"/>
      <w:r>
        <w:rPr>
          <w:sz w:val="24"/>
          <w:szCs w:val="24"/>
        </w:rPr>
        <w:t xml:space="preserve"> verdiği irşat icazeti ile İznik’e yerleşir. </w:t>
      </w:r>
      <w:proofErr w:type="gramStart"/>
      <w:r>
        <w:rPr>
          <w:sz w:val="24"/>
          <w:szCs w:val="24"/>
        </w:rPr>
        <w:t>Fakat,</w:t>
      </w:r>
      <w:proofErr w:type="gramEnd"/>
      <w:r>
        <w:rPr>
          <w:sz w:val="24"/>
          <w:szCs w:val="24"/>
        </w:rPr>
        <w:t xml:space="preserve"> Eşrefoğlu ruhsal tatminsizliğinden dolayı başka bir tarafa sevk edilmek için Ankara’ya geri döndü. Mürşidinin talimatları</w:t>
      </w:r>
      <w:r w:rsidR="005C1F2F">
        <w:rPr>
          <w:sz w:val="24"/>
          <w:szCs w:val="24"/>
        </w:rPr>
        <w:t xml:space="preserve">nı izleyen Eşrefoğlu ardından Suriye’ye seyahat etti. Orada, Hama şehrinde </w:t>
      </w:r>
      <w:proofErr w:type="spellStart"/>
      <w:r w:rsidR="005C1F2F">
        <w:rPr>
          <w:sz w:val="24"/>
          <w:szCs w:val="24"/>
        </w:rPr>
        <w:t>Abdülkâdir</w:t>
      </w:r>
      <w:proofErr w:type="spellEnd"/>
      <w:r w:rsidR="005C1F2F">
        <w:rPr>
          <w:sz w:val="24"/>
          <w:szCs w:val="24"/>
        </w:rPr>
        <w:t xml:space="preserve">-i </w:t>
      </w:r>
      <w:proofErr w:type="spellStart"/>
      <w:r w:rsidR="005C1F2F">
        <w:rPr>
          <w:sz w:val="24"/>
          <w:szCs w:val="24"/>
        </w:rPr>
        <w:t>Geylâni’nin</w:t>
      </w:r>
      <w:proofErr w:type="spellEnd"/>
      <w:r w:rsidR="005C1F2F">
        <w:rPr>
          <w:sz w:val="24"/>
          <w:szCs w:val="24"/>
        </w:rPr>
        <w:t xml:space="preserve"> dördüncü kuşak halifesi olan Şeyh Hüseyin’in terbiyesinden daha fazla tatmin oldu. Sonunda Eşrefoğlu tekrar İznik’e döndü. </w:t>
      </w:r>
    </w:p>
    <w:p w:rsidR="00783D73" w:rsidRDefault="00783D73" w:rsidP="005C7E51">
      <w:pPr>
        <w:spacing w:line="240" w:lineRule="auto"/>
        <w:rPr>
          <w:sz w:val="24"/>
          <w:szCs w:val="24"/>
        </w:rPr>
      </w:pPr>
    </w:p>
    <w:p w:rsidR="00237E0E" w:rsidRDefault="005C1F2F" w:rsidP="005C7E51">
      <w:pPr>
        <w:spacing w:line="240" w:lineRule="auto"/>
        <w:rPr>
          <w:sz w:val="24"/>
          <w:szCs w:val="24"/>
        </w:rPr>
      </w:pPr>
      <w:r>
        <w:rPr>
          <w:sz w:val="24"/>
          <w:szCs w:val="24"/>
        </w:rPr>
        <w:lastRenderedPageBreak/>
        <w:t xml:space="preserve">Fakat geri dönüşünden sonra Eşrefoğlu’nun aşırı </w:t>
      </w:r>
      <w:proofErr w:type="spellStart"/>
      <w:r>
        <w:rPr>
          <w:sz w:val="24"/>
          <w:szCs w:val="24"/>
        </w:rPr>
        <w:t>zahidâne</w:t>
      </w:r>
      <w:proofErr w:type="spellEnd"/>
      <w:r>
        <w:rPr>
          <w:sz w:val="24"/>
          <w:szCs w:val="24"/>
        </w:rPr>
        <w:t xml:space="preserve"> yaşantısı yerel halkı kendisinden uzaklaştırıp, Eşrefoğlu’nu yakın tepelerde gizlice sığınmaya zorladı. Çok geçmeden ömrünü geçireceği inziva köşesini oğluyla birlikte </w:t>
      </w:r>
      <w:proofErr w:type="spellStart"/>
      <w:r>
        <w:rPr>
          <w:sz w:val="24"/>
          <w:szCs w:val="24"/>
        </w:rPr>
        <w:t>inşâ</w:t>
      </w:r>
      <w:proofErr w:type="spellEnd"/>
      <w:r>
        <w:rPr>
          <w:sz w:val="24"/>
          <w:szCs w:val="24"/>
        </w:rPr>
        <w:t xml:space="preserve"> eden köylü kadın </w:t>
      </w:r>
      <w:r w:rsidR="00237E0E">
        <w:rPr>
          <w:sz w:val="24"/>
          <w:szCs w:val="24"/>
        </w:rPr>
        <w:t xml:space="preserve">tarafından keşfedildi. Eşrefoğlu’nun seçilmiş halifesi, dört yaşından beri fiilen yetiştirdiği ve eğittiği </w:t>
      </w:r>
      <w:proofErr w:type="spellStart"/>
      <w:r w:rsidR="00237E0E">
        <w:rPr>
          <w:sz w:val="24"/>
          <w:szCs w:val="24"/>
        </w:rPr>
        <w:t>Abdurrahîm</w:t>
      </w:r>
      <w:proofErr w:type="spellEnd"/>
      <w:r w:rsidR="00237E0E">
        <w:rPr>
          <w:sz w:val="24"/>
          <w:szCs w:val="24"/>
        </w:rPr>
        <w:t xml:space="preserve"> </w:t>
      </w:r>
      <w:proofErr w:type="spellStart"/>
      <w:r w:rsidR="00237E0E">
        <w:rPr>
          <w:sz w:val="24"/>
          <w:szCs w:val="24"/>
        </w:rPr>
        <w:t>Tırsî</w:t>
      </w:r>
      <w:proofErr w:type="spellEnd"/>
      <w:r w:rsidR="00237E0E">
        <w:rPr>
          <w:sz w:val="24"/>
          <w:szCs w:val="24"/>
        </w:rPr>
        <w:t xml:space="preserve"> idi.</w:t>
      </w:r>
    </w:p>
    <w:p w:rsidR="005C1F2F" w:rsidRDefault="005C1F2F" w:rsidP="005C7E51">
      <w:pPr>
        <w:spacing w:line="240" w:lineRule="auto"/>
        <w:rPr>
          <w:sz w:val="24"/>
          <w:szCs w:val="24"/>
        </w:rPr>
      </w:pPr>
      <w:r>
        <w:rPr>
          <w:sz w:val="24"/>
          <w:szCs w:val="24"/>
        </w:rPr>
        <w:t xml:space="preserve">Eşrefoğlu’nun hayatı hakkında en eski kaynak olan </w:t>
      </w:r>
      <w:proofErr w:type="spellStart"/>
      <w:r>
        <w:rPr>
          <w:sz w:val="24"/>
          <w:szCs w:val="24"/>
        </w:rPr>
        <w:t>Taşköprülüzâde’nin</w:t>
      </w:r>
      <w:proofErr w:type="spellEnd"/>
      <w:r>
        <w:rPr>
          <w:sz w:val="24"/>
          <w:szCs w:val="24"/>
        </w:rPr>
        <w:t xml:space="preserve"> </w:t>
      </w:r>
      <w:proofErr w:type="spellStart"/>
      <w:r>
        <w:rPr>
          <w:sz w:val="24"/>
          <w:szCs w:val="24"/>
        </w:rPr>
        <w:t>Şakâik’inda</w:t>
      </w:r>
      <w:proofErr w:type="spellEnd"/>
      <w:r>
        <w:rPr>
          <w:sz w:val="24"/>
          <w:szCs w:val="24"/>
        </w:rPr>
        <w:t xml:space="preserve"> bu detayların ve Eşrefoğlu’nun </w:t>
      </w:r>
      <w:proofErr w:type="spellStart"/>
      <w:r>
        <w:rPr>
          <w:sz w:val="24"/>
          <w:szCs w:val="24"/>
        </w:rPr>
        <w:t>mürşidlerinin</w:t>
      </w:r>
      <w:proofErr w:type="spellEnd"/>
      <w:r>
        <w:rPr>
          <w:sz w:val="24"/>
          <w:szCs w:val="24"/>
        </w:rPr>
        <w:t xml:space="preserve"> hiçbirisinin isimleri zikredilmemektedir. Her ne kadar </w:t>
      </w:r>
      <w:proofErr w:type="spellStart"/>
      <w:r>
        <w:rPr>
          <w:sz w:val="24"/>
          <w:szCs w:val="24"/>
        </w:rPr>
        <w:t>Abdullâh</w:t>
      </w:r>
      <w:proofErr w:type="spellEnd"/>
      <w:r>
        <w:rPr>
          <w:sz w:val="24"/>
          <w:szCs w:val="24"/>
        </w:rPr>
        <w:t xml:space="preserve"> ile </w:t>
      </w:r>
      <w:proofErr w:type="spellStart"/>
      <w:r w:rsidR="002F203D">
        <w:rPr>
          <w:sz w:val="24"/>
          <w:szCs w:val="24"/>
        </w:rPr>
        <w:t>Taşköprülüzâde’nin</w:t>
      </w:r>
      <w:proofErr w:type="spellEnd"/>
      <w:r w:rsidR="002F203D">
        <w:rPr>
          <w:sz w:val="24"/>
          <w:szCs w:val="24"/>
        </w:rPr>
        <w:t xml:space="preserve"> anlatımları birbirini tamamlasa da </w:t>
      </w:r>
      <w:proofErr w:type="spellStart"/>
      <w:r w:rsidR="002F203D">
        <w:rPr>
          <w:sz w:val="24"/>
          <w:szCs w:val="24"/>
        </w:rPr>
        <w:t>Taşköprülüzâde’deki</w:t>
      </w:r>
      <w:proofErr w:type="spellEnd"/>
      <w:r w:rsidR="002F203D">
        <w:rPr>
          <w:sz w:val="24"/>
          <w:szCs w:val="24"/>
        </w:rPr>
        <w:t xml:space="preserve"> </w:t>
      </w:r>
      <w:proofErr w:type="spellStart"/>
      <w:r w:rsidR="002F203D">
        <w:rPr>
          <w:sz w:val="24"/>
          <w:szCs w:val="24"/>
        </w:rPr>
        <w:t>meçum</w:t>
      </w:r>
      <w:proofErr w:type="spellEnd"/>
      <w:r w:rsidR="002F203D">
        <w:rPr>
          <w:sz w:val="24"/>
          <w:szCs w:val="24"/>
        </w:rPr>
        <w:t xml:space="preserve"> son, </w:t>
      </w:r>
      <w:proofErr w:type="spellStart"/>
      <w:r w:rsidR="002F203D">
        <w:rPr>
          <w:sz w:val="24"/>
          <w:szCs w:val="24"/>
        </w:rPr>
        <w:t>menâkıb</w:t>
      </w:r>
      <w:proofErr w:type="spellEnd"/>
      <w:r w:rsidR="002F203D">
        <w:rPr>
          <w:sz w:val="24"/>
          <w:szCs w:val="24"/>
        </w:rPr>
        <w:t xml:space="preserve">-nâmenin sonu ile uyuşmamaktadır. İki kaynak da Eşrefoğlu’nun </w:t>
      </w:r>
      <w:proofErr w:type="spellStart"/>
      <w:r w:rsidR="002F203D">
        <w:rPr>
          <w:sz w:val="24"/>
          <w:szCs w:val="24"/>
        </w:rPr>
        <w:t>Hallâc</w:t>
      </w:r>
      <w:proofErr w:type="spellEnd"/>
      <w:r w:rsidR="002F203D">
        <w:rPr>
          <w:sz w:val="24"/>
          <w:szCs w:val="24"/>
        </w:rPr>
        <w:t xml:space="preserve"> tutkusu ile ilgili ipucu vermez. Daha önce gözden kaçırılmış 16.yy kaynağında Eşrefoğlu’nun hayatının vahşice son bulmuş olması belki de </w:t>
      </w:r>
      <w:proofErr w:type="spellStart"/>
      <w:r w:rsidR="002F203D">
        <w:rPr>
          <w:sz w:val="24"/>
          <w:szCs w:val="24"/>
        </w:rPr>
        <w:t>Taşköprülüzâde’nin</w:t>
      </w:r>
      <w:proofErr w:type="spellEnd"/>
      <w:r w:rsidR="002F203D">
        <w:rPr>
          <w:sz w:val="24"/>
          <w:szCs w:val="24"/>
        </w:rPr>
        <w:t xml:space="preserve"> anlatımında yankısını bulur fakat </w:t>
      </w:r>
      <w:proofErr w:type="spellStart"/>
      <w:r w:rsidR="002F203D">
        <w:rPr>
          <w:sz w:val="24"/>
          <w:szCs w:val="24"/>
        </w:rPr>
        <w:t>menâkıb</w:t>
      </w:r>
      <w:proofErr w:type="spellEnd"/>
      <w:r w:rsidR="002F203D">
        <w:rPr>
          <w:sz w:val="24"/>
          <w:szCs w:val="24"/>
        </w:rPr>
        <w:t>-nâmenin hiçbir yerinde bulunmamaktadır.</w:t>
      </w:r>
    </w:p>
    <w:p w:rsidR="005C7E51" w:rsidRDefault="002F203D" w:rsidP="002F203D">
      <w:pPr>
        <w:spacing w:line="240" w:lineRule="auto"/>
        <w:rPr>
          <w:sz w:val="24"/>
          <w:szCs w:val="24"/>
        </w:rPr>
      </w:pPr>
      <w:r>
        <w:rPr>
          <w:sz w:val="24"/>
          <w:szCs w:val="24"/>
        </w:rPr>
        <w:t xml:space="preserve">Osmanlı </w:t>
      </w:r>
      <w:proofErr w:type="spellStart"/>
      <w:r>
        <w:rPr>
          <w:sz w:val="24"/>
          <w:szCs w:val="24"/>
        </w:rPr>
        <w:t>menâkıb</w:t>
      </w:r>
      <w:proofErr w:type="spellEnd"/>
      <w:r>
        <w:rPr>
          <w:sz w:val="24"/>
          <w:szCs w:val="24"/>
        </w:rPr>
        <w:t xml:space="preserve">-nâmeleri, konu edindikleri kişilerin hayatları hakkında ayrıntılı bilgi vermekle birlikte onların </w:t>
      </w:r>
      <w:proofErr w:type="spellStart"/>
      <w:r>
        <w:rPr>
          <w:sz w:val="24"/>
          <w:szCs w:val="24"/>
        </w:rPr>
        <w:t>gaybı</w:t>
      </w:r>
      <w:proofErr w:type="spellEnd"/>
      <w:r>
        <w:rPr>
          <w:sz w:val="24"/>
          <w:szCs w:val="24"/>
        </w:rPr>
        <w:t xml:space="preserve"> bilme yahut olaylar üzerinde tasarrufta bulunma gibi </w:t>
      </w:r>
      <w:proofErr w:type="spellStart"/>
      <w:r>
        <w:rPr>
          <w:sz w:val="24"/>
          <w:szCs w:val="24"/>
        </w:rPr>
        <w:t>kerâmetlerine</w:t>
      </w:r>
      <w:proofErr w:type="spellEnd"/>
      <w:r>
        <w:rPr>
          <w:sz w:val="24"/>
          <w:szCs w:val="24"/>
        </w:rPr>
        <w:t xml:space="preserve"> de yer verirler. </w:t>
      </w:r>
      <w:proofErr w:type="spellStart"/>
      <w:r>
        <w:rPr>
          <w:sz w:val="24"/>
          <w:szCs w:val="24"/>
        </w:rPr>
        <w:t>Menâkıb</w:t>
      </w:r>
      <w:proofErr w:type="spellEnd"/>
      <w:r>
        <w:rPr>
          <w:sz w:val="24"/>
          <w:szCs w:val="24"/>
        </w:rPr>
        <w:t xml:space="preserve">-nâme yazıcısı tarafından ilişkilendirilen </w:t>
      </w:r>
      <w:proofErr w:type="spellStart"/>
      <w:r>
        <w:rPr>
          <w:sz w:val="24"/>
          <w:szCs w:val="24"/>
        </w:rPr>
        <w:t>anektodlar</w:t>
      </w:r>
      <w:proofErr w:type="spellEnd"/>
      <w:r>
        <w:rPr>
          <w:sz w:val="24"/>
          <w:szCs w:val="24"/>
        </w:rPr>
        <w:t xml:space="preserve"> konu edilen kişiyi, duaların tesiri, fiillerin mucizevi doğası, irfanın kuvveti ve feraseti hakkında överek en iyi şekilde öne çıkarmayı amaçlamaktadır.</w:t>
      </w:r>
    </w:p>
    <w:p w:rsidR="002F203D" w:rsidRDefault="002F203D" w:rsidP="002F203D">
      <w:pPr>
        <w:spacing w:line="240" w:lineRule="auto"/>
        <w:rPr>
          <w:sz w:val="24"/>
          <w:szCs w:val="24"/>
        </w:rPr>
      </w:pPr>
      <w:proofErr w:type="spellStart"/>
      <w:r>
        <w:rPr>
          <w:sz w:val="24"/>
          <w:szCs w:val="24"/>
        </w:rPr>
        <w:t>Abdullâh’ın</w:t>
      </w:r>
      <w:proofErr w:type="spellEnd"/>
      <w:r>
        <w:rPr>
          <w:sz w:val="24"/>
          <w:szCs w:val="24"/>
        </w:rPr>
        <w:t xml:space="preserve"> </w:t>
      </w:r>
      <w:proofErr w:type="spellStart"/>
      <w:r>
        <w:rPr>
          <w:sz w:val="24"/>
          <w:szCs w:val="24"/>
        </w:rPr>
        <w:t>Menâkıb’ında</w:t>
      </w:r>
      <w:proofErr w:type="spellEnd"/>
      <w:r>
        <w:rPr>
          <w:sz w:val="24"/>
          <w:szCs w:val="24"/>
        </w:rPr>
        <w:t xml:space="preserve"> bulunan üç </w:t>
      </w:r>
      <w:proofErr w:type="spellStart"/>
      <w:r>
        <w:rPr>
          <w:sz w:val="24"/>
          <w:szCs w:val="24"/>
        </w:rPr>
        <w:t>rivâyet</w:t>
      </w:r>
      <w:proofErr w:type="spellEnd"/>
      <w:r>
        <w:rPr>
          <w:sz w:val="24"/>
          <w:szCs w:val="24"/>
        </w:rPr>
        <w:t xml:space="preserve"> Osmanlı tarihinin öne çıkan şahsiyetlerini içerdiği için </w:t>
      </w:r>
      <w:r w:rsidR="009C4DA0">
        <w:rPr>
          <w:sz w:val="24"/>
          <w:szCs w:val="24"/>
        </w:rPr>
        <w:t>yoruma ihtiyaç duymaktadır.</w:t>
      </w:r>
    </w:p>
    <w:p w:rsidR="009C4DA0" w:rsidRDefault="009C4DA0" w:rsidP="009C4DA0">
      <w:pPr>
        <w:spacing w:line="240" w:lineRule="auto"/>
        <w:rPr>
          <w:sz w:val="24"/>
          <w:szCs w:val="24"/>
        </w:rPr>
      </w:pPr>
      <w:r w:rsidRPr="009C4DA0">
        <w:rPr>
          <w:sz w:val="24"/>
          <w:szCs w:val="24"/>
        </w:rPr>
        <w:t>1.</w:t>
      </w:r>
      <w:r>
        <w:rPr>
          <w:sz w:val="24"/>
          <w:szCs w:val="24"/>
        </w:rPr>
        <w:t xml:space="preserve">      </w:t>
      </w:r>
      <w:r w:rsidR="00C56E38">
        <w:rPr>
          <w:sz w:val="24"/>
          <w:szCs w:val="24"/>
        </w:rPr>
        <w:t xml:space="preserve">Sultan </w:t>
      </w:r>
      <w:proofErr w:type="spellStart"/>
      <w:proofErr w:type="gramStart"/>
      <w:r w:rsidR="00C56E38">
        <w:rPr>
          <w:sz w:val="24"/>
          <w:szCs w:val="24"/>
        </w:rPr>
        <w:t>II.Bâyezîd’i</w:t>
      </w:r>
      <w:r w:rsidRPr="009C4DA0">
        <w:rPr>
          <w:sz w:val="24"/>
          <w:szCs w:val="24"/>
        </w:rPr>
        <w:t>n</w:t>
      </w:r>
      <w:proofErr w:type="spellEnd"/>
      <w:proofErr w:type="gramEnd"/>
      <w:r>
        <w:rPr>
          <w:sz w:val="24"/>
          <w:szCs w:val="24"/>
        </w:rPr>
        <w:t xml:space="preserve"> annesinin dilini rahatsız eden ve konuşmasına izin vermeyen bir hastalığı olduğu söylenmektedir. Tedavisi bulunamaz ve Eşrefoğlu’nun gelmesi emredilir. Eşrefoğlu gitmez ve Sultan Eşrefoğlu’nu öldürmek için bir ekip gönderir bunu anlayan Eşrefoğlu küp dolu şarabı bala çevirip Sultan’ı ziyaret etmeyi kabul eder. Haberini alan Sultan</w:t>
      </w:r>
      <w:r w:rsidR="00F0584E">
        <w:rPr>
          <w:sz w:val="24"/>
          <w:szCs w:val="24"/>
        </w:rPr>
        <w:t xml:space="preserve"> onu İstanbul’a getirmek için</w:t>
      </w:r>
      <w:r>
        <w:rPr>
          <w:sz w:val="24"/>
          <w:szCs w:val="24"/>
        </w:rPr>
        <w:t xml:space="preserve"> Karamürsel’e kadırga gönderir</w:t>
      </w:r>
      <w:r w:rsidR="00F0584E">
        <w:rPr>
          <w:sz w:val="24"/>
          <w:szCs w:val="24"/>
        </w:rPr>
        <w:t xml:space="preserve"> ve Demirkapı’ya vardığında kendisini bizzat karşılar. Eşrefoğlu’nun, yaptığı ilaç hemen etkisini gösterir. Eşrefoğlu, Sultan’ın altın ve gümüş hediyelerini kabul etmeyip İznik’e döner. Sultan’a gelince, o da şeyhin bir dervişi olma isteği ile dolup taşar. Fakat Eşrefoğlu, Sultan’a geri dönmesini ve adaletli bir şekilde yönetime devam etmesini tavsiye eder.</w:t>
      </w:r>
    </w:p>
    <w:p w:rsidR="00F0584E" w:rsidRDefault="00F0584E" w:rsidP="009C4DA0">
      <w:pPr>
        <w:spacing w:line="240" w:lineRule="auto"/>
        <w:rPr>
          <w:sz w:val="24"/>
          <w:szCs w:val="24"/>
        </w:rPr>
      </w:pPr>
      <w:r>
        <w:rPr>
          <w:sz w:val="24"/>
          <w:szCs w:val="24"/>
        </w:rPr>
        <w:t xml:space="preserve">Bu anlatı doktorların başarısızlığını göstermekle birlikte </w:t>
      </w:r>
      <w:proofErr w:type="spellStart"/>
      <w:r>
        <w:rPr>
          <w:sz w:val="24"/>
          <w:szCs w:val="24"/>
        </w:rPr>
        <w:t>maneviyâtı</w:t>
      </w:r>
      <w:proofErr w:type="spellEnd"/>
      <w:r>
        <w:rPr>
          <w:sz w:val="24"/>
          <w:szCs w:val="24"/>
        </w:rPr>
        <w:t xml:space="preserve"> yüksek bir şahsiyetin yardımını</w:t>
      </w:r>
      <w:r w:rsidR="00237E0E">
        <w:rPr>
          <w:sz w:val="24"/>
          <w:szCs w:val="24"/>
        </w:rPr>
        <w:t>n</w:t>
      </w:r>
      <w:r>
        <w:rPr>
          <w:sz w:val="24"/>
          <w:szCs w:val="24"/>
        </w:rPr>
        <w:t xml:space="preserve"> ara</w:t>
      </w:r>
      <w:r w:rsidR="00237E0E">
        <w:rPr>
          <w:sz w:val="24"/>
          <w:szCs w:val="24"/>
        </w:rPr>
        <w:t>n</w:t>
      </w:r>
      <w:r>
        <w:rPr>
          <w:sz w:val="24"/>
          <w:szCs w:val="24"/>
        </w:rPr>
        <w:t>dığı şeklinde epeyce meşhur bir hikâye biçimidir.</w:t>
      </w:r>
    </w:p>
    <w:p w:rsidR="00C56E38" w:rsidRDefault="00F0584E" w:rsidP="00C56E38">
      <w:pPr>
        <w:spacing w:line="240" w:lineRule="auto"/>
        <w:rPr>
          <w:sz w:val="24"/>
          <w:szCs w:val="24"/>
        </w:rPr>
      </w:pPr>
      <w:r w:rsidRPr="00C56E38">
        <w:rPr>
          <w:sz w:val="24"/>
          <w:szCs w:val="24"/>
        </w:rPr>
        <w:t xml:space="preserve">2.       </w:t>
      </w:r>
      <w:r w:rsidR="00C56E38">
        <w:rPr>
          <w:sz w:val="24"/>
          <w:szCs w:val="24"/>
        </w:rPr>
        <w:t xml:space="preserve"> </w:t>
      </w:r>
      <w:r w:rsidR="00F42AD8">
        <w:rPr>
          <w:sz w:val="24"/>
          <w:szCs w:val="24"/>
        </w:rPr>
        <w:t xml:space="preserve">Abdullah’ın dediğine göre Eşrefoğlu’nun kızı </w:t>
      </w:r>
      <w:proofErr w:type="spellStart"/>
      <w:r w:rsidR="00F42AD8">
        <w:rPr>
          <w:sz w:val="24"/>
          <w:szCs w:val="24"/>
        </w:rPr>
        <w:t>Züleyhâ’dan</w:t>
      </w:r>
      <w:proofErr w:type="spellEnd"/>
      <w:r w:rsidR="00F42AD8">
        <w:rPr>
          <w:sz w:val="24"/>
          <w:szCs w:val="24"/>
        </w:rPr>
        <w:t xml:space="preserve"> kaynaklıdır. </w:t>
      </w:r>
      <w:proofErr w:type="spellStart"/>
      <w:r w:rsidR="00F42AD8">
        <w:rPr>
          <w:sz w:val="24"/>
          <w:szCs w:val="24"/>
        </w:rPr>
        <w:t>Züleyhâ</w:t>
      </w:r>
      <w:proofErr w:type="spellEnd"/>
      <w:r w:rsidR="00F42AD8">
        <w:rPr>
          <w:sz w:val="24"/>
          <w:szCs w:val="24"/>
        </w:rPr>
        <w:t xml:space="preserve"> babası öldükten s</w:t>
      </w:r>
      <w:r w:rsidRPr="00C56E38">
        <w:rPr>
          <w:sz w:val="24"/>
          <w:szCs w:val="24"/>
        </w:rPr>
        <w:t>onra kendisinin akıl baliğ o</w:t>
      </w:r>
      <w:r w:rsidR="00C56E38">
        <w:rPr>
          <w:sz w:val="24"/>
          <w:szCs w:val="24"/>
        </w:rPr>
        <w:t xml:space="preserve">lmadığını anlatır. Saraya alınır, eğitimini tamamlar. Babasının halife olarak seçtiği </w:t>
      </w:r>
      <w:proofErr w:type="spellStart"/>
      <w:r w:rsidR="00C56E38">
        <w:rPr>
          <w:sz w:val="24"/>
          <w:szCs w:val="24"/>
        </w:rPr>
        <w:t>Abdurrâhim</w:t>
      </w:r>
      <w:proofErr w:type="spellEnd"/>
      <w:r w:rsidR="00C56E38">
        <w:rPr>
          <w:sz w:val="24"/>
          <w:szCs w:val="24"/>
        </w:rPr>
        <w:t xml:space="preserve"> </w:t>
      </w:r>
      <w:proofErr w:type="spellStart"/>
      <w:r w:rsidR="00C56E38">
        <w:rPr>
          <w:sz w:val="24"/>
          <w:szCs w:val="24"/>
        </w:rPr>
        <w:t>Tırsî</w:t>
      </w:r>
      <w:proofErr w:type="spellEnd"/>
      <w:r w:rsidR="00C56E38">
        <w:rPr>
          <w:sz w:val="24"/>
          <w:szCs w:val="24"/>
        </w:rPr>
        <w:t xml:space="preserve"> ile evlenmek üzere İznik’e geri döner. Sultan’a sarayından ayrılırken cariyelerden biri, oğlunun </w:t>
      </w:r>
      <w:proofErr w:type="spellStart"/>
      <w:r w:rsidR="00C56E38">
        <w:rPr>
          <w:sz w:val="24"/>
          <w:szCs w:val="24"/>
        </w:rPr>
        <w:t>Bâyezîd’in</w:t>
      </w:r>
      <w:proofErr w:type="spellEnd"/>
      <w:r w:rsidR="00C56E38">
        <w:rPr>
          <w:sz w:val="24"/>
          <w:szCs w:val="24"/>
        </w:rPr>
        <w:t xml:space="preserve"> ölümünden sonra tahta geçmesi için Züleyha’dan kocasını etkilemesini ister. </w:t>
      </w:r>
    </w:p>
    <w:p w:rsidR="00237E0E" w:rsidRDefault="00C56E38" w:rsidP="00C56E38">
      <w:pPr>
        <w:spacing w:line="240" w:lineRule="auto"/>
        <w:rPr>
          <w:sz w:val="24"/>
          <w:szCs w:val="24"/>
        </w:rPr>
      </w:pPr>
      <w:r>
        <w:rPr>
          <w:sz w:val="24"/>
          <w:szCs w:val="24"/>
        </w:rPr>
        <w:t xml:space="preserve">Burada üstü kapalı bir şekilde </w:t>
      </w:r>
      <w:proofErr w:type="spellStart"/>
      <w:r>
        <w:rPr>
          <w:sz w:val="24"/>
          <w:szCs w:val="24"/>
        </w:rPr>
        <w:t>Abdurrâhim’in</w:t>
      </w:r>
      <w:proofErr w:type="spellEnd"/>
      <w:r>
        <w:rPr>
          <w:sz w:val="24"/>
          <w:szCs w:val="24"/>
        </w:rPr>
        <w:t xml:space="preserve"> duaları ile gelecekteki olayları etkileme gücüne sahip olması beklentisi söz konusudur.</w:t>
      </w:r>
      <w:r w:rsidR="00F42AD8">
        <w:rPr>
          <w:sz w:val="24"/>
          <w:szCs w:val="24"/>
        </w:rPr>
        <w:t xml:space="preserve"> </w:t>
      </w:r>
    </w:p>
    <w:p w:rsidR="00237E0E" w:rsidRDefault="00237E0E" w:rsidP="00C56E38">
      <w:pPr>
        <w:spacing w:line="240" w:lineRule="auto"/>
        <w:rPr>
          <w:sz w:val="24"/>
          <w:szCs w:val="24"/>
        </w:rPr>
      </w:pPr>
    </w:p>
    <w:p w:rsidR="00237E0E" w:rsidRDefault="00237E0E" w:rsidP="00C56E38">
      <w:pPr>
        <w:spacing w:line="240" w:lineRule="auto"/>
        <w:rPr>
          <w:sz w:val="24"/>
          <w:szCs w:val="24"/>
        </w:rPr>
      </w:pPr>
    </w:p>
    <w:p w:rsidR="00237E0E" w:rsidRDefault="00237E0E" w:rsidP="00C56E38">
      <w:pPr>
        <w:spacing w:line="240" w:lineRule="auto"/>
        <w:rPr>
          <w:sz w:val="24"/>
          <w:szCs w:val="24"/>
        </w:rPr>
      </w:pPr>
    </w:p>
    <w:p w:rsidR="00237E0E" w:rsidRDefault="00237E0E" w:rsidP="00C56E38">
      <w:pPr>
        <w:spacing w:line="240" w:lineRule="auto"/>
        <w:rPr>
          <w:sz w:val="24"/>
          <w:szCs w:val="24"/>
        </w:rPr>
      </w:pPr>
    </w:p>
    <w:p w:rsidR="00E754ED" w:rsidRDefault="00D57B1E" w:rsidP="00C56E38">
      <w:pPr>
        <w:spacing w:line="240" w:lineRule="auto"/>
        <w:rPr>
          <w:sz w:val="24"/>
          <w:szCs w:val="24"/>
        </w:rPr>
      </w:pPr>
      <w:r>
        <w:rPr>
          <w:sz w:val="24"/>
          <w:szCs w:val="24"/>
        </w:rPr>
        <w:t xml:space="preserve">3.        </w:t>
      </w:r>
      <w:proofErr w:type="spellStart"/>
      <w:r>
        <w:rPr>
          <w:sz w:val="24"/>
          <w:szCs w:val="24"/>
        </w:rPr>
        <w:t>Mahmud</w:t>
      </w:r>
      <w:proofErr w:type="spellEnd"/>
      <w:r>
        <w:rPr>
          <w:sz w:val="24"/>
          <w:szCs w:val="24"/>
        </w:rPr>
        <w:t xml:space="preserve"> Paşa, Eşrefoğlu’nun ileri gelen dervişlerinden biridir. Yedikule’de Sultan tarafından hapsedilen </w:t>
      </w:r>
      <w:proofErr w:type="spellStart"/>
      <w:r>
        <w:rPr>
          <w:sz w:val="24"/>
          <w:szCs w:val="24"/>
        </w:rPr>
        <w:t>Mahmud</w:t>
      </w:r>
      <w:proofErr w:type="spellEnd"/>
      <w:r>
        <w:rPr>
          <w:sz w:val="24"/>
          <w:szCs w:val="24"/>
        </w:rPr>
        <w:t xml:space="preserve"> Paşa Eşrefoğlu </w:t>
      </w:r>
      <w:r w:rsidR="00E754ED">
        <w:rPr>
          <w:sz w:val="24"/>
          <w:szCs w:val="24"/>
        </w:rPr>
        <w:t xml:space="preserve">Rumî’den </w:t>
      </w:r>
      <w:proofErr w:type="spellStart"/>
      <w:r w:rsidR="00E754ED">
        <w:rPr>
          <w:sz w:val="24"/>
          <w:szCs w:val="24"/>
        </w:rPr>
        <w:t>meded</w:t>
      </w:r>
      <w:proofErr w:type="spellEnd"/>
      <w:r w:rsidR="00E754ED">
        <w:rPr>
          <w:sz w:val="24"/>
          <w:szCs w:val="24"/>
        </w:rPr>
        <w:t xml:space="preserve"> ister. Bunun üzerine Paşa’nın adamlarını Gebze’de bulunan bir kadına ‘’Paşa için dua etsin.’’ diyerek gönderir. Fakat kadın oğlunun haksız yere idam edilmesini emrettiği için Paşa’ya dua etmeyi reddettiği gibi ona önceden de beddua etmiştir.</w:t>
      </w:r>
    </w:p>
    <w:p w:rsidR="00E754ED" w:rsidRDefault="00E754ED" w:rsidP="00C56E38">
      <w:pPr>
        <w:spacing w:line="240" w:lineRule="auto"/>
        <w:rPr>
          <w:sz w:val="24"/>
          <w:szCs w:val="24"/>
        </w:rPr>
      </w:pPr>
      <w:r>
        <w:rPr>
          <w:sz w:val="24"/>
          <w:szCs w:val="24"/>
        </w:rPr>
        <w:t xml:space="preserve">Bu </w:t>
      </w:r>
      <w:proofErr w:type="spellStart"/>
      <w:r>
        <w:rPr>
          <w:sz w:val="24"/>
          <w:szCs w:val="24"/>
        </w:rPr>
        <w:t>rivâyet</w:t>
      </w:r>
      <w:proofErr w:type="spellEnd"/>
      <w:r>
        <w:rPr>
          <w:sz w:val="24"/>
          <w:szCs w:val="24"/>
        </w:rPr>
        <w:t xml:space="preserve">, Eşrefoğlu çok küçük bir rol oynadığı için ve keramet göstermediği için ilginçtir. Kaldı ki, </w:t>
      </w:r>
      <w:proofErr w:type="spellStart"/>
      <w:r>
        <w:rPr>
          <w:sz w:val="24"/>
          <w:szCs w:val="24"/>
        </w:rPr>
        <w:t>Mahmûd</w:t>
      </w:r>
      <w:proofErr w:type="spellEnd"/>
      <w:r>
        <w:rPr>
          <w:sz w:val="24"/>
          <w:szCs w:val="24"/>
        </w:rPr>
        <w:t xml:space="preserve"> Paşa’nın gerçekten Eşrefoğlu’nun dervişi olup olmadığı da belli değildir.</w:t>
      </w:r>
    </w:p>
    <w:p w:rsidR="00E754ED" w:rsidRDefault="00E754ED" w:rsidP="00C56E38">
      <w:pPr>
        <w:spacing w:line="240" w:lineRule="auto"/>
        <w:rPr>
          <w:b/>
          <w:sz w:val="24"/>
          <w:szCs w:val="24"/>
        </w:rPr>
      </w:pPr>
      <w:r w:rsidRPr="00E754ED">
        <w:rPr>
          <w:b/>
          <w:sz w:val="24"/>
          <w:szCs w:val="24"/>
        </w:rPr>
        <w:t>Sonuç</w:t>
      </w:r>
    </w:p>
    <w:p w:rsidR="00E754ED" w:rsidRPr="00E754ED" w:rsidRDefault="00E754ED" w:rsidP="00C56E38">
      <w:pPr>
        <w:spacing w:line="240" w:lineRule="auto"/>
        <w:rPr>
          <w:sz w:val="24"/>
          <w:szCs w:val="24"/>
        </w:rPr>
      </w:pPr>
      <w:proofErr w:type="spellStart"/>
      <w:r>
        <w:rPr>
          <w:sz w:val="24"/>
          <w:szCs w:val="24"/>
        </w:rPr>
        <w:t>Eşrefiye’nin</w:t>
      </w:r>
      <w:proofErr w:type="spellEnd"/>
      <w:r>
        <w:rPr>
          <w:sz w:val="24"/>
          <w:szCs w:val="24"/>
        </w:rPr>
        <w:t xml:space="preserve"> en eski kaynağı olmasına ve kendisinden sonra gelen metinlerin </w:t>
      </w:r>
      <w:proofErr w:type="spellStart"/>
      <w:r>
        <w:rPr>
          <w:sz w:val="24"/>
          <w:szCs w:val="24"/>
        </w:rPr>
        <w:t>Abdullâh’ın</w:t>
      </w:r>
      <w:proofErr w:type="spellEnd"/>
      <w:r>
        <w:rPr>
          <w:sz w:val="24"/>
          <w:szCs w:val="24"/>
        </w:rPr>
        <w:t xml:space="preserve"> </w:t>
      </w:r>
      <w:proofErr w:type="spellStart"/>
      <w:r>
        <w:rPr>
          <w:sz w:val="24"/>
          <w:szCs w:val="24"/>
        </w:rPr>
        <w:t>Menâkıb’ına</w:t>
      </w:r>
      <w:proofErr w:type="spellEnd"/>
      <w:r>
        <w:rPr>
          <w:sz w:val="24"/>
          <w:szCs w:val="24"/>
        </w:rPr>
        <w:t xml:space="preserve"> dayanmasına rağmen bu eser Osmanlı edebiyatında temel bir metin sayılamaz. Yine de türünün temsilcisi olarak içeriğinin ilgi uyandırmasının yanında sadece on beşinci yüzyılda bir tarikat kurucusu şeyh ile Osmanlı hanedan ailesi arasındaki ilişkilere </w:t>
      </w:r>
      <w:r w:rsidR="008B6002">
        <w:rPr>
          <w:sz w:val="24"/>
          <w:szCs w:val="24"/>
        </w:rPr>
        <w:t>ipucu verdiği için dahi incelenebilir. Fakat bu sadece metnin iki sürümünün karşılaştırılması ile mümkündür.</w:t>
      </w:r>
    </w:p>
    <w:p w:rsidR="00C56E38" w:rsidRDefault="00C407E9" w:rsidP="00C56E38">
      <w:r>
        <w:t xml:space="preserve">             </w:t>
      </w:r>
    </w:p>
    <w:p w:rsidR="00C407E9" w:rsidRDefault="00C407E9" w:rsidP="00C56E38">
      <w:r>
        <w:t xml:space="preserve">                                                                                                                                                     Berfin YILDIRIM</w:t>
      </w:r>
    </w:p>
    <w:sectPr w:rsidR="00C407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B4182"/>
    <w:multiLevelType w:val="hybridMultilevel"/>
    <w:tmpl w:val="B9720210"/>
    <w:lvl w:ilvl="0" w:tplc="041F000F">
      <w:start w:val="1"/>
      <w:numFmt w:val="decimal"/>
      <w:lvlText w:val="%1."/>
      <w:lvlJc w:val="left"/>
      <w:pPr>
        <w:ind w:left="7185" w:hanging="360"/>
      </w:pPr>
    </w:lvl>
    <w:lvl w:ilvl="1" w:tplc="041F0019" w:tentative="1">
      <w:start w:val="1"/>
      <w:numFmt w:val="lowerLetter"/>
      <w:lvlText w:val="%2."/>
      <w:lvlJc w:val="left"/>
      <w:pPr>
        <w:ind w:left="7905" w:hanging="360"/>
      </w:pPr>
    </w:lvl>
    <w:lvl w:ilvl="2" w:tplc="041F001B" w:tentative="1">
      <w:start w:val="1"/>
      <w:numFmt w:val="lowerRoman"/>
      <w:lvlText w:val="%3."/>
      <w:lvlJc w:val="right"/>
      <w:pPr>
        <w:ind w:left="8625" w:hanging="180"/>
      </w:pPr>
    </w:lvl>
    <w:lvl w:ilvl="3" w:tplc="041F000F" w:tentative="1">
      <w:start w:val="1"/>
      <w:numFmt w:val="decimal"/>
      <w:lvlText w:val="%4."/>
      <w:lvlJc w:val="left"/>
      <w:pPr>
        <w:ind w:left="9345" w:hanging="360"/>
      </w:pPr>
    </w:lvl>
    <w:lvl w:ilvl="4" w:tplc="041F0019" w:tentative="1">
      <w:start w:val="1"/>
      <w:numFmt w:val="lowerLetter"/>
      <w:lvlText w:val="%5."/>
      <w:lvlJc w:val="left"/>
      <w:pPr>
        <w:ind w:left="10065" w:hanging="360"/>
      </w:pPr>
    </w:lvl>
    <w:lvl w:ilvl="5" w:tplc="041F001B" w:tentative="1">
      <w:start w:val="1"/>
      <w:numFmt w:val="lowerRoman"/>
      <w:lvlText w:val="%6."/>
      <w:lvlJc w:val="right"/>
      <w:pPr>
        <w:ind w:left="10785" w:hanging="180"/>
      </w:pPr>
    </w:lvl>
    <w:lvl w:ilvl="6" w:tplc="041F000F" w:tentative="1">
      <w:start w:val="1"/>
      <w:numFmt w:val="decimal"/>
      <w:lvlText w:val="%7."/>
      <w:lvlJc w:val="left"/>
      <w:pPr>
        <w:ind w:left="11505" w:hanging="360"/>
      </w:pPr>
    </w:lvl>
    <w:lvl w:ilvl="7" w:tplc="041F0019" w:tentative="1">
      <w:start w:val="1"/>
      <w:numFmt w:val="lowerLetter"/>
      <w:lvlText w:val="%8."/>
      <w:lvlJc w:val="left"/>
      <w:pPr>
        <w:ind w:left="12225" w:hanging="360"/>
      </w:pPr>
    </w:lvl>
    <w:lvl w:ilvl="8" w:tplc="041F001B" w:tentative="1">
      <w:start w:val="1"/>
      <w:numFmt w:val="lowerRoman"/>
      <w:lvlText w:val="%9."/>
      <w:lvlJc w:val="right"/>
      <w:pPr>
        <w:ind w:left="12945" w:hanging="180"/>
      </w:pPr>
    </w:lvl>
  </w:abstractNum>
  <w:abstractNum w:abstractNumId="1">
    <w:nsid w:val="2B6576BA"/>
    <w:multiLevelType w:val="hybridMultilevel"/>
    <w:tmpl w:val="C966D1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C4D33BC"/>
    <w:multiLevelType w:val="hybridMultilevel"/>
    <w:tmpl w:val="A00672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2202AD9"/>
    <w:multiLevelType w:val="hybridMultilevel"/>
    <w:tmpl w:val="1004AC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06A6D73"/>
    <w:multiLevelType w:val="hybridMultilevel"/>
    <w:tmpl w:val="AF1080E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640301E9"/>
    <w:multiLevelType w:val="hybridMultilevel"/>
    <w:tmpl w:val="11A686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6260FCF"/>
    <w:multiLevelType w:val="hybridMultilevel"/>
    <w:tmpl w:val="6576D6CE"/>
    <w:lvl w:ilvl="0" w:tplc="1B223158">
      <w:start w:val="1"/>
      <w:numFmt w:val="decimal"/>
      <w:lvlText w:val="%1."/>
      <w:lvlJc w:val="left"/>
      <w:pPr>
        <w:ind w:left="795" w:hanging="360"/>
      </w:pPr>
      <w:rPr>
        <w:rFonts w:hint="default"/>
      </w:rPr>
    </w:lvl>
    <w:lvl w:ilvl="1" w:tplc="041F0019" w:tentative="1">
      <w:start w:val="1"/>
      <w:numFmt w:val="lowerLetter"/>
      <w:lvlText w:val="%2."/>
      <w:lvlJc w:val="left"/>
      <w:pPr>
        <w:ind w:left="1515" w:hanging="360"/>
      </w:pPr>
    </w:lvl>
    <w:lvl w:ilvl="2" w:tplc="041F001B" w:tentative="1">
      <w:start w:val="1"/>
      <w:numFmt w:val="lowerRoman"/>
      <w:lvlText w:val="%3."/>
      <w:lvlJc w:val="right"/>
      <w:pPr>
        <w:ind w:left="2235" w:hanging="180"/>
      </w:pPr>
    </w:lvl>
    <w:lvl w:ilvl="3" w:tplc="041F000F" w:tentative="1">
      <w:start w:val="1"/>
      <w:numFmt w:val="decimal"/>
      <w:lvlText w:val="%4."/>
      <w:lvlJc w:val="left"/>
      <w:pPr>
        <w:ind w:left="2955" w:hanging="360"/>
      </w:pPr>
    </w:lvl>
    <w:lvl w:ilvl="4" w:tplc="041F0019" w:tentative="1">
      <w:start w:val="1"/>
      <w:numFmt w:val="lowerLetter"/>
      <w:lvlText w:val="%5."/>
      <w:lvlJc w:val="left"/>
      <w:pPr>
        <w:ind w:left="3675" w:hanging="360"/>
      </w:pPr>
    </w:lvl>
    <w:lvl w:ilvl="5" w:tplc="041F001B" w:tentative="1">
      <w:start w:val="1"/>
      <w:numFmt w:val="lowerRoman"/>
      <w:lvlText w:val="%6."/>
      <w:lvlJc w:val="right"/>
      <w:pPr>
        <w:ind w:left="4395" w:hanging="180"/>
      </w:pPr>
    </w:lvl>
    <w:lvl w:ilvl="6" w:tplc="041F000F" w:tentative="1">
      <w:start w:val="1"/>
      <w:numFmt w:val="decimal"/>
      <w:lvlText w:val="%7."/>
      <w:lvlJc w:val="left"/>
      <w:pPr>
        <w:ind w:left="5115" w:hanging="360"/>
      </w:pPr>
    </w:lvl>
    <w:lvl w:ilvl="7" w:tplc="041F0019" w:tentative="1">
      <w:start w:val="1"/>
      <w:numFmt w:val="lowerLetter"/>
      <w:lvlText w:val="%8."/>
      <w:lvlJc w:val="left"/>
      <w:pPr>
        <w:ind w:left="5835" w:hanging="360"/>
      </w:pPr>
    </w:lvl>
    <w:lvl w:ilvl="8" w:tplc="041F001B" w:tentative="1">
      <w:start w:val="1"/>
      <w:numFmt w:val="lowerRoman"/>
      <w:lvlText w:val="%9."/>
      <w:lvlJc w:val="right"/>
      <w:pPr>
        <w:ind w:left="6555" w:hanging="180"/>
      </w:pPr>
    </w:lvl>
  </w:abstractNum>
  <w:abstractNum w:abstractNumId="7">
    <w:nsid w:val="6E410754"/>
    <w:multiLevelType w:val="hybridMultilevel"/>
    <w:tmpl w:val="5CE06A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737D5E19"/>
    <w:multiLevelType w:val="hybridMultilevel"/>
    <w:tmpl w:val="80D60124"/>
    <w:lvl w:ilvl="0" w:tplc="6C64C17E">
      <w:start w:val="1"/>
      <w:numFmt w:val="decimal"/>
      <w:lvlText w:val="%1."/>
      <w:lvlJc w:val="left"/>
      <w:pPr>
        <w:ind w:left="960" w:hanging="360"/>
      </w:pPr>
      <w:rPr>
        <w:rFonts w:hint="default"/>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num w:numId="1">
    <w:abstractNumId w:val="1"/>
  </w:num>
  <w:num w:numId="2">
    <w:abstractNumId w:val="3"/>
  </w:num>
  <w:num w:numId="3">
    <w:abstractNumId w:val="8"/>
  </w:num>
  <w:num w:numId="4">
    <w:abstractNumId w:val="4"/>
  </w:num>
  <w:num w:numId="5">
    <w:abstractNumId w:val="2"/>
  </w:num>
  <w:num w:numId="6">
    <w:abstractNumId w:val="6"/>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E51"/>
    <w:rsid w:val="000F16B7"/>
    <w:rsid w:val="00237E0E"/>
    <w:rsid w:val="00261429"/>
    <w:rsid w:val="002D24D0"/>
    <w:rsid w:val="002F203D"/>
    <w:rsid w:val="005C1F2F"/>
    <w:rsid w:val="005C7E51"/>
    <w:rsid w:val="006D4862"/>
    <w:rsid w:val="00783D73"/>
    <w:rsid w:val="008B6002"/>
    <w:rsid w:val="008D2EFE"/>
    <w:rsid w:val="00985365"/>
    <w:rsid w:val="009C4DA0"/>
    <w:rsid w:val="00C3230E"/>
    <w:rsid w:val="00C407E9"/>
    <w:rsid w:val="00C56E38"/>
    <w:rsid w:val="00D57B1E"/>
    <w:rsid w:val="00E754ED"/>
    <w:rsid w:val="00F0584E"/>
    <w:rsid w:val="00F42A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C4D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C4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1149</Words>
  <Characters>6554</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-=[By NeC]=-</Company>
  <LinksUpToDate>false</LinksUpToDate>
  <CharactersWithSpaces>7688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2018-12-12T20:28:00Z</dcterms:created>
  <dcterms:modified xsi:type="dcterms:W3CDTF">2018-12-12T23:33:00Z</dcterms:modified>
</cp:coreProperties>
</file>