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generictable-developer-manual"/>
    <w:p>
      <w:pPr>
        <w:pStyle w:val="Heading1"/>
      </w:pPr>
      <w:r>
        <w:t xml:space="preserve">GenericTable</w:t>
      </w:r>
      <w:r>
        <w:t xml:space="preserve"> </w:t>
      </w:r>
      <w:r>
        <w:t xml:space="preserve">— Developer Manual</w:t>
      </w:r>
    </w:p>
    <w:p>
      <w:pPr>
        <w:pStyle w:val="BlockText"/>
      </w:pPr>
      <w:r>
        <w:rPr>
          <w:b/>
          <w:bCs/>
        </w:rPr>
        <w:t xml:space="preserve">Konum:</w:t>
      </w:r>
      <w:r>
        <w:t xml:space="preserve"> </w:t>
      </w:r>
      <w:r>
        <w:rPr>
          <w:rStyle w:val="VerbatimChar"/>
        </w:rPr>
        <w:t xml:space="preserve">Jenga.BlazorUI/Components/Common/GenericTable.razor</w:t>
      </w:r>
      <w:r>
        <w:br/>
      </w:r>
      <w:r>
        <w:rPr>
          <w:b/>
          <w:bCs/>
        </w:rPr>
        <w:t xml:space="preserve">Tür:</w:t>
      </w:r>
      <w:r>
        <w:t xml:space="preserve"> </w:t>
      </w:r>
      <w:r>
        <w:t xml:space="preserve">Generic Blazor bileşeni (</w:t>
      </w:r>
      <w:r>
        <w:rPr>
          <w:rStyle w:val="VerbatimChar"/>
        </w:rPr>
        <w:t xml:space="preserve">@typeparam TItem</w:t>
      </w:r>
      <w:r>
        <w:t xml:space="preserve">)</w:t>
      </w:r>
    </w:p>
    <w:p>
      <w:pPr>
        <w:pStyle w:val="FirstParagraph"/>
      </w:pPr>
      <w:r>
        <w:t xml:space="preserve">Sayfalama, arama, sıralama, panoya kopyalama ve Excel export özelliklerini içeren, projede tüm tablo ihtiyaçları için kullanılan reusable bileşen.</w:t>
      </w:r>
    </w:p>
    <w:bookmarkStart w:id="17" w:name="parametreler"/>
    <w:p>
      <w:pPr>
        <w:pStyle w:val="Heading2"/>
      </w:pPr>
      <w:r>
        <w:t xml:space="preserve">Parametreler</w:t>
      </w:r>
    </w:p>
    <w:bookmarkStart w:id="9" w:name="veri-ve-kimlik"/>
    <w:p>
      <w:pPr>
        <w:pStyle w:val="Heading3"/>
      </w:pPr>
      <w:r>
        <w:t xml:space="preserve">Veri ve Kimlik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IEnumerable&lt;TItem&gt;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Tabloda gösterilecek veri listesi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KeySelector</w:t>
            </w:r>
          </w:p>
        </w:tc>
        <w:tc>
          <w:tcPr/>
          <w:p>
            <w:pPr>
              <w:pStyle w:val="Compact"/>
            </w:pPr>
            <w:r>
              <w:t xml:space="preserve">Func&lt;TItem, object&gt;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Blazor</w:t>
            </w:r>
            <w:r>
              <w:t xml:space="preserve"> </w:t>
            </w:r>
            <w:r>
              <w:t xml:space="preserve">@key</w:t>
            </w:r>
            <w:r>
              <w:t xml:space="preserve"> </w:t>
            </w:r>
            <w:r>
              <w:t xml:space="preserve">için benzersiz tanımlayıcı. Performans için önerilir</w:t>
            </w:r>
          </w:p>
        </w:tc>
      </w:tr>
    </w:tbl>
    <w:bookmarkEnd w:id="9"/>
    <w:bookmarkStart w:id="10" w:name="şablonlar-templates"/>
    <w:p>
      <w:pPr>
        <w:pStyle w:val="Heading3"/>
      </w:pPr>
      <w:r>
        <w:t xml:space="preserve">Şablonlar (Templates)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HeaderTemplate</w:t>
            </w:r>
          </w:p>
        </w:tc>
        <w:tc>
          <w:tcPr/>
          <w:p>
            <w:pPr>
              <w:pStyle w:val="Compact"/>
            </w:pPr>
            <w:r>
              <w:t xml:space="preserve">RenderFragment</w:t>
            </w:r>
          </w:p>
        </w:tc>
        <w:tc>
          <w:tcPr/>
          <w:p>
            <w:pPr>
              <w:pStyle w:val="Compact"/>
            </w:pPr>
            <w:r>
              <w:t xml:space="preserve">Özel th içeriği. Verilmezse model property’lerinden otomatik oluşturulur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RowTemplate</w:t>
            </w:r>
          </w:p>
        </w:tc>
        <w:tc>
          <w:tcPr/>
          <w:p>
            <w:pPr>
              <w:pStyle w:val="Compact"/>
            </w:pPr>
            <w:r>
              <w:t xml:space="preserve">RenderFragment&lt;TItem&gt;</w:t>
            </w:r>
          </w:p>
        </w:tc>
        <w:tc>
          <w:tcPr/>
          <w:p>
            <w:pPr>
              <w:pStyle w:val="Compact"/>
            </w:pPr>
            <w:r>
              <w:t xml:space="preserve">Özel td içeriği. Verilmezse property değerleri otomatik basılır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DetailRowTemplate</w:t>
            </w:r>
          </w:p>
        </w:tc>
        <w:tc>
          <w:tcPr/>
          <w:p>
            <w:pPr>
              <w:pStyle w:val="Compact"/>
            </w:pPr>
            <w:r>
              <w:t xml:space="preserve">RenderFragment&lt;TItem&gt;</w:t>
            </w:r>
          </w:p>
        </w:tc>
        <w:tc>
          <w:tcPr/>
          <w:p>
            <w:pPr>
              <w:pStyle w:val="Compact"/>
            </w:pPr>
            <w:r>
              <w:t xml:space="preserve">Her satırın altında koşullu genişletilebilir detay satırı. İçerik kendi tr etiketini içermelidir</w:t>
            </w:r>
          </w:p>
        </w:tc>
      </w:tr>
    </w:tbl>
    <w:bookmarkEnd w:id="10"/>
    <w:bookmarkStart w:id="11" w:name="arama"/>
    <w:p>
      <w:pPr>
        <w:pStyle w:val="Heading3"/>
      </w:pPr>
      <w:r>
        <w:t xml:space="preserve">Arama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ShowSearch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Arama kutusunu göster/gizle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PlaceholderSearch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“Ara…”</w:t>
            </w:r>
          </w:p>
        </w:tc>
        <w:tc>
          <w:tcPr/>
          <w:p>
            <w:pPr>
              <w:pStyle w:val="Compact"/>
            </w:pPr>
            <w:r>
              <w:t xml:space="preserve">Arama kutusu placeholder metni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SearchTextSelector</w:t>
            </w:r>
          </w:p>
        </w:tc>
        <w:tc>
          <w:tcPr/>
          <w:p>
            <w:pPr>
              <w:pStyle w:val="Compact"/>
            </w:pPr>
            <w:r>
              <w:t xml:space="preserve">Func&lt;TItem, string?&gt;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Aranacak metni döndüren fonksiyon. Verilmezse tüm public property’ler taranır</w:t>
            </w:r>
          </w:p>
        </w:tc>
      </w:tr>
    </w:tbl>
    <w:bookmarkEnd w:id="11"/>
    <w:bookmarkStart w:id="12" w:name="sayfalama"/>
    <w:p>
      <w:pPr>
        <w:pStyle w:val="Heading3"/>
      </w:pPr>
      <w:r>
        <w:t xml:space="preserve">Sayfalama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Sayfa başına satır sayısı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PageSizeOptions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[5,10,20,50]</w:t>
            </w:r>
          </w:p>
        </w:tc>
        <w:tc>
          <w:tcPr/>
          <w:p>
            <w:pPr>
              <w:pStyle w:val="Compact"/>
            </w:pPr>
            <w:r>
              <w:t xml:space="preserve">Sayfa boyutu seçenekleri</w:t>
            </w:r>
          </w:p>
        </w:tc>
      </w:tr>
    </w:tbl>
    <w:bookmarkEnd w:id="12"/>
    <w:bookmarkStart w:id="13" w:name="görünüm"/>
    <w:p>
      <w:pPr>
        <w:pStyle w:val="Heading3"/>
      </w:pPr>
      <w:r>
        <w:t xml:space="preserve">Görünüm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TableHeight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“400px”</w:t>
            </w:r>
          </w:p>
        </w:tc>
        <w:tc>
          <w:tcPr/>
          <w:p>
            <w:pPr>
              <w:pStyle w:val="Compact"/>
            </w:pPr>
            <w:r>
              <w:t xml:space="preserve">Tablo wrapper yüksekliği.</w:t>
            </w:r>
            <w:r>
              <w:t xml:space="preserve"> </w:t>
            </w:r>
            <w:r>
              <w:t xml:space="preserve">“Auto”</w:t>
            </w:r>
            <w:r>
              <w:t xml:space="preserve"> </w:t>
            </w:r>
            <w:r>
              <w:t xml:space="preserve">verilebilir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Ek CSS class’ları. Base</w:t>
            </w:r>
            <w:r>
              <w:t xml:space="preserve"> </w:t>
            </w:r>
            <w:r>
              <w:t xml:space="preserve">“table gt-table”</w:t>
            </w:r>
            <w:r>
              <w:t xml:space="preserve"> </w:t>
            </w:r>
            <w:r>
              <w:t xml:space="preserve">otomatik eklenir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RowClassSelector</w:t>
            </w:r>
          </w:p>
        </w:tc>
        <w:tc>
          <w:tcPr/>
          <w:p>
            <w:pPr>
              <w:pStyle w:val="Compact"/>
            </w:pPr>
            <w:r>
              <w:t xml:space="preserve">Func&lt;TItem, string?&gt;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Satır bazlı dinamik CSS class</w:t>
            </w:r>
          </w:p>
        </w:tc>
      </w:tr>
    </w:tbl>
    <w:bookmarkEnd w:id="13"/>
    <w:bookmarkStart w:id="14" w:name="export-ve-kopyalama"/>
    <w:p>
      <w:pPr>
        <w:pStyle w:val="Heading3"/>
      </w:pPr>
      <w:r>
        <w:t xml:space="preserve">Export ve Kopyalama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ShowCopy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Panoya kopyalama butonu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ShowExport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Excel export butonu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Export dosya adı. null ise export-tarih.xlsx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ExportOnlyCurrentPage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 ise yalnızca mevcut sayfa export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ExportHeaders</w:t>
            </w:r>
          </w:p>
        </w:tc>
        <w:tc>
          <w:tcPr/>
          <w:p>
            <w:pPr>
              <w:pStyle w:val="Compact"/>
            </w:pPr>
            <w:r>
              <w:t xml:space="preserve">IReadOnlyList&lt;string&gt;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Özel export başlıkları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ExportRow</w:t>
            </w:r>
          </w:p>
        </w:tc>
        <w:tc>
          <w:tcPr/>
          <w:p>
            <w:pPr>
              <w:pStyle w:val="Compact"/>
            </w:pPr>
            <w:r>
              <w:t xml:space="preserve">Func&lt;TItem, IReadOnlyList&lt;object?&gt;&gt;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Özel export satır verisi (ID yerine display name basmak için)</w:t>
            </w:r>
          </w:p>
        </w:tc>
      </w:tr>
    </w:tbl>
    <w:bookmarkEnd w:id="14"/>
    <w:bookmarkStart w:id="15" w:name="olaylar"/>
    <w:p>
      <w:pPr>
        <w:pStyle w:val="Heading3"/>
      </w:pPr>
      <w:r>
        <w:t xml:space="preserve">Olaylar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OnRowClicked</w:t>
            </w:r>
          </w:p>
        </w:tc>
        <w:tc>
          <w:tcPr/>
          <w:p>
            <w:pPr>
              <w:pStyle w:val="Compact"/>
            </w:pPr>
            <w:r>
              <w:t xml:space="preserve">EventCallback&lt;TItem&gt;</w:t>
            </w:r>
          </w:p>
        </w:tc>
        <w:tc>
          <w:tcPr/>
          <w:p>
            <w:pPr>
              <w:pStyle w:val="Compact"/>
            </w:pPr>
            <w:r>
              <w:t xml:space="preserve">Satıra tıklandığında tetiklenir</w:t>
            </w:r>
          </w:p>
        </w:tc>
      </w:tr>
    </w:tbl>
    <w:bookmarkEnd w:id="15"/>
    <w:bookmarkStart w:id="16" w:name="public-üyeler-parent-erişimi-için"/>
    <w:p>
      <w:pPr>
        <w:pStyle w:val="Heading3"/>
      </w:pPr>
      <w:r>
        <w:t xml:space="preserve">Public Üyeler (parent erişimi için)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Üye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SortBy(string field)</w:t>
            </w:r>
          </w:p>
        </w:tc>
        <w:tc>
          <w:tcPr/>
          <w:p>
            <w:pPr>
              <w:pStyle w:val="Compact"/>
            </w:pPr>
            <w:r>
              <w:t xml:space="preserve">Metot</w:t>
            </w:r>
          </w:p>
        </w:tc>
        <w:tc>
          <w:tcPr/>
          <w:p>
            <w:pPr>
              <w:pStyle w:val="Compact"/>
            </w:pPr>
            <w:r>
              <w:t xml:space="preserve">HeaderTemplate kullanılırken parent’tan sıralama tetiklemek için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CurrentSortField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Aktif sıralama alanı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CurrentSortDescending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Sıralama yönü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CurrentSearchText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Mevcut arama metni</w:t>
            </w:r>
          </w:p>
        </w:tc>
      </w:tr>
    </w:tbl>
    <w:bookmarkEnd w:id="16"/>
    <w:bookmarkEnd w:id="17"/>
    <w:bookmarkStart w:id="24" w:name="kullanım-modları"/>
    <w:p>
      <w:pPr>
        <w:pStyle w:val="Heading2"/>
      </w:pPr>
      <w:r>
        <w:t xml:space="preserve">Kullanım Modları</w:t>
      </w:r>
    </w:p>
    <w:bookmarkStart w:id="18" w:name="otomatik-mod-templatesiz"/>
    <w:p>
      <w:pPr>
        <w:pStyle w:val="Heading3"/>
      </w:pPr>
      <w:r>
        <w:t xml:space="preserve">1. Otomatik Mod (Template’siz)</w:t>
      </w:r>
    </w:p>
    <w:p>
      <w:pPr>
        <w:pStyle w:val="FirstParagraph"/>
      </w:pPr>
      <w:r>
        <w:t xml:space="preserve">Model property’lerinden otomatik sütun ve satır oluşturur. [DisplayName] veya [Display(Name)] attribute’ları sütun başlığı olarak kullanılır. [Browsable(false)] ile işaretlenen property’ler gizlenir.</w:t>
      </w:r>
    </w:p>
    <w:p>
      <w:pPr>
        <w:pStyle w:val="SourceCode"/>
      </w:pPr>
      <w:r>
        <w:rPr>
          <w:rStyle w:val="VerbatimChar"/>
        </w:rPr>
        <w:t xml:space="preserve">&lt;GenericTable TItem="MyModel" Items="myList" /&gt;</w:t>
      </w:r>
    </w:p>
    <w:bookmarkEnd w:id="18"/>
    <w:bookmarkStart w:id="19" w:name="template-mod-headertemplate-rowtemplate"/>
    <w:p>
      <w:pPr>
        <w:pStyle w:val="Heading3"/>
      </w:pPr>
      <w:r>
        <w:t xml:space="preserve">2. Template Mod (HeaderTemplate + RowTemplate)</w:t>
      </w:r>
    </w:p>
    <w:p>
      <w:pPr>
        <w:pStyle w:val="FirstParagraph"/>
      </w:pPr>
      <w:r>
        <w:t xml:space="preserve">Sütun başlıkları ve satır içeriği tamamen tüketiciye bırakılır.</w:t>
      </w:r>
    </w:p>
    <w:p>
      <w:pPr>
        <w:pStyle w:val="SourceCode"/>
      </w:pPr>
      <w:r>
        <w:rPr>
          <w:rStyle w:val="VerbatimChar"/>
        </w:rPr>
        <w:t xml:space="preserve">&lt;GenericTable TItem="MyModel"</w:t>
      </w:r>
      <w:r>
        <w:br/>
      </w:r>
      <w:r>
        <w:rPr>
          <w:rStyle w:val="VerbatimChar"/>
        </w:rPr>
        <w:t xml:space="preserve">              Items="myList"</w:t>
      </w:r>
      <w:r>
        <w:br/>
      </w:r>
      <w:r>
        <w:rPr>
          <w:rStyle w:val="VerbatimChar"/>
        </w:rPr>
        <w:t xml:space="preserve">              KeySelector="x =&gt; x.Id"</w:t>
      </w:r>
      <w:r>
        <w:br/>
      </w:r>
      <w:r>
        <w:rPr>
          <w:rStyle w:val="VerbatimChar"/>
        </w:rPr>
        <w:t xml:space="preserve">              TableHeight="Auto"</w:t>
      </w:r>
      <w:r>
        <w:br/>
      </w:r>
      <w:r>
        <w:rPr>
          <w:rStyle w:val="VerbatimChar"/>
        </w:rPr>
        <w:t xml:space="preserve">              PageSize="10"&gt;</w:t>
      </w:r>
      <w:r>
        <w:br/>
      </w:r>
      <w:r>
        <w:rPr>
          <w:rStyle w:val="VerbatimChar"/>
        </w:rPr>
        <w:t xml:space="preserve">    &lt;HeaderTemplate&gt;</w:t>
      </w:r>
      <w:r>
        <w:br/>
      </w:r>
      <w:r>
        <w:rPr>
          <w:rStyle w:val="VerbatimChar"/>
        </w:rPr>
        <w:t xml:space="preserve">        &lt;th&gt;Ad&lt;/th&gt;</w:t>
      </w:r>
      <w:r>
        <w:br/>
      </w:r>
      <w:r>
        <w:rPr>
          <w:rStyle w:val="VerbatimChar"/>
        </w:rPr>
        <w:t xml:space="preserve">        &lt;th&gt;Durum&lt;/th&gt;</w:t>
      </w:r>
      <w:r>
        <w:br/>
      </w:r>
      <w:r>
        <w:rPr>
          <w:rStyle w:val="VerbatimChar"/>
        </w:rPr>
        <w:t xml:space="preserve">    &lt;/HeaderTemplate&gt;</w:t>
      </w:r>
      <w:r>
        <w:br/>
      </w:r>
      <w:r>
        <w:rPr>
          <w:rStyle w:val="VerbatimChar"/>
        </w:rPr>
        <w:t xml:space="preserve">    &lt;RowTemplate Context="item"&gt;</w:t>
      </w:r>
      <w:r>
        <w:br/>
      </w:r>
      <w:r>
        <w:rPr>
          <w:rStyle w:val="VerbatimChar"/>
        </w:rPr>
        <w:t xml:space="preserve">        &lt;td&gt;@item.Name&lt;/td&gt;</w:t>
      </w:r>
      <w:r>
        <w:br/>
      </w:r>
      <w:r>
        <w:rPr>
          <w:rStyle w:val="VerbatimChar"/>
        </w:rPr>
        <w:t xml:space="preserve">        &lt;td&gt;&lt;span class="badge"&gt;@item.Status&lt;/span&gt;&lt;/td&gt;</w:t>
      </w:r>
      <w:r>
        <w:br/>
      </w:r>
      <w:r>
        <w:rPr>
          <w:rStyle w:val="VerbatimChar"/>
        </w:rPr>
        <w:t xml:space="preserve">    &lt;/RowTemplate&gt;</w:t>
      </w:r>
      <w:r>
        <w:br/>
      </w:r>
      <w:r>
        <w:rPr>
          <w:rStyle w:val="VerbatimChar"/>
        </w:rPr>
        <w:t xml:space="preserve">&lt;/GenericTable&gt;</w:t>
      </w:r>
    </w:p>
    <w:bookmarkEnd w:id="19"/>
    <w:bookmarkStart w:id="20" w:name="X585334494cbdd7b1a8e66be4e2e8c6c58fa43e0"/>
    <w:p>
      <w:pPr>
        <w:pStyle w:val="Heading3"/>
      </w:pPr>
      <w:r>
        <w:t xml:space="preserve">3. Template + Sort (HeaderTemplate ile sıralama)</w:t>
      </w:r>
    </w:p>
    <w:p>
      <w:pPr>
        <w:pStyle w:val="FirstParagraph"/>
      </w:pPr>
      <w:r>
        <w:t xml:space="preserve">HeaderTemplate kullanıldığında otomatik sort devre dışı kalır. Parent bileşen</w:t>
      </w:r>
      <w:r>
        <w:t xml:space="preserve"> </w:t>
      </w:r>
      <w:r>
        <w:t xml:space="preserve">@ref</w:t>
      </w:r>
      <w:r>
        <w:t xml:space="preserve"> </w:t>
      </w:r>
      <w:r>
        <w:t xml:space="preserve">ile SortBy() çağırmalıdır:</w:t>
      </w:r>
    </w:p>
    <w:p>
      <w:pPr>
        <w:pStyle w:val="SourceCode"/>
      </w:pPr>
      <w:r>
        <w:rPr>
          <w:rStyle w:val="VerbatimChar"/>
        </w:rPr>
        <w:t xml:space="preserve">&lt;GenericTable TItem="MyModel"</w:t>
      </w:r>
      <w:r>
        <w:br/>
      </w:r>
      <w:r>
        <w:rPr>
          <w:rStyle w:val="VerbatimChar"/>
        </w:rPr>
        <w:t xml:space="preserve">              @ref="tableRef"</w:t>
      </w:r>
      <w:r>
        <w:br/>
      </w:r>
      <w:r>
        <w:rPr>
          <w:rStyle w:val="VerbatimChar"/>
        </w:rPr>
        <w:t xml:space="preserve">              Items="myList"</w:t>
      </w:r>
      <w:r>
        <w:br/>
      </w:r>
      <w:r>
        <w:rPr>
          <w:rStyle w:val="VerbatimChar"/>
        </w:rPr>
        <w:t xml:space="preserve">              KeySelector="x =&gt; x.Id"&gt;</w:t>
      </w:r>
      <w:r>
        <w:br/>
      </w:r>
      <w:r>
        <w:rPr>
          <w:rStyle w:val="VerbatimChar"/>
        </w:rPr>
        <w:t xml:space="preserve">    &lt;HeaderTemplate&gt;</w:t>
      </w:r>
      <w:r>
        <w:br/>
      </w:r>
      <w:r>
        <w:rPr>
          <w:rStyle w:val="VerbatimChar"/>
        </w:rPr>
        <w:t xml:space="preserve">        &lt;th role="button" @onclick="() =&gt; OnSort(nameof(MyModel.Name))"&gt;</w:t>
      </w:r>
      <w:r>
        <w:br/>
      </w:r>
      <w:r>
        <w:rPr>
          <w:rStyle w:val="VerbatimChar"/>
        </w:rPr>
        <w:t xml:space="preserve">            &lt;span class="d-inline-flex align-items-center"&gt;</w:t>
      </w:r>
      <w:r>
        <w:br/>
      </w:r>
      <w:r>
        <w:rPr>
          <w:rStyle w:val="VerbatimChar"/>
        </w:rPr>
        <w:t xml:space="preserve">                &lt;span&gt;Ad&lt;/span&gt;</w:t>
      </w:r>
      <w:r>
        <w:br/>
      </w:r>
      <w:r>
        <w:rPr>
          <w:rStyle w:val="VerbatimChar"/>
        </w:rPr>
        <w:t xml:space="preserve">                &lt;i class="@GetSortIcon(nameof(MyModel.Name))"&gt;&lt;/i&gt;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&lt;/th&gt;</w:t>
      </w:r>
      <w:r>
        <w:br/>
      </w:r>
      <w:r>
        <w:rPr>
          <w:rStyle w:val="VerbatimChar"/>
        </w:rPr>
        <w:t xml:space="preserve">    &lt;/HeaderTemplate&gt;</w:t>
      </w:r>
      <w:r>
        <w:br/>
      </w:r>
      <w:r>
        <w:rPr>
          <w:rStyle w:val="VerbatimChar"/>
        </w:rPr>
        <w:t xml:space="preserve">    &lt;RowTemplate Context="item"&gt;</w:t>
      </w:r>
      <w:r>
        <w:br/>
      </w:r>
      <w:r>
        <w:rPr>
          <w:rStyle w:val="VerbatimChar"/>
        </w:rPr>
        <w:t xml:space="preserve">        &lt;td&gt;@item.Name&lt;/td&gt;</w:t>
      </w:r>
      <w:r>
        <w:br/>
      </w:r>
      <w:r>
        <w:rPr>
          <w:rStyle w:val="VerbatimChar"/>
        </w:rPr>
        <w:t xml:space="preserve">    &lt;/RowTemplate&gt;</w:t>
      </w:r>
      <w:r>
        <w:br/>
      </w:r>
      <w:r>
        <w:rPr>
          <w:rStyle w:val="VerbatimChar"/>
        </w:rPr>
        <w:t xml:space="preserve">&lt;/GenericTable&gt;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private GenericTable&lt;MyModel&gt;? tableRef;</w:t>
      </w:r>
      <w:r>
        <w:br/>
      </w:r>
      <w:r>
        <w:br/>
      </w:r>
      <w:r>
        <w:rPr>
          <w:rStyle w:val="VerbatimChar"/>
        </w:rPr>
        <w:t xml:space="preserve">    private void OnSort(string field) =&gt; tableRef?.SortBy(field);</w:t>
      </w:r>
      <w:r>
        <w:br/>
      </w:r>
      <w:r>
        <w:br/>
      </w:r>
      <w:r>
        <w:rPr>
          <w:rStyle w:val="VerbatimChar"/>
        </w:rPr>
        <w:t xml:space="preserve">    private string GetSortIcon(string field)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(tableRef?.CurrentSortField != field)</w:t>
      </w:r>
      <w:r>
        <w:br/>
      </w:r>
      <w:r>
        <w:rPr>
          <w:rStyle w:val="VerbatimChar"/>
        </w:rPr>
        <w:t xml:space="preserve">            return "bi bi-arrow-down-up ms-2 text-muted";</w:t>
      </w:r>
      <w:r>
        <w:br/>
      </w:r>
      <w:r>
        <w:br/>
      </w:r>
      <w:r>
        <w:rPr>
          <w:rStyle w:val="VerbatimChar"/>
        </w:rPr>
        <w:t xml:space="preserve">        return tableRef.CurrentSortDescending</w:t>
      </w:r>
      <w:r>
        <w:br/>
      </w:r>
      <w:r>
        <w:rPr>
          <w:rStyle w:val="VerbatimChar"/>
        </w:rPr>
        <w:t xml:space="preserve">            ? "bi bi-caret-down-fill ms-2"</w:t>
      </w:r>
      <w:r>
        <w:br/>
      </w:r>
      <w:r>
        <w:rPr>
          <w:rStyle w:val="VerbatimChar"/>
        </w:rPr>
        <w:t xml:space="preserve">            : "bi bi-caret-up-fill ms-2";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detailrowtemplate-genişletilebilir-satır"/>
    <w:p>
      <w:pPr>
        <w:pStyle w:val="Heading3"/>
      </w:pPr>
      <w:r>
        <w:t xml:space="preserve">4. DetailRowTemplate (Genişletilebilir satır)</w:t>
      </w:r>
    </w:p>
    <w:p>
      <w:pPr>
        <w:pStyle w:val="FirstParagraph"/>
      </w:pPr>
      <w:r>
        <w:t xml:space="preserve">Her satırın altında koşullu ek içerik render eder. İçerik kendi tr etiketini mutlaka içermelidir:</w:t>
      </w:r>
    </w:p>
    <w:p>
      <w:pPr>
        <w:pStyle w:val="SourceCode"/>
      </w:pPr>
      <w:r>
        <w:rPr>
          <w:rStyle w:val="VerbatimChar"/>
        </w:rPr>
        <w:t xml:space="preserve">&lt;GenericTable TItem="MyModel" Items="myList"&gt;</w:t>
      </w:r>
      <w:r>
        <w:br/>
      </w:r>
      <w:r>
        <w:rPr>
          <w:rStyle w:val="VerbatimChar"/>
        </w:rPr>
        <w:t xml:space="preserve">    &lt;RowTemplate Context="item"&gt;</w:t>
      </w:r>
      <w:r>
        <w:br/>
      </w:r>
      <w:r>
        <w:rPr>
          <w:rStyle w:val="VerbatimChar"/>
        </w:rPr>
        <w:t xml:space="preserve">        &lt;td&gt;@item.Name&lt;/td&gt;</w:t>
      </w:r>
      <w:r>
        <w:br/>
      </w:r>
      <w:r>
        <w:rPr>
          <w:rStyle w:val="VerbatimChar"/>
        </w:rPr>
        <w:t xml:space="preserve">        &lt;td&gt;</w:t>
      </w:r>
      <w:r>
        <w:br/>
      </w:r>
      <w:r>
        <w:rPr>
          <w:rStyle w:val="VerbatimChar"/>
        </w:rPr>
        <w:t xml:space="preserve">            &lt;button @onclick="() =&gt; ToggleDetail(item.Id)"&gt;Detay&lt;/button&gt;</w:t>
      </w:r>
      <w:r>
        <w:br/>
      </w:r>
      <w:r>
        <w:rPr>
          <w:rStyle w:val="VerbatimChar"/>
        </w:rPr>
        <w:t xml:space="preserve">        &lt;/td&gt;</w:t>
      </w:r>
      <w:r>
        <w:br/>
      </w:r>
      <w:r>
        <w:rPr>
          <w:rStyle w:val="VerbatimChar"/>
        </w:rPr>
        <w:t xml:space="preserve">    &lt;/RowTemplate&gt;</w:t>
      </w:r>
      <w:r>
        <w:br/>
      </w:r>
      <w:r>
        <w:rPr>
          <w:rStyle w:val="VerbatimChar"/>
        </w:rPr>
        <w:t xml:space="preserve">    &lt;DetailRowTemplate Context="item"&gt;</w:t>
      </w:r>
      <w:r>
        <w:br/>
      </w:r>
      <w:r>
        <w:rPr>
          <w:rStyle w:val="VerbatimChar"/>
        </w:rPr>
        <w:t xml:space="preserve">        @if (expandedId == item.Id)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&lt;tr&gt;</w:t>
      </w:r>
      <w:r>
        <w:br/>
      </w:r>
      <w:r>
        <w:rPr>
          <w:rStyle w:val="VerbatimChar"/>
        </w:rPr>
        <w:t xml:space="preserve">                &lt;td colspan="2" class="bg-light p-2"&gt;</w:t>
      </w:r>
      <w:r>
        <w:br/>
      </w:r>
      <w:r>
        <w:rPr>
          <w:rStyle w:val="VerbatimChar"/>
        </w:rPr>
        <w:t xml:space="preserve">                    Detay içeriği...</w:t>
      </w:r>
      <w:r>
        <w:br/>
      </w:r>
      <w:r>
        <w:rPr>
          <w:rStyle w:val="VerbatimChar"/>
        </w:rPr>
        <w:t xml:space="preserve">                &lt;/td&gt;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&lt;/DetailRowTemplate&gt;</w:t>
      </w:r>
      <w:r>
        <w:br/>
      </w:r>
      <w:r>
        <w:rPr>
          <w:rStyle w:val="VerbatimChar"/>
        </w:rPr>
        <w:t xml:space="preserve">&lt;/GenericTable&gt;</w:t>
      </w:r>
    </w:p>
    <w:p>
      <w:pPr>
        <w:pStyle w:val="FirstParagraph"/>
      </w:pPr>
      <w:r>
        <w:t xml:space="preserve">DetailRowTemplate içinde koşul (</w:t>
      </w:r>
      <w:r>
        <w:t xml:space="preserve">@if</w:t>
      </w:r>
      <w:r>
        <w:t xml:space="preserve">) kullanılmazsa her satırın altında detay görünür.</w:t>
      </w:r>
    </w:p>
    <w:bookmarkEnd w:id="21"/>
    <w:bookmarkStart w:id="22" w:name="rowclassselector-koşullu-satır-stili"/>
    <w:p>
      <w:pPr>
        <w:pStyle w:val="Heading3"/>
      </w:pPr>
      <w:r>
        <w:t xml:space="preserve">5. RowClassSelector (Koşullu satır stili)</w:t>
      </w:r>
    </w:p>
    <w:p>
      <w:pPr>
        <w:pStyle w:val="SourceCode"/>
      </w:pPr>
      <w:r>
        <w:rPr>
          <w:rStyle w:val="VerbatimChar"/>
        </w:rPr>
        <w:t xml:space="preserve">&lt;GenericTable TItem="MyModel"</w:t>
      </w:r>
      <w:r>
        <w:br/>
      </w:r>
      <w:r>
        <w:rPr>
          <w:rStyle w:val="VerbatimChar"/>
        </w:rPr>
        <w:t xml:space="preserve">              Items="myList"</w:t>
      </w:r>
      <w:r>
        <w:br/>
      </w:r>
      <w:r>
        <w:rPr>
          <w:rStyle w:val="VerbatimChar"/>
        </w:rPr>
        <w:t xml:space="preserve">              RowClassSelector="GetRowClass"&gt;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&lt;/GenericTable&gt;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private string GetRowClass(MyModel item)</w:t>
      </w:r>
      <w:r>
        <w:br/>
      </w:r>
      <w:r>
        <w:rPr>
          <w:rStyle w:val="VerbatimChar"/>
        </w:rPr>
        <w:t xml:space="preserve">        =&gt; item.IsActive ? "" : "table-danger";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Base gt-row class’ı her zaman korunur, ek class birleştirilir.</w:t>
      </w:r>
    </w:p>
    <w:bookmarkEnd w:id="22"/>
    <w:bookmarkStart w:id="23" w:name="özel-excel-export"/>
    <w:p>
      <w:pPr>
        <w:pStyle w:val="Heading3"/>
      </w:pPr>
      <w:r>
        <w:t xml:space="preserve">6. Özel Excel Export</w:t>
      </w:r>
    </w:p>
    <w:p>
      <w:pPr>
        <w:pStyle w:val="FirstParagraph"/>
      </w:pPr>
      <w:r>
        <w:t xml:space="preserve">ID yerine display name’lerle export:</w:t>
      </w:r>
    </w:p>
    <w:p>
      <w:pPr>
        <w:pStyle w:val="SourceCode"/>
      </w:pPr>
      <w:r>
        <w:rPr>
          <w:rStyle w:val="VerbatimChar"/>
        </w:rPr>
        <w:t xml:space="preserve">&lt;GenericTable TItem="MyModel"</w:t>
      </w:r>
      <w:r>
        <w:br/>
      </w:r>
      <w:r>
        <w:rPr>
          <w:rStyle w:val="VerbatimChar"/>
        </w:rPr>
        <w:t xml:space="preserve">              Items="myList"</w:t>
      </w:r>
      <w:r>
        <w:br/>
      </w:r>
      <w:r>
        <w:rPr>
          <w:rStyle w:val="VerbatimChar"/>
        </w:rPr>
        <w:t xml:space="preserve">              ShowExport="true"</w:t>
      </w:r>
      <w:r>
        <w:br/>
      </w:r>
      <w:r>
        <w:rPr>
          <w:rStyle w:val="VerbatimChar"/>
        </w:rPr>
        <w:t xml:space="preserve">              ExportFileName="rapor.xlsx"</w:t>
      </w:r>
      <w:r>
        <w:br/>
      </w:r>
      <w:r>
        <w:rPr>
          <w:rStyle w:val="VerbatimChar"/>
        </w:rPr>
        <w:t xml:space="preserve">              ExportHeaders="headers"</w:t>
      </w:r>
      <w:r>
        <w:br/>
      </w:r>
      <w:r>
        <w:rPr>
          <w:rStyle w:val="VerbatimChar"/>
        </w:rPr>
        <w:t xml:space="preserve">              ExportRow="GetRow"&gt;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&lt;/GenericTable&gt;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private static readonly IReadOnlyList&lt;string&gt; headers = new[] { "Ad", "Durum" };</w:t>
      </w:r>
      <w:r>
        <w:br/>
      </w:r>
      <w:r>
        <w:br/>
      </w:r>
      <w:r>
        <w:rPr>
          <w:rStyle w:val="VerbatimChar"/>
        </w:rPr>
        <w:t xml:space="preserve">    private IReadOnlyList&lt;object?&gt; GetRow(MyModel item) =&gt; new object?[]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item.Name,</w:t>
      </w:r>
      <w:r>
        <w:br/>
      </w:r>
      <w:r>
        <w:rPr>
          <w:rStyle w:val="VerbatimChar"/>
        </w:rPr>
        <w:t xml:space="preserve">        item.IsActive ? "Aktif" : "Pasif"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</w:p>
    <w:bookmarkEnd w:id="23"/>
    <w:bookmarkEnd w:id="24"/>
    <w:bookmarkStart w:id="25" w:name="arama-davranışı"/>
    <w:p>
      <w:pPr>
        <w:pStyle w:val="Heading2"/>
      </w:pPr>
      <w:r>
        <w:t xml:space="preserve">Arama Davranışı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Davranış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SearchTextSelector verildi</w:t>
            </w:r>
          </w:p>
        </w:tc>
        <w:tc>
          <w:tcPr/>
          <w:p>
            <w:pPr>
              <w:pStyle w:val="Compact"/>
            </w:pPr>
            <w:r>
              <w:t xml:space="preserve">Yalnızca döndürülen string içinde aranır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SearchTextSelector verilmedi</w:t>
            </w:r>
          </w:p>
        </w:tc>
        <w:tc>
          <w:tcPr/>
          <w:p>
            <w:pPr>
              <w:pStyle w:val="Compact"/>
            </w:pPr>
            <w:r>
              <w:t xml:space="preserve">Tüm public property’ler reflection ile taranır (nested objeler 2 seviye derinliğe kadar)</w:t>
            </w:r>
          </w:p>
        </w:tc>
      </w:tr>
    </w:tbl>
    <w:bookmarkEnd w:id="25"/>
    <w:bookmarkStart w:id="26" w:name="sıralama-davranışı"/>
    <w:p>
      <w:pPr>
        <w:pStyle w:val="Heading2"/>
      </w:pPr>
      <w:r>
        <w:t xml:space="preserve">Sıralama Davranışı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Davranış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HeaderTemplate yok</w:t>
            </w:r>
          </w:p>
        </w:tc>
        <w:tc>
          <w:tcPr/>
          <w:p>
            <w:pPr>
              <w:pStyle w:val="Compact"/>
            </w:pPr>
            <w:r>
              <w:t xml:space="preserve">Sütun başlıklarına tıklama ile otomatik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HeaderTemplate var</w:t>
            </w:r>
          </w:p>
        </w:tc>
        <w:tc>
          <w:tcPr/>
          <w:p>
            <w:pPr>
              <w:pStyle w:val="Compact"/>
            </w:pPr>
            <w:r>
              <w:t xml:space="preserve">Otomatik sort devre dışı.</w:t>
            </w:r>
            <w:r>
              <w:t xml:space="preserve"> </w:t>
            </w:r>
            <w:r>
              <w:t xml:space="preserve">@ref</w:t>
            </w:r>
            <w:r>
              <w:t xml:space="preserve"> </w:t>
            </w:r>
            <w:r>
              <w:t xml:space="preserve">+ SortBy() pattern’i kullanılmalı</w:t>
            </w:r>
          </w:p>
        </w:tc>
      </w:tr>
    </w:tbl>
    <w:bookmarkEnd w:id="26"/>
    <w:bookmarkStart w:id="27" w:name="css-classları"/>
    <w:p>
      <w:pPr>
        <w:pStyle w:val="Heading2"/>
      </w:pPr>
      <w:r>
        <w:t xml:space="preserve">CSS Class’ları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.generic-table</w:t>
            </w:r>
          </w:p>
        </w:tc>
        <w:tc>
          <w:tcPr/>
          <w:p>
            <w:pPr>
              <w:pStyle w:val="Compact"/>
            </w:pPr>
            <w:r>
              <w:t xml:space="preserve">Root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.gt-controls</w:t>
            </w:r>
          </w:p>
        </w:tc>
        <w:tc>
          <w:tcPr/>
          <w:p>
            <w:pPr>
              <w:pStyle w:val="Compact"/>
            </w:pPr>
            <w:r>
              <w:t xml:space="preserve">Üst kontrol barı (arama + sayfa boyutu + butonlar)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.gt-search</w:t>
            </w:r>
          </w:p>
        </w:tc>
        <w:tc>
          <w:tcPr/>
          <w:p>
            <w:pPr>
              <w:pStyle w:val="Compact"/>
            </w:pPr>
            <w:r>
              <w:t xml:space="preserve">Arama input’u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.gt-table-wrapper</w:t>
            </w:r>
          </w:p>
        </w:tc>
        <w:tc>
          <w:tcPr/>
          <w:p>
            <w:pPr>
              <w:pStyle w:val="Compact"/>
            </w:pPr>
            <w:r>
              <w:t xml:space="preserve">Scroll container (sticky header için)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.gt-table</w:t>
            </w:r>
          </w:p>
        </w:tc>
        <w:tc>
          <w:tcPr/>
          <w:p>
            <w:pPr>
              <w:pStyle w:val="Compact"/>
            </w:pPr>
            <w:r>
              <w:t xml:space="preserve">table elementi (table class’ı ile birlikte)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.gt-row</w:t>
            </w:r>
          </w:p>
        </w:tc>
        <w:tc>
          <w:tcPr/>
          <w:p>
            <w:pPr>
              <w:pStyle w:val="Compact"/>
            </w:pPr>
            <w:r>
              <w:t xml:space="preserve">Her tr satırı (hover efekti burada)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.gt-sort-indicator</w:t>
            </w:r>
          </w:p>
        </w:tc>
        <w:tc>
          <w:tcPr/>
          <w:p>
            <w:pPr>
              <w:pStyle w:val="Compact"/>
            </w:pPr>
            <w:r>
              <w:t xml:space="preserve">Sort ikon stili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.gt-pagination</w:t>
            </w:r>
          </w:p>
        </w:tc>
        <w:tc>
          <w:tcPr/>
          <w:p>
            <w:pPr>
              <w:pStyle w:val="Compact"/>
            </w:pPr>
            <w:r>
              <w:t xml:space="preserve">Sayfalama barı</w:t>
            </w:r>
          </w:p>
        </w:tc>
      </w:tr>
    </w:tbl>
    <w:bookmarkEnd w:id="27"/>
    <w:bookmarkStart w:id="28" w:name="projede-kullanım-örnekleri"/>
    <w:p>
      <w:pPr>
        <w:pStyle w:val="Heading2"/>
      </w:pPr>
      <w:r>
        <w:t xml:space="preserve">Projede Kullanım Örnekleri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Bileşen</w:t>
            </w:r>
          </w:p>
        </w:tc>
        <w:tc>
          <w:tcPr/>
          <w:p>
            <w:pPr>
              <w:pStyle w:val="Compact"/>
            </w:pPr>
            <w:r>
              <w:t xml:space="preserve">Mod</w:t>
            </w:r>
          </w:p>
        </w:tc>
        <w:tc>
          <w:tcPr/>
          <w:p>
            <w:pPr>
              <w:pStyle w:val="Compact"/>
            </w:pPr>
            <w:r>
              <w:t xml:space="preserve">Özellikler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AddRemoveListComponent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Basit liste + silme butonu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MaterialBrandTable</w:t>
            </w:r>
          </w:p>
        </w:tc>
        <w:tc>
          <w:tcPr/>
          <w:p>
            <w:pPr>
              <w:pStyle w:val="Compact"/>
            </w:pPr>
            <w:r>
              <w:t xml:space="preserve">Template + Sort + Export</w:t>
            </w:r>
          </w:p>
        </w:tc>
        <w:tc>
          <w:tcPr/>
          <w:p>
            <w:pPr>
              <w:pStyle w:val="Compact"/>
            </w:pPr>
            <w:r>
              <w:t xml:space="preserve">@ref</w:t>
            </w:r>
            <w:r>
              <w:t xml:space="preserve"> </w:t>
            </w:r>
            <w:r>
              <w:t xml:space="preserve">ile sort, custom header, Excel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MaterialAssetTable</w:t>
            </w:r>
          </w:p>
        </w:tc>
        <w:tc>
          <w:tcPr/>
          <w:p>
            <w:pPr>
              <w:pStyle w:val="Compact"/>
            </w:pPr>
            <w:r>
              <w:t xml:space="preserve">Template + Sort + Export + DetailRow + RowClass</w:t>
            </w:r>
          </w:p>
        </w:tc>
        <w:tc>
          <w:tcPr/>
          <w:p>
            <w:pPr>
              <w:pStyle w:val="Compact"/>
            </w:pPr>
            <w:r>
              <w:t xml:space="preserve">Tam kapsamlı: inline edit, detay satırı, koşullu row class, özel export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2026-03-25T11:02:26Z</dcterms:created>
  <dcterms:modified xsi:type="dcterms:W3CDTF">2026-03-25T11:02:26Z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