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6200" w14:textId="77777777" w:rsidR="00D469F3" w:rsidRDefault="00D469F3" w:rsidP="00D469F3">
      <w:pPr>
        <w:jc w:val="center"/>
        <w:rPr>
          <w:rFonts w:asciiTheme="majorBidi" w:hAnsiTheme="majorBidi" w:cstheme="majorBidi"/>
          <w:b/>
          <w:bCs/>
          <w:i/>
          <w:iCs/>
          <w:sz w:val="72"/>
          <w:szCs w:val="72"/>
        </w:rPr>
      </w:pPr>
    </w:p>
    <w:p w14:paraId="070342DF" w14:textId="77777777" w:rsidR="00D469F3" w:rsidRDefault="00D469F3" w:rsidP="00D469F3">
      <w:pPr>
        <w:jc w:val="center"/>
        <w:rPr>
          <w:rFonts w:asciiTheme="majorBidi" w:hAnsiTheme="majorBidi" w:cstheme="majorBidi"/>
          <w:b/>
          <w:bCs/>
          <w:i/>
          <w:iCs/>
          <w:sz w:val="72"/>
          <w:szCs w:val="72"/>
        </w:rPr>
      </w:pPr>
    </w:p>
    <w:p w14:paraId="79C5AEC7" w14:textId="77777777" w:rsidR="00D469F3" w:rsidRDefault="00D469F3" w:rsidP="00D469F3">
      <w:pPr>
        <w:jc w:val="center"/>
        <w:rPr>
          <w:rFonts w:asciiTheme="majorBidi" w:hAnsiTheme="majorBidi" w:cstheme="majorBidi"/>
          <w:b/>
          <w:bCs/>
          <w:i/>
          <w:iCs/>
          <w:sz w:val="72"/>
          <w:szCs w:val="72"/>
        </w:rPr>
      </w:pPr>
    </w:p>
    <w:p w14:paraId="748021B0" w14:textId="232912DF" w:rsidR="00D469F3" w:rsidRPr="0098272B" w:rsidRDefault="00D469F3" w:rsidP="00D469F3">
      <w:pPr>
        <w:jc w:val="center"/>
        <w:rPr>
          <w:rFonts w:asciiTheme="majorBidi" w:hAnsiTheme="majorBidi" w:cstheme="majorBidi"/>
          <w:b/>
          <w:bCs/>
          <w:i/>
          <w:iCs/>
          <w:sz w:val="72"/>
          <w:szCs w:val="72"/>
        </w:rPr>
      </w:pPr>
      <w:r w:rsidRPr="0098272B">
        <w:rPr>
          <w:rFonts w:asciiTheme="majorBidi" w:hAnsiTheme="majorBidi" w:cstheme="majorBidi"/>
          <w:b/>
          <w:bCs/>
          <w:i/>
          <w:iCs/>
          <w:sz w:val="72"/>
          <w:szCs w:val="72"/>
        </w:rPr>
        <w:t>ICS344-0</w:t>
      </w:r>
      <w:r>
        <w:rPr>
          <w:rFonts w:asciiTheme="majorBidi" w:hAnsiTheme="majorBidi" w:cstheme="majorBidi"/>
          <w:b/>
          <w:bCs/>
          <w:i/>
          <w:iCs/>
          <w:sz w:val="72"/>
          <w:szCs w:val="72"/>
        </w:rPr>
        <w:t>3</w:t>
      </w:r>
      <w:r w:rsidRPr="0098272B">
        <w:rPr>
          <w:rFonts w:asciiTheme="majorBidi" w:hAnsiTheme="majorBidi" w:cstheme="majorBidi"/>
          <w:b/>
          <w:bCs/>
          <w:i/>
          <w:iCs/>
          <w:sz w:val="72"/>
          <w:szCs w:val="72"/>
        </w:rPr>
        <w:t xml:space="preserve"> Project</w:t>
      </w:r>
    </w:p>
    <w:p w14:paraId="72994AA2" w14:textId="77777777" w:rsidR="00D469F3" w:rsidRDefault="00D469F3" w:rsidP="00D469F3">
      <w:pPr>
        <w:jc w:val="center"/>
        <w:rPr>
          <w:sz w:val="40"/>
          <w:szCs w:val="40"/>
        </w:rPr>
      </w:pPr>
      <w:r w:rsidRPr="00FA14DF">
        <w:rPr>
          <w:sz w:val="40"/>
          <w:szCs w:val="40"/>
        </w:rPr>
        <w:t xml:space="preserve">Saad </w:t>
      </w:r>
      <w:proofErr w:type="gramStart"/>
      <w:r w:rsidRPr="00FA14DF">
        <w:rPr>
          <w:sz w:val="40"/>
          <w:szCs w:val="40"/>
        </w:rPr>
        <w:t>W.(</w:t>
      </w:r>
      <w:proofErr w:type="gramEnd"/>
      <w:r w:rsidRPr="00FA14DF">
        <w:rPr>
          <w:sz w:val="40"/>
          <w:szCs w:val="40"/>
        </w:rPr>
        <w:t xml:space="preserve">202337730) and Mohamed </w:t>
      </w:r>
      <w:proofErr w:type="gramStart"/>
      <w:r w:rsidRPr="00FA14DF">
        <w:rPr>
          <w:sz w:val="40"/>
          <w:szCs w:val="40"/>
        </w:rPr>
        <w:t>K.(</w:t>
      </w:r>
      <w:proofErr w:type="gramEnd"/>
      <w:r w:rsidRPr="00FA14DF">
        <w:rPr>
          <w:sz w:val="40"/>
          <w:szCs w:val="40"/>
        </w:rPr>
        <w:t>202338790)</w:t>
      </w:r>
    </w:p>
    <w:p w14:paraId="7DD10E14" w14:textId="77777777" w:rsidR="00D469F3" w:rsidRDefault="00D469F3" w:rsidP="00D469F3">
      <w:pPr>
        <w:jc w:val="center"/>
        <w:rPr>
          <w:color w:val="215E99" w:themeColor="text2" w:themeTint="BF"/>
        </w:rPr>
      </w:pPr>
      <w:hyperlink r:id="rId7" w:history="1">
        <w:r w:rsidRPr="00D912F6">
          <w:rPr>
            <w:rStyle w:val="Hyperlink"/>
            <w:color w:val="68A0B0" w:themeColor="hyperlink" w:themeTint="BF"/>
          </w:rPr>
          <w:t>http://dvsa-website-project-238043187633-us-east-1.s3-website.us-east-1.amazonaws.com/cart</w:t>
        </w:r>
      </w:hyperlink>
    </w:p>
    <w:p w14:paraId="5815FE64" w14:textId="77777777" w:rsidR="00D469F3" w:rsidRDefault="00D469F3" w:rsidP="00D469F3">
      <w:pPr>
        <w:jc w:val="center"/>
        <w:rPr>
          <w:color w:val="215E99" w:themeColor="text2" w:themeTint="BF"/>
        </w:rPr>
      </w:pPr>
      <w:r>
        <w:rPr>
          <w:color w:val="215E99" w:themeColor="text2" w:themeTint="BF"/>
        </w:rPr>
        <w:t>US-EAST-1</w:t>
      </w:r>
    </w:p>
    <w:p w14:paraId="5ECD162C" w14:textId="34C7DED6" w:rsidR="00D469F3" w:rsidRDefault="00D469F3" w:rsidP="00D469F3">
      <w:pPr>
        <w:jc w:val="center"/>
        <w:rPr>
          <w:color w:val="215E99" w:themeColor="text2" w:themeTint="BF"/>
        </w:rPr>
      </w:pPr>
      <w:r>
        <w:rPr>
          <w:color w:val="215E99" w:themeColor="text2" w:themeTint="BF"/>
        </w:rPr>
        <w:t>1</w:t>
      </w:r>
      <w:r>
        <w:rPr>
          <w:color w:val="215E99" w:themeColor="text2" w:themeTint="BF"/>
        </w:rPr>
        <w:t>3</w:t>
      </w:r>
      <w:r>
        <w:rPr>
          <w:color w:val="215E99" w:themeColor="text2" w:themeTint="BF"/>
        </w:rPr>
        <w:t>-4-2026</w:t>
      </w:r>
    </w:p>
    <w:p w14:paraId="7CD879A3" w14:textId="0CD59ACB" w:rsidR="00D469F3" w:rsidRDefault="00D469F3" w:rsidP="00D469F3">
      <w:pPr>
        <w:jc w:val="center"/>
        <w:rPr>
          <w:color w:val="215E99" w:themeColor="text2" w:themeTint="BF"/>
        </w:rPr>
      </w:pPr>
      <w:r>
        <w:rPr>
          <w:color w:val="215E99" w:themeColor="text2" w:themeTint="BF"/>
        </w:rPr>
        <w:t xml:space="preserve">Lesson </w:t>
      </w:r>
      <w:r>
        <w:rPr>
          <w:color w:val="215E99" w:themeColor="text2" w:themeTint="BF"/>
        </w:rPr>
        <w:t>1</w:t>
      </w:r>
      <w:r>
        <w:rPr>
          <w:color w:val="215E99" w:themeColor="text2" w:themeTint="BF"/>
        </w:rPr>
        <w:t xml:space="preserve">: </w:t>
      </w:r>
      <w:r>
        <w:rPr>
          <w:color w:val="215E99" w:themeColor="text2" w:themeTint="BF"/>
        </w:rPr>
        <w:t>Event Injection</w:t>
      </w:r>
    </w:p>
    <w:p w14:paraId="0ADE9F1C" w14:textId="77777777" w:rsidR="00D469F3" w:rsidRDefault="00D469F3" w:rsidP="00D469F3">
      <w:pPr>
        <w:jc w:val="center"/>
        <w:rPr>
          <w:color w:val="215E99" w:themeColor="text2" w:themeTint="BF"/>
        </w:rPr>
      </w:pPr>
    </w:p>
    <w:p w14:paraId="77A877A5" w14:textId="77777777" w:rsidR="00D469F3" w:rsidRDefault="00D469F3" w:rsidP="00D469F3">
      <w:pPr>
        <w:jc w:val="center"/>
        <w:rPr>
          <w:color w:val="215E99" w:themeColor="text2" w:themeTint="BF"/>
        </w:rPr>
      </w:pPr>
    </w:p>
    <w:p w14:paraId="2DD3DA92" w14:textId="77777777" w:rsidR="00D469F3" w:rsidRDefault="00D469F3" w:rsidP="00D469F3">
      <w:pPr>
        <w:jc w:val="center"/>
        <w:rPr>
          <w:color w:val="215E99" w:themeColor="text2" w:themeTint="BF"/>
        </w:rPr>
      </w:pPr>
    </w:p>
    <w:p w14:paraId="22DF1CE5" w14:textId="77777777" w:rsidR="00D469F3" w:rsidRDefault="00D469F3" w:rsidP="00D469F3">
      <w:pPr>
        <w:jc w:val="center"/>
        <w:rPr>
          <w:color w:val="215E99" w:themeColor="text2" w:themeTint="BF"/>
        </w:rPr>
      </w:pPr>
    </w:p>
    <w:p w14:paraId="73163D01" w14:textId="77777777" w:rsidR="00D469F3" w:rsidRDefault="00D469F3" w:rsidP="00D469F3">
      <w:pPr>
        <w:jc w:val="center"/>
        <w:rPr>
          <w:color w:val="215E99" w:themeColor="text2" w:themeTint="BF"/>
        </w:rPr>
      </w:pPr>
    </w:p>
    <w:p w14:paraId="2D205E72" w14:textId="77777777" w:rsidR="00D469F3" w:rsidRDefault="00D469F3" w:rsidP="00D469F3">
      <w:pPr>
        <w:jc w:val="center"/>
        <w:rPr>
          <w:color w:val="215E99" w:themeColor="text2" w:themeTint="BF"/>
        </w:rPr>
      </w:pPr>
    </w:p>
    <w:p w14:paraId="57DC42DA" w14:textId="77777777" w:rsidR="00D469F3" w:rsidRDefault="00D469F3" w:rsidP="00D469F3">
      <w:pPr>
        <w:jc w:val="center"/>
        <w:rPr>
          <w:color w:val="215E99" w:themeColor="text2" w:themeTint="BF"/>
        </w:rPr>
      </w:pPr>
    </w:p>
    <w:p w14:paraId="12F0EE97" w14:textId="77777777" w:rsidR="00D469F3" w:rsidRDefault="00D469F3" w:rsidP="00D469F3">
      <w:pPr>
        <w:jc w:val="center"/>
        <w:rPr>
          <w:color w:val="215E99" w:themeColor="text2" w:themeTint="BF"/>
        </w:rPr>
      </w:pPr>
    </w:p>
    <w:p w14:paraId="094D2DC4" w14:textId="77777777" w:rsidR="00D469F3" w:rsidRDefault="00D469F3" w:rsidP="00D469F3">
      <w:pPr>
        <w:jc w:val="center"/>
        <w:rPr>
          <w:color w:val="215E99" w:themeColor="text2" w:themeTint="BF"/>
        </w:rPr>
      </w:pPr>
    </w:p>
    <w:p w14:paraId="1373DDCF" w14:textId="77777777" w:rsidR="00D469F3" w:rsidRDefault="00D469F3" w:rsidP="00D469F3">
      <w:pPr>
        <w:jc w:val="center"/>
        <w:rPr>
          <w:color w:val="215E99" w:themeColor="text2" w:themeTint="BF"/>
        </w:rPr>
      </w:pPr>
    </w:p>
    <w:p w14:paraId="2A23DF67" w14:textId="77777777" w:rsidR="00D469F3" w:rsidRDefault="00D469F3" w:rsidP="00D469F3">
      <w:pPr>
        <w:jc w:val="center"/>
        <w:rPr>
          <w:color w:val="215E99" w:themeColor="text2" w:themeTint="BF"/>
        </w:rPr>
      </w:pPr>
    </w:p>
    <w:p w14:paraId="44A9069B" w14:textId="0A7CBC92" w:rsidR="00D469F3" w:rsidRPr="00D469F3" w:rsidRDefault="00D469F3" w:rsidP="00D469F3">
      <w:pPr>
        <w:spacing w:after="0" w:line="240" w:lineRule="auto"/>
        <w:rPr>
          <w:rFonts w:ascii="Times New Roman" w:eastAsia="Times New Roman" w:hAnsi="Times New Roman" w:cs="Times New Roman"/>
          <w:kern w:val="0"/>
          <w:lang w:val="en-SA"/>
          <w14:ligatures w14:val="none"/>
        </w:rPr>
      </w:pPr>
    </w:p>
    <w:p w14:paraId="236F5375"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Goal and Vulnerability Summary</w:t>
      </w:r>
    </w:p>
    <w:p w14:paraId="00E17F9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5E9177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lesson demonstrates an Event Injection vulnerability caused by unsafe deserialization of attacker-controlled input in the DVSA application. The main affected component is the request-processing logic inside the AWS Lambda backend, which handles incoming API requests from API Gateway. The vulnerability allows an attacker to inject malicious serialized data into the request body, which is then interpreted and executed as JavaScript code during deserialization. As a result, the attacker can achieve arbitrary code execution within the Lambda environment. The main weakness is the use of an insecure deserialization method (node-serialize) on untrusted input, which treats request data as executable content instead of plain data.</w:t>
      </w:r>
    </w:p>
    <w:p w14:paraId="3A35952F"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4A302E70">
          <v:rect id="_x0000_i1040" alt="" style="width:468pt;height:.05pt;mso-width-percent:0;mso-height-percent:0;mso-width-percent:0;mso-height-percent:0" o:hralign="center" o:hrstd="t" o:hr="t" fillcolor="#a0a0a0" stroked="f"/>
        </w:pict>
      </w:r>
    </w:p>
    <w:p w14:paraId="34A8FB6D"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Why This Works / Root Cause</w:t>
      </w:r>
    </w:p>
    <w:p w14:paraId="51C245C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4FC0AE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vulnerability occurs because the backend uses the node-serialize library to unserialize user-controlled input from the HTTP request without validation. Specifically, the application calls serialize.unserialize(event.body) on incoming request data. The node-serialize library supports a special format (</w:t>
      </w:r>
      <w:r w:rsidRPr="00D469F3">
        <w:rPr>
          <w:rFonts w:ascii="Times New Roman" w:eastAsia="Times New Roman" w:hAnsi="Times New Roman" w:cs="Times New Roman"/>
          <w:i/>
          <w:iCs/>
          <w:kern w:val="0"/>
          <w:lang w:val="en-SA"/>
          <w14:ligatures w14:val="none"/>
        </w:rPr>
        <w:t>$$ND_FUNC$$</w:t>
      </w:r>
      <w:r w:rsidRPr="00D469F3">
        <w:rPr>
          <w:rFonts w:ascii="Times New Roman" w:eastAsia="Times New Roman" w:hAnsi="Times New Roman" w:cs="Times New Roman"/>
          <w:kern w:val="0"/>
          <w:lang w:val="en-SA"/>
          <w14:ligatures w14:val="none"/>
        </w:rPr>
        <w:t>) that allows serialized functions to be reconstructed and executed during deserialization. Because no validation or sanitization is performed before deserialization, an attacker can craft a payload containing a malicious function, which is then executed automatically. This results in arbitrary code execution inside the Lambda function before authentication and request handling logic is applied.</w:t>
      </w:r>
    </w:p>
    <w:p w14:paraId="743B4CC8"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357254A2">
          <v:rect id="_x0000_i1039" alt="" style="width:468pt;height:.05pt;mso-width-percent:0;mso-height-percent:0;mso-width-percent:0;mso-height-percent:0" o:hralign="center" o:hrstd="t" o:hr="t" fillcolor="#a0a0a0" stroked="f"/>
        </w:pict>
      </w:r>
    </w:p>
    <w:p w14:paraId="21FD8114" w14:textId="77777777" w:rsidR="00D469F3" w:rsidRPr="00D469F3" w:rsidRDefault="00D469F3" w:rsidP="00D469F3">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Environment and Setup</w:t>
      </w:r>
    </w:p>
    <w:p w14:paraId="154DAFD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05E865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vulnerability was tested using a deployed DVSA instance running in AWS. The frontend is hosted on an S3 static website, while backend requests are processed through Amazon API Gateway and forwarded to AWS Lambda functions. The vulnerable component is the Lambda function responsible for handling API requests and routing actions such as retrieving orders.</w:t>
      </w:r>
    </w:p>
    <w:p w14:paraId="2554B842"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EB2CD05" w14:textId="77777777" w:rsidR="008E6237" w:rsidRPr="00D469F3" w:rsidRDefault="008E6237"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E2D9118" w14:textId="6D0B1760"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 xml:space="preserve">The primary API endpoint used in this demonstration was the </w:t>
      </w:r>
      <w:r w:rsidR="00DD24B5">
        <w:rPr>
          <w:rFonts w:ascii="Times New Roman" w:eastAsia="Times New Roman" w:hAnsi="Times New Roman" w:cs="Times New Roman"/>
          <w:kern w:val="0"/>
          <w:lang w:val="en-SA"/>
          <w14:ligatures w14:val="none"/>
        </w:rPr>
        <w:t>/dvsa</w:t>
      </w:r>
      <w:r w:rsidRPr="00D469F3">
        <w:rPr>
          <w:rFonts w:ascii="Times New Roman" w:eastAsia="Times New Roman" w:hAnsi="Times New Roman" w:cs="Times New Roman"/>
          <w:kern w:val="0"/>
          <w:lang w:val="en-SA"/>
          <w14:ligatures w14:val="none"/>
        </w:rPr>
        <w:t>/order route, accessed through the API Gateway invoke URL.</w:t>
      </w:r>
    </w:p>
    <w:p w14:paraId="75242CB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D56BD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tools used in this demonstration included:</w:t>
      </w:r>
    </w:p>
    <w:p w14:paraId="2197B3E9"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Browser DevTools (to capture API requests)</w:t>
      </w:r>
    </w:p>
    <w:p w14:paraId="53DDB514"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Postman (to modify and send custom HTTP requests)</w:t>
      </w:r>
    </w:p>
    <w:p w14:paraId="7B78AC62" w14:textId="77777777" w:rsidR="00D469F3" w:rsidRPr="00D469F3" w:rsidRDefault="00D469F3" w:rsidP="00D469F3">
      <w:pPr>
        <w:numPr>
          <w:ilvl w:val="0"/>
          <w:numId w:val="1"/>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AWS CloudWatch Logs (to observe backend execution and errors)</w:t>
      </w:r>
    </w:p>
    <w:p w14:paraId="5F7A2FEC"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7E258B70">
          <v:rect id="_x0000_i1038" alt="" style="width:468pt;height:.05pt;mso-width-percent:0;mso-height-percent:0;mso-width-percent:0;mso-height-percent:0" o:hralign="center" o:hrstd="t" o:hr="t" fillcolor="#a0a0a0" stroked="f"/>
        </w:pict>
      </w:r>
    </w:p>
    <w:p w14:paraId="6D8D686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Reproduction Steps</w:t>
      </w:r>
    </w:p>
    <w:p w14:paraId="64EAC79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5800392C" w14:textId="701E8481"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attack begins by sending a normal request to the API using a valid action:</w:t>
      </w:r>
    </w:p>
    <w:p w14:paraId="1DD3F7DC" w14:textId="5DCE4C5C"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 “action”: “orders” }</w:t>
      </w:r>
    </w:p>
    <w:p w14:paraId="67D87E1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request is processed successfully, and the backend returns a normal response containing the user’s orders.</w:t>
      </w:r>
    </w:p>
    <w:p w14:paraId="77697FD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DABEBBE" w14:textId="17508352" w:rsidR="00D469F3" w:rsidRPr="00D469F3" w:rsidRDefault="00DD24B5" w:rsidP="00D469F3">
      <w:pPr>
        <w:spacing w:after="0"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06CAAB0C" wp14:editId="6F709B83">
            <wp:extent cx="5943600" cy="3202305"/>
            <wp:effectExtent l="0" t="0" r="0" b="0"/>
            <wp:docPr id="157894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947870" name=""/>
                    <pic:cNvPicPr/>
                  </pic:nvPicPr>
                  <pic:blipFill>
                    <a:blip r:embed="rId8"/>
                    <a:stretch>
                      <a:fillRect/>
                    </a:stretch>
                  </pic:blipFill>
                  <pic:spPr>
                    <a:xfrm>
                      <a:off x="0" y="0"/>
                      <a:ext cx="5943600" cy="3202305"/>
                    </a:xfrm>
                    <a:prstGeom prst="rect">
                      <a:avLst/>
                    </a:prstGeom>
                  </pic:spPr>
                </pic:pic>
              </a:graphicData>
            </a:graphic>
          </wp:inline>
        </w:drawing>
      </w:r>
      <w:r w:rsidR="00DB4A79" w:rsidRPr="00DB4A79">
        <w:rPr>
          <w:rFonts w:ascii="Times New Roman" w:eastAsia="Times New Roman" w:hAnsi="Times New Roman" w:cs="Times New Roman"/>
          <w:noProof/>
          <w:kern w:val="0"/>
          <w:lang w:val="en-SA"/>
        </w:rPr>
        <w:pict w14:anchorId="0163378F">
          <v:rect id="_x0000_i1037" alt="" style="width:468pt;height:.05pt;mso-width-percent:0;mso-height-percent:0;mso-width-percent:0;mso-height-percent:0" o:hralign="center" o:hrstd="t" o:hr="t" fillcolor="#a0a0a0" stroked="f"/>
        </w:pict>
      </w:r>
    </w:p>
    <w:p w14:paraId="37BAA9C3" w14:textId="7C70028B" w:rsidR="00D469F3" w:rsidRPr="00D469F3" w:rsidRDefault="00D469F3" w:rsidP="008E6237">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Next, the attacker modifies the request by injecting a malicious serialized payload into an additional field:</w:t>
      </w:r>
    </w:p>
    <w:p w14:paraId="0F0F693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7991DA58" w14:textId="77777777" w:rsidR="00DD24B5"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“action”: “orders”,</w:t>
      </w:r>
    </w:p>
    <w:p w14:paraId="22112598" w14:textId="2C454C6E"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“test”: “_$$ND_FUNC$$_function(){throw ‘INJECTEDbyMK’}()”</w:t>
      </w:r>
    </w:p>
    <w:p w14:paraId="4299A789" w14:textId="3612C89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40543A6E" w14:textId="2358374A" w:rsidR="00D469F3" w:rsidRPr="00D469F3" w:rsidRDefault="00DD24B5" w:rsidP="00D469F3">
      <w:pPr>
        <w:spacing w:after="0"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0A4DE8A7" wp14:editId="29BF970E">
            <wp:extent cx="5943600" cy="1384300"/>
            <wp:effectExtent l="0" t="0" r="0" b="0"/>
            <wp:docPr id="2361552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5252" name="Picture 1" descr="A screenshot of a computer&#10;&#10;AI-generated content may be incorrect."/>
                    <pic:cNvPicPr/>
                  </pic:nvPicPr>
                  <pic:blipFill>
                    <a:blip r:embed="rId9"/>
                    <a:stretch>
                      <a:fillRect/>
                    </a:stretch>
                  </pic:blipFill>
                  <pic:spPr>
                    <a:xfrm>
                      <a:off x="0" y="0"/>
                      <a:ext cx="5943600" cy="1384300"/>
                    </a:xfrm>
                    <a:prstGeom prst="rect">
                      <a:avLst/>
                    </a:prstGeom>
                  </pic:spPr>
                </pic:pic>
              </a:graphicData>
            </a:graphic>
          </wp:inline>
        </w:drawing>
      </w:r>
      <w:r w:rsidR="00DB4A79" w:rsidRPr="00DB4A79">
        <w:rPr>
          <w:rFonts w:ascii="Times New Roman" w:eastAsia="Times New Roman" w:hAnsi="Times New Roman" w:cs="Times New Roman"/>
          <w:noProof/>
          <w:kern w:val="0"/>
          <w:lang w:val="en-SA"/>
        </w:rPr>
        <w:pict w14:anchorId="565723C4">
          <v:rect id="_x0000_i1036" alt="" style="width:468pt;height:.05pt;mso-width-percent:0;mso-height-percent:0;mso-width-percent:0;mso-height-percent:0" o:hralign="center" o:hrstd="t" o:hr="t" fillcolor="#a0a0a0" stroked="f"/>
        </w:pict>
      </w:r>
    </w:p>
    <w:p w14:paraId="53FFECE2" w14:textId="14DC2325"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attacker sends this crafted request to the same API endpoint using Postman.</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After sending the request, the API returns a 502 Bad Gateway error, indicating that the backend Lambda function encountered an internal failure.</w:t>
      </w:r>
    </w:p>
    <w:p w14:paraId="1C2F7105" w14:textId="660BFCDA" w:rsidR="00D469F3" w:rsidRPr="00D469F3" w:rsidRDefault="00DD24B5"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D24B5">
        <w:rPr>
          <w:rFonts w:ascii="Apple Color Emoji" w:eastAsia="Times New Roman" w:hAnsi="Apple Color Emoji" w:cs="Apple Color Emoji"/>
          <w:kern w:val="0"/>
          <w:lang w:val="en-SA"/>
          <w14:ligatures w14:val="none"/>
        </w:rPr>
        <w:drawing>
          <wp:inline distT="0" distB="0" distL="0" distR="0" wp14:anchorId="74F036DF" wp14:editId="1E42A24B">
            <wp:extent cx="5943600" cy="3186430"/>
            <wp:effectExtent l="0" t="0" r="0" b="1270"/>
            <wp:docPr id="13921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961" name="Picture 1" descr="A screenshot of a computer&#10;&#10;AI-generated content may be incorrect."/>
                    <pic:cNvPicPr/>
                  </pic:nvPicPr>
                  <pic:blipFill>
                    <a:blip r:embed="rId10"/>
                    <a:stretch>
                      <a:fillRect/>
                    </a:stretch>
                  </pic:blipFill>
                  <pic:spPr>
                    <a:xfrm>
                      <a:off x="0" y="0"/>
                      <a:ext cx="5943600" cy="3186430"/>
                    </a:xfrm>
                    <a:prstGeom prst="rect">
                      <a:avLst/>
                    </a:prstGeom>
                  </pic:spPr>
                </pic:pic>
              </a:graphicData>
            </a:graphic>
          </wp:inline>
        </w:drawing>
      </w:r>
    </w:p>
    <w:p w14:paraId="68C4605C" w14:textId="4FB6D8E2"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68040698">
          <v:rect id="_x0000_i1035" alt="" style="width:468pt;height:.05pt;mso-width-percent:0;mso-height-percent:0;mso-width-percent:0;mso-height-percent:0" o:hralign="center" o:hrstd="t" o:hr="t" fillcolor="#a0a0a0" stroked="f"/>
        </w:pict>
      </w:r>
    </w:p>
    <w:p w14:paraId="50B18F6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Finally, the attacker checks AWS CloudWatch Logs for the Lambda function handling the request. The logs show that the injected function was executed, and the custom error message INJECTEDbyMK appears in the stack trace.</w:t>
      </w:r>
    </w:p>
    <w:p w14:paraId="46D71E10" w14:textId="2AE2C5D0" w:rsidR="00D469F3" w:rsidRPr="00D469F3" w:rsidRDefault="00D02F32"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02F32">
        <w:rPr>
          <w:rFonts w:ascii="Times New Roman" w:eastAsia="Times New Roman" w:hAnsi="Times New Roman" w:cs="Times New Roman"/>
          <w:kern w:val="0"/>
          <w:lang w:val="en-SA"/>
          <w14:ligatures w14:val="none"/>
        </w:rPr>
        <w:drawing>
          <wp:inline distT="0" distB="0" distL="0" distR="0" wp14:anchorId="58CB80BF" wp14:editId="39DA4E66">
            <wp:extent cx="5943600" cy="1449070"/>
            <wp:effectExtent l="0" t="0" r="0" b="0"/>
            <wp:docPr id="82681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0731" name=""/>
                    <pic:cNvPicPr/>
                  </pic:nvPicPr>
                  <pic:blipFill>
                    <a:blip r:embed="rId11"/>
                    <a:stretch>
                      <a:fillRect/>
                    </a:stretch>
                  </pic:blipFill>
                  <pic:spPr>
                    <a:xfrm>
                      <a:off x="0" y="0"/>
                      <a:ext cx="5943600" cy="1449070"/>
                    </a:xfrm>
                    <a:prstGeom prst="rect">
                      <a:avLst/>
                    </a:prstGeom>
                  </pic:spPr>
                </pic:pic>
              </a:graphicData>
            </a:graphic>
          </wp:inline>
        </w:drawing>
      </w:r>
    </w:p>
    <w:p w14:paraId="02B4E4C3" w14:textId="683C7F3F"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7D7DEC34">
          <v:rect id="_x0000_i1034" alt="" style="width:468pt;height:.05pt;mso-width-percent:0;mso-height-percent:0;mso-width-percent:0;mso-height-percent:0" o:hralign="center" o:hrstd="t" o:hr="t" fillcolor="#a0a0a0" stroked="f"/>
        </w:pict>
      </w:r>
    </w:p>
    <w:p w14:paraId="70B8B72C"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Evidence and Proof</w:t>
      </w:r>
    </w:p>
    <w:p w14:paraId="795804E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0BFF9B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vulnerability is confirmed by the fact that attacker-controlled input is executed inside the Lambda runtime. The key evidence is the CloudWatch log entry showing:</w:t>
      </w:r>
    </w:p>
    <w:p w14:paraId="1FDCA4F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EB0B73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“errorMessage”: “INJECTEDbyMK”</w:t>
      </w:r>
    </w:p>
    <w:p w14:paraId="0C71E15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DECC8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message originates directly from the injected payload, proving that the function defined in the request body was executed by the backend.</w:t>
      </w:r>
    </w:p>
    <w:p w14:paraId="18DDE81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Additionally:</w:t>
      </w:r>
    </w:p>
    <w:p w14:paraId="141DA50E"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 normal request returns a valid response</w:t>
      </w:r>
    </w:p>
    <w:p w14:paraId="5051D6BD"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malicious request causes a backend failure</w:t>
      </w:r>
    </w:p>
    <w:p w14:paraId="6EA7E387" w14:textId="77777777" w:rsidR="00D469F3" w:rsidRPr="00D469F3" w:rsidRDefault="00D469F3" w:rsidP="00D469F3">
      <w:pPr>
        <w:numPr>
          <w:ilvl w:val="0"/>
          <w:numId w:val="2"/>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injected error message appears in CloudWatch logs</w:t>
      </w:r>
    </w:p>
    <w:p w14:paraId="39D0AE3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82C0F69" w14:textId="0E527B1B" w:rsidR="00D469F3" w:rsidRPr="00D469F3" w:rsidRDefault="00D469F3" w:rsidP="00DD24B5">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exploit is further validated by the fact that the injected payload produced a controlled and predictable error message inside the Lambda execution environment. The appearance of the exact attacker-defined string confirms that the backend interpreted user input as executable code rather than plain data.</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This combination of results demonstrates that the backend treats user input as executable content, confirming the presence of an Event Injection vulnerability.</w:t>
      </w:r>
    </w:p>
    <w:p w14:paraId="0D57F7C1"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lastRenderedPageBreak/>
        <w:t>Fix Strategy / Probable Mitigation</w:t>
      </w:r>
    </w:p>
    <w:p w14:paraId="02C85AF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210E39E4" w14:textId="0D497AA7"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appropriate fix for this vulnerability is to eliminate unsafe deserialization of untrusted input. The application must never use node-serialize on request data received from users.</w:t>
      </w:r>
    </w:p>
    <w:p w14:paraId="6D4FB21D" w14:textId="56F302DA"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Instead, request bodies should be treated strictly as JSON and parsed using safe methods such as JSON.parse. Additionally, all input fields should be validated against an allowlist to ensure that only expected data types and formats are accepted.</w:t>
      </w:r>
    </w:p>
    <w:p w14:paraId="4D04DBB0" w14:textId="3F595945" w:rsidR="00D469F3" w:rsidRPr="00D469F3" w:rsidRDefault="00D469F3" w:rsidP="00DD24B5">
      <w:pPr>
        <w:spacing w:before="100" w:beforeAutospacing="1" w:after="100" w:afterAutospacing="1" w:line="240" w:lineRule="auto"/>
        <w:ind w:firstLine="720"/>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backend should also enforce strict separation between data and executable logic, ensuring that user input cannot influence code execution in any way.</w:t>
      </w:r>
      <w:r w:rsidR="00DD24B5">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In addition, dependency-level security must be considered, as the use of vulnerable libraries such as node-serialize introduces systemic risks. Replacing such libraries with secure alternatives is essential.</w:t>
      </w:r>
    </w:p>
    <w:p w14:paraId="4E6CDEA8"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17AA1A32">
          <v:rect id="_x0000_i1033" alt="" style="width:468pt;height:.05pt;mso-width-percent:0;mso-height-percent:0;mso-width-percent:0;mso-height-percent:0" o:hralign="center" o:hrstd="t" o:hr="t" fillcolor="#a0a0a0" stroked="f"/>
        </w:pict>
      </w:r>
    </w:p>
    <w:p w14:paraId="41A6A634"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Code / Config Changes</w:t>
      </w:r>
    </w:p>
    <w:p w14:paraId="3142E43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E391A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To fix the vulnerability, the request-processing logic in the AWS Lambda function was modified to remove the use of node-serialize for handling request data.</w:t>
      </w:r>
    </w:p>
    <w:p w14:paraId="1FC1F1E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7EA560A6" w14:textId="12CE05D3"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Before the fix, the application used:</w:t>
      </w:r>
    </w:p>
    <w:p w14:paraId="2979B6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var req = serialize.unserialize(event.body);</w:t>
      </w:r>
    </w:p>
    <w:p w14:paraId="3D4E5ED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var headers = serialize.unserialize(event.headers);</w:t>
      </w:r>
    </w:p>
    <w:p w14:paraId="029877E8" w14:textId="1BF56314" w:rsidR="00D469F3" w:rsidRPr="00D469F3" w:rsidRDefault="00EF557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EF5573">
        <w:rPr>
          <w:rFonts w:ascii="Apple Color Emoji" w:eastAsia="Times New Roman" w:hAnsi="Apple Color Emoji" w:cs="Apple Color Emoji"/>
          <w:kern w:val="0"/>
          <w:lang w:val="en-SA"/>
          <w14:ligatures w14:val="none"/>
        </w:rPr>
        <w:drawing>
          <wp:inline distT="0" distB="0" distL="0" distR="0" wp14:anchorId="2FE6C817" wp14:editId="417A7B03">
            <wp:extent cx="5943600" cy="1264285"/>
            <wp:effectExtent l="0" t="0" r="0" b="5715"/>
            <wp:docPr id="18425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521131" name=""/>
                    <pic:cNvPicPr/>
                  </pic:nvPicPr>
                  <pic:blipFill>
                    <a:blip r:embed="rId12"/>
                    <a:stretch>
                      <a:fillRect/>
                    </a:stretch>
                  </pic:blipFill>
                  <pic:spPr>
                    <a:xfrm>
                      <a:off x="0" y="0"/>
                      <a:ext cx="5943600" cy="1264285"/>
                    </a:xfrm>
                    <a:prstGeom prst="rect">
                      <a:avLst/>
                    </a:prstGeom>
                  </pic:spPr>
                </pic:pic>
              </a:graphicData>
            </a:graphic>
          </wp:inline>
        </w:drawing>
      </w:r>
    </w:p>
    <w:p w14:paraId="6B06FE1D" w14:textId="306A14CF"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73BBBDA3">
          <v:rect id="_x0000_i1032" alt="" style="width:468pt;height:.05pt;mso-width-percent:0;mso-height-percent:0;mso-width-percent:0;mso-height-percent:0" o:hralign="center" o:hrstd="t" o:hr="t" fillcolor="#a0a0a0" stroked="f"/>
        </w:pict>
      </w:r>
    </w:p>
    <w:p w14:paraId="256EAA4F" w14:textId="77777777" w:rsidR="00EF5573" w:rsidRDefault="00EF557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33539AD5" w14:textId="21887204" w:rsidR="00D469F3" w:rsidRPr="00D469F3" w:rsidRDefault="00D469F3" w:rsidP="00EF557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After the fix, this logic was replaced with safe JSON parsing:</w:t>
      </w:r>
    </w:p>
    <w:p w14:paraId="29679B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const req = JSON.parse(event.body || “{}”);</w:t>
      </w:r>
    </w:p>
    <w:p w14:paraId="06BC8142"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const headers = event.headers || {};</w:t>
      </w:r>
    </w:p>
    <w:p w14:paraId="08B776A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35E9EC8" w14:textId="33C3B6C6" w:rsidR="00D469F3" w:rsidRPr="00D469F3" w:rsidRDefault="0081516C" w:rsidP="00D469F3">
      <w:pPr>
        <w:spacing w:after="0"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drawing>
          <wp:inline distT="0" distB="0" distL="0" distR="0" wp14:anchorId="0AFF2FF4" wp14:editId="2803C5B0">
            <wp:extent cx="5943600" cy="906145"/>
            <wp:effectExtent l="0" t="0" r="0" b="0"/>
            <wp:docPr id="64841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8276" name=""/>
                    <pic:cNvPicPr/>
                  </pic:nvPicPr>
                  <pic:blipFill>
                    <a:blip r:embed="rId13"/>
                    <a:stretch>
                      <a:fillRect/>
                    </a:stretch>
                  </pic:blipFill>
                  <pic:spPr>
                    <a:xfrm>
                      <a:off x="0" y="0"/>
                      <a:ext cx="5943600" cy="906145"/>
                    </a:xfrm>
                    <a:prstGeom prst="rect">
                      <a:avLst/>
                    </a:prstGeom>
                  </pic:spPr>
                </pic:pic>
              </a:graphicData>
            </a:graphic>
          </wp:inline>
        </w:drawing>
      </w:r>
    </w:p>
    <w:p w14:paraId="1FFE37C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main logic changes were:</w:t>
      </w:r>
    </w:p>
    <w:p w14:paraId="76AD7E90"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Removing unsafe deserialization using node-serialize</w:t>
      </w:r>
    </w:p>
    <w:p w14:paraId="78DD54E4"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Treating request data strictly as JSON</w:t>
      </w:r>
    </w:p>
    <w:p w14:paraId="5E0EB553" w14:textId="77777777" w:rsidR="00D469F3" w:rsidRPr="00D469F3" w:rsidRDefault="00D469F3" w:rsidP="00D469F3">
      <w:pPr>
        <w:numPr>
          <w:ilvl w:val="0"/>
          <w:numId w:val="3"/>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Preventing execution of user-controlled content</w:t>
      </w:r>
    </w:p>
    <w:p w14:paraId="754F0CC9"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00C5A4C7">
          <v:rect id="_x0000_i1031" alt="" style="width:468pt;height:.05pt;mso-width-percent:0;mso-height-percent:0;mso-width-percent:0;mso-height-percent:0" o:hralign="center" o:hrstd="t" o:hr="t" fillcolor="#a0a0a0" stroked="f"/>
        </w:pict>
      </w:r>
    </w:p>
    <w:p w14:paraId="74AA80D7" w14:textId="77777777"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Verification After Fix</w:t>
      </w:r>
    </w:p>
    <w:p w14:paraId="4C1DA1A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11F8ACC" w14:textId="76479F7F"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After applying the fix, the same exploit payload was sent again:</w:t>
      </w:r>
    </w:p>
    <w:p w14:paraId="321C59C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04ADCEF7"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“action”: “orders”,</w:t>
      </w:r>
    </w:p>
    <w:p w14:paraId="1AE98F4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“test”: “_$$ND_FUNC$$_function(){throw ‘INJECTEDbyMK’}()”</w:t>
      </w:r>
    </w:p>
    <w:p w14:paraId="208FEC7C" w14:textId="34BEB59C" w:rsidR="00D469F3" w:rsidRPr="00D469F3" w:rsidRDefault="00D469F3"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w:t>
      </w:r>
    </w:p>
    <w:p w14:paraId="4C700336"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time, the backend processed the request without executing the payload. The request either returned a normal response or rejected the malformed input without triggering an internal error.</w:t>
      </w:r>
    </w:p>
    <w:p w14:paraId="00380C9E" w14:textId="77777777" w:rsid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741A22D" w14:textId="77777777" w:rsidR="00407084" w:rsidRPr="00D469F3" w:rsidRDefault="00407084"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60A1F69B" w14:textId="20AFCDB3" w:rsidR="00D469F3" w:rsidRPr="00D469F3" w:rsidRDefault="00407084" w:rsidP="00D469F3">
      <w:pPr>
        <w:spacing w:after="0" w:line="240" w:lineRule="auto"/>
        <w:rPr>
          <w:rFonts w:ascii="Times New Roman" w:eastAsia="Times New Roman" w:hAnsi="Times New Roman" w:cs="Times New Roman"/>
          <w:kern w:val="0"/>
          <w:lang w:val="en-SA"/>
          <w14:ligatures w14:val="none"/>
        </w:rPr>
      </w:pPr>
      <w:r w:rsidRPr="00407084">
        <w:rPr>
          <w:rFonts w:ascii="Apple Color Emoji" w:eastAsia="Times New Roman" w:hAnsi="Apple Color Emoji" w:cs="Apple Color Emoji"/>
          <w:kern w:val="0"/>
          <w:lang w:val="en-SA"/>
          <w14:ligatures w14:val="none"/>
        </w:rPr>
        <w:lastRenderedPageBreak/>
        <w:drawing>
          <wp:inline distT="0" distB="0" distL="0" distR="0" wp14:anchorId="1373227F" wp14:editId="4FAF48BD">
            <wp:extent cx="5943600" cy="3376930"/>
            <wp:effectExtent l="0" t="0" r="0" b="1270"/>
            <wp:docPr id="158816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62647" name=""/>
                    <pic:cNvPicPr/>
                  </pic:nvPicPr>
                  <pic:blipFill>
                    <a:blip r:embed="rId14"/>
                    <a:stretch>
                      <a:fillRect/>
                    </a:stretch>
                  </pic:blipFill>
                  <pic:spPr>
                    <a:xfrm>
                      <a:off x="0" y="0"/>
                      <a:ext cx="5943600" cy="3376930"/>
                    </a:xfrm>
                    <a:prstGeom prst="rect">
                      <a:avLst/>
                    </a:prstGeom>
                  </pic:spPr>
                </pic:pic>
              </a:graphicData>
            </a:graphic>
          </wp:inline>
        </w:drawing>
      </w:r>
      <w:r w:rsidR="00DB4A79" w:rsidRPr="00DB4A79">
        <w:rPr>
          <w:rFonts w:ascii="Times New Roman" w:eastAsia="Times New Roman" w:hAnsi="Times New Roman" w:cs="Times New Roman"/>
          <w:noProof/>
          <w:kern w:val="0"/>
          <w:lang w:val="en-SA"/>
        </w:rPr>
        <w:pict w14:anchorId="394F2409">
          <v:rect id="_x0000_i1030" alt="" style="width:468pt;height:.05pt;mso-width-percent:0;mso-height-percent:0;mso-width-percent:0;mso-height-percent:0" o:hralign="center" o:hrstd="t" o:hr="t" fillcolor="#a0a0a0" stroked="f"/>
        </w:pict>
      </w:r>
    </w:p>
    <w:p w14:paraId="407E7475"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CloudWatch logs confirmed that no injected code was executed and no custom error message appeared.</w:t>
      </w:r>
    </w:p>
    <w:p w14:paraId="4E468AFD"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518A531" w14:textId="65425DBC" w:rsidR="00D469F3" w:rsidRPr="00D469F3" w:rsidRDefault="0081516C" w:rsidP="00D469F3">
      <w:pPr>
        <w:spacing w:after="0"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drawing>
          <wp:inline distT="0" distB="0" distL="0" distR="0" wp14:anchorId="14F65B54" wp14:editId="3D2944FA">
            <wp:extent cx="5943600" cy="553085"/>
            <wp:effectExtent l="0" t="0" r="0" b="5715"/>
            <wp:docPr id="6437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31984" name=""/>
                    <pic:cNvPicPr/>
                  </pic:nvPicPr>
                  <pic:blipFill>
                    <a:blip r:embed="rId15"/>
                    <a:stretch>
                      <a:fillRect/>
                    </a:stretch>
                  </pic:blipFill>
                  <pic:spPr>
                    <a:xfrm>
                      <a:off x="0" y="0"/>
                      <a:ext cx="5943600" cy="553085"/>
                    </a:xfrm>
                    <a:prstGeom prst="rect">
                      <a:avLst/>
                    </a:prstGeom>
                  </pic:spPr>
                </pic:pic>
              </a:graphicData>
            </a:graphic>
          </wp:inline>
        </w:drawing>
      </w:r>
      <w:r w:rsidR="00DB4A79" w:rsidRPr="00DB4A79">
        <w:rPr>
          <w:rFonts w:ascii="Times New Roman" w:eastAsia="Times New Roman" w:hAnsi="Times New Roman" w:cs="Times New Roman"/>
          <w:noProof/>
          <w:kern w:val="0"/>
          <w:lang w:val="en-SA"/>
        </w:rPr>
        <w:pict w14:anchorId="2C263A86">
          <v:rect id="_x0000_i1029" alt="" style="width:468pt;height:.05pt;mso-width-percent:0;mso-height-percent:0;mso-width-percent:0;mso-height-percent:0" o:hralign="center" o:hrstd="t" o:hr="t" fillcolor="#a0a0a0" stroked="f"/>
        </w:pict>
      </w:r>
    </w:p>
    <w:p w14:paraId="1D8607E5" w14:textId="643BAC77" w:rsidR="00D469F3" w:rsidRPr="00D469F3" w:rsidRDefault="0081516C"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Apple Color Emoji" w:eastAsia="Times New Roman" w:hAnsi="Apple Color Emoji" w:cs="Apple Color Emoji"/>
          <w:kern w:val="0"/>
          <w:lang w:val="en-SA"/>
          <w14:ligatures w14:val="none"/>
        </w:rPr>
        <w:lastRenderedPageBreak/>
        <w:drawing>
          <wp:anchor distT="0" distB="0" distL="114300" distR="114300" simplePos="0" relativeHeight="251658240" behindDoc="0" locked="0" layoutInCell="1" allowOverlap="1" wp14:anchorId="4158AC82" wp14:editId="2AC32D3B">
            <wp:simplePos x="0" y="0"/>
            <wp:positionH relativeFrom="column">
              <wp:posOffset>512064</wp:posOffset>
            </wp:positionH>
            <wp:positionV relativeFrom="paragraph">
              <wp:posOffset>353695</wp:posOffset>
            </wp:positionV>
            <wp:extent cx="4836160" cy="2669540"/>
            <wp:effectExtent l="0" t="0" r="2540" b="0"/>
            <wp:wrapTopAndBottom/>
            <wp:docPr id="15516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4832"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36160" cy="2669540"/>
                    </a:xfrm>
                    <a:prstGeom prst="rect">
                      <a:avLst/>
                    </a:prstGeom>
                  </pic:spPr>
                </pic:pic>
              </a:graphicData>
            </a:graphic>
            <wp14:sizeRelH relativeFrom="page">
              <wp14:pctWidth>0</wp14:pctWidth>
            </wp14:sizeRelH>
            <wp14:sizeRelV relativeFrom="page">
              <wp14:pctHeight>0</wp14:pctHeight>
            </wp14:sizeRelV>
          </wp:anchor>
        </w:drawing>
      </w:r>
      <w:r w:rsidR="00D469F3" w:rsidRPr="00D469F3">
        <w:rPr>
          <w:rFonts w:ascii="Times New Roman" w:eastAsia="Times New Roman" w:hAnsi="Times New Roman" w:cs="Times New Roman"/>
          <w:kern w:val="0"/>
          <w:lang w:val="en-SA"/>
          <w14:ligatures w14:val="none"/>
        </w:rPr>
        <w:t>Additionally, normal requests using valid input continued to work correctly.</w:t>
      </w:r>
    </w:p>
    <w:p w14:paraId="39E9A46B" w14:textId="5B201A75"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10283C42" w14:textId="0268DBAE"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519FF009">
          <v:rect id="_x0000_i1028" alt="" style="width:468pt;height:.05pt;mso-width-percent:0;mso-height-percent:0;mso-width-percent:0;mso-height-percent:0" o:hralign="center" o:hrstd="t" o:hr="t" fillcolor="#a0a0a0" stroked="f"/>
        </w:pict>
      </w:r>
    </w:p>
    <w:p w14:paraId="1FA39BCD" w14:textId="77777777" w:rsidR="008E6237" w:rsidRDefault="008E6237"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p>
    <w:p w14:paraId="729C713D" w14:textId="6DE25A00" w:rsidR="00D469F3" w:rsidRPr="00D469F3" w:rsidRDefault="00D469F3" w:rsidP="008E6237">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D469F3">
        <w:rPr>
          <w:rFonts w:ascii="Times New Roman" w:eastAsia="Times New Roman" w:hAnsi="Times New Roman" w:cs="Times New Roman"/>
          <w:b/>
          <w:bCs/>
          <w:i/>
          <w:iCs/>
          <w:kern w:val="0"/>
          <w:sz w:val="36"/>
          <w:szCs w:val="36"/>
          <w:lang w:val="en-SA"/>
          <w14:ligatures w14:val="none"/>
        </w:rPr>
        <w:t>Structured Operation and Security Analysis</w:t>
      </w:r>
    </w:p>
    <w:p w14:paraId="76B1130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8637241" w14:textId="60543542"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1) Intended Logic and Security Rule(s)</w:t>
      </w:r>
    </w:p>
    <w:p w14:paraId="6A22D82B"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Under normal conditions, a user sends a request through API Gateway, which forwards the request to the Lambda function. The Lambda function should parse the request body as plain JSON, validate input fields, and process the requested action.</w:t>
      </w:r>
    </w:p>
    <w:p w14:paraId="55CBCF1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06D3877C"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main security rules are:</w:t>
      </w:r>
    </w:p>
    <w:p w14:paraId="7C015E62"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treat user input strictly as data, not executable code</w:t>
      </w:r>
    </w:p>
    <w:p w14:paraId="5B8EDA99"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not execute any content derived from user input</w:t>
      </w:r>
    </w:p>
    <w:p w14:paraId="1265094F" w14:textId="77777777" w:rsidR="00D469F3" w:rsidRPr="00D469F3" w:rsidRDefault="00D469F3" w:rsidP="00D469F3">
      <w:pPr>
        <w:numPr>
          <w:ilvl w:val="0"/>
          <w:numId w:val="4"/>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system must validate all request fields before processing</w:t>
      </w:r>
    </w:p>
    <w:p w14:paraId="4922DA7D"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7FC85C70">
          <v:rect id="_x0000_i1027" alt="" style="width:468pt;height:.05pt;mso-width-percent:0;mso-height-percent:0;mso-width-percent:0;mso-height-percent:0" o:hralign="center" o:hrstd="t" o:hr="t" fillcolor="#a0a0a0" stroked="f"/>
        </w:pict>
      </w:r>
    </w:p>
    <w:p w14:paraId="2D8CE923" w14:textId="77777777" w:rsidR="0081516C" w:rsidRDefault="0081516C" w:rsidP="00D469F3">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7438E5B1" w14:textId="11D8BE88" w:rsidR="00D469F3" w:rsidRPr="00D469F3" w:rsidRDefault="00D469F3" w:rsidP="0081516C">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lastRenderedPageBreak/>
        <w:t>2) Evidence Sources and Behavior Trace</w:t>
      </w:r>
    </w:p>
    <w:p w14:paraId="45D0BE19"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analysis was based on:</w:t>
      </w:r>
    </w:p>
    <w:p w14:paraId="7419963A"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API requests and responses (Postman)</w:t>
      </w:r>
    </w:p>
    <w:p w14:paraId="14A52469"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Browser DevTools</w:t>
      </w:r>
    </w:p>
    <w:p w14:paraId="1E7294DB" w14:textId="77777777" w:rsidR="00D469F3" w:rsidRPr="00D469F3" w:rsidRDefault="00D469F3" w:rsidP="00D469F3">
      <w:pPr>
        <w:numPr>
          <w:ilvl w:val="0"/>
          <w:numId w:val="5"/>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AWS CloudWatch Logs</w:t>
      </w:r>
    </w:p>
    <w:p w14:paraId="2CC55EB1"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4BDB1457" w14:textId="3CC301A1" w:rsidR="00D469F3" w:rsidRPr="00D469F3" w:rsidRDefault="00D469F3" w:rsidP="008E6237">
      <w:pPr>
        <w:spacing w:before="100" w:beforeAutospacing="1" w:after="100" w:afterAutospacing="1" w:line="240" w:lineRule="auto"/>
        <w:rPr>
          <w:rFonts w:ascii="Times New Roman" w:eastAsia="Times New Roman" w:hAnsi="Times New Roman" w:cs="Times New Roman"/>
          <w:b/>
          <w:bCs/>
          <w:i/>
          <w:iCs/>
          <w:kern w:val="0"/>
          <w:u w:val="single"/>
          <w:lang w:val="en-SA"/>
          <w14:ligatures w14:val="none"/>
        </w:rPr>
      </w:pPr>
      <w:r w:rsidRPr="00D469F3">
        <w:rPr>
          <w:rFonts w:ascii="Times New Roman" w:eastAsia="Times New Roman" w:hAnsi="Times New Roman" w:cs="Times New Roman"/>
          <w:b/>
          <w:bCs/>
          <w:i/>
          <w:iCs/>
          <w:kern w:val="0"/>
          <w:u w:val="single"/>
          <w:lang w:val="en-SA"/>
          <w14:ligatures w14:val="none"/>
        </w:rPr>
        <w:t>Behavior comparison</w:t>
      </w:r>
      <w:r w:rsidR="008E6237">
        <w:rPr>
          <w:rFonts w:ascii="Times New Roman" w:eastAsia="Times New Roman" w:hAnsi="Times New Roman" w:cs="Times New Roman"/>
          <w:b/>
          <w:bCs/>
          <w:i/>
          <w:iCs/>
          <w:kern w:val="0"/>
          <w:u w:val="single"/>
          <w:lang w:val="en-SA"/>
          <w14:ligatures w14:val="none"/>
        </w:rPr>
        <w:t>:</w:t>
      </w:r>
    </w:p>
    <w:p w14:paraId="2EA83B6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Normal Behavior:</w:t>
      </w:r>
    </w:p>
    <w:p w14:paraId="3EC5EAA0" w14:textId="5EEC9770" w:rsidR="008E6237"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Valid request returns expected results.</w:t>
      </w:r>
    </w:p>
    <w:p w14:paraId="38BB23DE" w14:textId="77777777" w:rsidR="007704F9" w:rsidRPr="00D469F3" w:rsidRDefault="007704F9" w:rsidP="007704F9">
      <w:pPr>
        <w:spacing w:before="100" w:beforeAutospacing="1" w:after="100" w:afterAutospacing="1" w:line="240" w:lineRule="auto"/>
        <w:rPr>
          <w:rFonts w:ascii="Times New Roman" w:eastAsia="Times New Roman" w:hAnsi="Times New Roman" w:cs="Times New Roman"/>
          <w:kern w:val="0"/>
          <w:lang w:val="en-SA"/>
          <w14:ligatures w14:val="none"/>
        </w:rPr>
      </w:pPr>
    </w:p>
    <w:p w14:paraId="668866C3"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Exploit Behavior:</w:t>
      </w:r>
    </w:p>
    <w:p w14:paraId="07BDB6A9" w14:textId="6C553553" w:rsidR="00D469F3" w:rsidRDefault="00D469F3" w:rsidP="00AA6C6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Crafted payload executes during deserialization and produces custom error (INJECTEDbyMK).</w:t>
      </w:r>
    </w:p>
    <w:p w14:paraId="38456CBE" w14:textId="77777777" w:rsidR="00AA6C63" w:rsidRPr="00D469F3" w:rsidRDefault="00AA6C63" w:rsidP="00AA6C63">
      <w:pPr>
        <w:spacing w:before="100" w:beforeAutospacing="1" w:after="100" w:afterAutospacing="1" w:line="240" w:lineRule="auto"/>
        <w:rPr>
          <w:rFonts w:ascii="Times New Roman" w:eastAsia="Times New Roman" w:hAnsi="Times New Roman" w:cs="Times New Roman"/>
          <w:kern w:val="0"/>
          <w:lang w:val="en-SA"/>
          <w14:ligatures w14:val="none"/>
        </w:rPr>
      </w:pPr>
    </w:p>
    <w:p w14:paraId="14152B78"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b/>
          <w:bCs/>
          <w:kern w:val="0"/>
          <w:lang w:val="en-SA"/>
          <w14:ligatures w14:val="none"/>
        </w:rPr>
      </w:pPr>
      <w:r w:rsidRPr="00D469F3">
        <w:rPr>
          <w:rFonts w:ascii="Times New Roman" w:eastAsia="Times New Roman" w:hAnsi="Times New Roman" w:cs="Times New Roman"/>
          <w:b/>
          <w:bCs/>
          <w:kern w:val="0"/>
          <w:lang w:val="en-SA"/>
          <w14:ligatures w14:val="none"/>
        </w:rPr>
        <w:t>Post-Fix Behavior:</w:t>
      </w:r>
    </w:p>
    <w:p w14:paraId="0B31454E"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Injected payload is no longer executed and the system behaves safely.</w:t>
      </w:r>
    </w:p>
    <w:p w14:paraId="7C3C8957"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448F265B">
          <v:rect id="_x0000_i1026" alt="" style="width:468pt;height:.05pt;mso-width-percent:0;mso-height-percent:0;mso-width-percent:0;mso-height-percent:0" o:hralign="center" o:hrstd="t" o:hr="t" fillcolor="#a0a0a0" stroked="f"/>
        </w:pict>
      </w:r>
    </w:p>
    <w:p w14:paraId="396DBDCD" w14:textId="77777777" w:rsidR="00D469F3" w:rsidRPr="00D469F3" w:rsidRDefault="00D469F3" w:rsidP="00D469F3">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3) Deviation Analysis and Classification</w:t>
      </w:r>
    </w:p>
    <w:p w14:paraId="42172A3A"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p>
    <w:p w14:paraId="5295E5B3" w14:textId="2BF6DAB4" w:rsidR="007704F9" w:rsidRPr="00D469F3"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The exploit behavior represents a clear deviation from intended system behavior. Instead of treating request input as plain data, the system executes attacker-controlled code during deserialization.This violates the rule that user input must never influence code execution.</w:t>
      </w:r>
    </w:p>
    <w:p w14:paraId="7D762263" w14:textId="47BDFF01" w:rsidR="00D469F3" w:rsidRPr="00D469F3" w:rsidRDefault="00D469F3" w:rsidP="007704F9">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This case is classified as:Intentional misuse / security-relevant abuse</w:t>
      </w:r>
    </w:p>
    <w:p w14:paraId="3812381C" w14:textId="77777777" w:rsidR="00D469F3" w:rsidRPr="00D469F3" w:rsidRDefault="00DB4A79" w:rsidP="00D469F3">
      <w:pPr>
        <w:spacing w:after="0" w:line="240" w:lineRule="auto"/>
        <w:rPr>
          <w:rFonts w:ascii="Times New Roman" w:eastAsia="Times New Roman" w:hAnsi="Times New Roman" w:cs="Times New Roman"/>
          <w:kern w:val="0"/>
          <w:lang w:val="en-SA"/>
          <w14:ligatures w14:val="none"/>
        </w:rPr>
      </w:pPr>
      <w:r w:rsidRPr="00DB4A79">
        <w:rPr>
          <w:rFonts w:ascii="Times New Roman" w:eastAsia="Times New Roman" w:hAnsi="Times New Roman" w:cs="Times New Roman"/>
          <w:noProof/>
          <w:kern w:val="0"/>
          <w:lang w:val="en-SA"/>
        </w:rPr>
        <w:pict w14:anchorId="42BF39AA">
          <v:rect id="_x0000_i1025" alt="" style="width:468pt;height:.05pt;mso-width-percent:0;mso-height-percent:0;mso-width-percent:0;mso-height-percent:0" o:hralign="center" o:hrstd="t" o:hr="t" fillcolor="#a0a0a0" stroked="f"/>
        </w:pict>
      </w:r>
    </w:p>
    <w:p w14:paraId="39EBD5EB" w14:textId="7E384C40" w:rsidR="00D469F3" w:rsidRDefault="00D469F3" w:rsidP="00DD24B5">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r w:rsidRPr="00D469F3">
        <w:rPr>
          <w:rFonts w:ascii="Times New Roman" w:eastAsia="Times New Roman" w:hAnsi="Times New Roman" w:cs="Times New Roman"/>
          <w:b/>
          <w:bCs/>
          <w:kern w:val="0"/>
          <w:sz w:val="27"/>
          <w:szCs w:val="27"/>
          <w:lang w:val="en-SA"/>
          <w14:ligatures w14:val="none"/>
        </w:rPr>
        <w:t>4) Explainable Fix and Post-Fix Validation</w:t>
      </w:r>
    </w:p>
    <w:p w14:paraId="2BB09371" w14:textId="77777777" w:rsidR="00DD24B5" w:rsidRPr="00D469F3" w:rsidRDefault="00DD24B5" w:rsidP="00DD24B5">
      <w:pPr>
        <w:spacing w:before="100" w:beforeAutospacing="1" w:after="100" w:afterAutospacing="1" w:line="240" w:lineRule="auto"/>
        <w:outlineLvl w:val="2"/>
        <w:rPr>
          <w:rFonts w:ascii="Times New Roman" w:eastAsia="Times New Roman" w:hAnsi="Times New Roman" w:cs="Times New Roman"/>
          <w:b/>
          <w:bCs/>
          <w:kern w:val="0"/>
          <w:sz w:val="27"/>
          <w:szCs w:val="27"/>
          <w:lang w:val="en-SA"/>
          <w14:ligatures w14:val="none"/>
        </w:rPr>
      </w:pPr>
    </w:p>
    <w:p w14:paraId="76117FB8" w14:textId="2E2F3451" w:rsidR="00D469F3" w:rsidRPr="00D469F3" w:rsidRDefault="00D469F3" w:rsidP="00B614A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lastRenderedPageBreak/>
        <w:t>The incorrect assumption in the system was that deserializing request input using node-serialize is safe. This assumption is invalid because the library supports execution of serialized functions.</w:t>
      </w:r>
      <w:r w:rsidR="00B614A3">
        <w:rPr>
          <w:rFonts w:ascii="Times New Roman" w:eastAsia="Times New Roman" w:hAnsi="Times New Roman" w:cs="Times New Roman"/>
          <w:kern w:val="0"/>
          <w:lang w:val="en-SA"/>
          <w14:ligatures w14:val="none"/>
        </w:rPr>
        <w:t xml:space="preserve"> </w:t>
      </w:r>
      <w:r w:rsidRPr="00D469F3">
        <w:rPr>
          <w:rFonts w:ascii="Times New Roman" w:eastAsia="Times New Roman" w:hAnsi="Times New Roman" w:cs="Times New Roman"/>
          <w:kern w:val="0"/>
          <w:lang w:val="en-SA"/>
          <w14:ligatures w14:val="none"/>
        </w:rPr>
        <w:t>The fix removes unsafe deserialization and enforces strict JSON parsing.</w:t>
      </w:r>
    </w:p>
    <w:p w14:paraId="185DBFF0" w14:textId="77777777" w:rsidR="00D469F3" w:rsidRPr="00D469F3" w:rsidRDefault="00D469F3" w:rsidP="00D469F3">
      <w:p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Post-fix testing confirms that:</w:t>
      </w:r>
    </w:p>
    <w:p w14:paraId="5F992B09"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Malicious payloads are no longer executed</w:t>
      </w:r>
    </w:p>
    <w:p w14:paraId="1214D1BD"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No custom errors appear in logs</w:t>
      </w:r>
    </w:p>
    <w:p w14:paraId="43BEEE7E" w14:textId="77777777" w:rsidR="00D469F3" w:rsidRPr="00D469F3" w:rsidRDefault="00D469F3" w:rsidP="00D469F3">
      <w:pPr>
        <w:numPr>
          <w:ilvl w:val="0"/>
          <w:numId w:val="6"/>
        </w:numPr>
        <w:spacing w:before="100" w:beforeAutospacing="1" w:after="100" w:afterAutospacing="1" w:line="240" w:lineRule="auto"/>
        <w:rPr>
          <w:rFonts w:ascii="Times New Roman" w:eastAsia="Times New Roman" w:hAnsi="Times New Roman" w:cs="Times New Roman"/>
          <w:kern w:val="0"/>
          <w:lang w:val="en-SA"/>
          <w14:ligatures w14:val="none"/>
        </w:rPr>
      </w:pPr>
      <w:r w:rsidRPr="00D469F3">
        <w:rPr>
          <w:rFonts w:ascii="Times New Roman" w:eastAsia="Times New Roman" w:hAnsi="Times New Roman" w:cs="Times New Roman"/>
          <w:kern w:val="0"/>
          <w:lang w:val="en-SA"/>
          <w14:ligatures w14:val="none"/>
        </w:rPr>
        <w:t>Normal functionality remains intact</w:t>
      </w:r>
    </w:p>
    <w:p w14:paraId="71EFB6F8" w14:textId="77777777" w:rsidR="00D469F3" w:rsidRDefault="00D469F3" w:rsidP="00D469F3">
      <w:pPr>
        <w:jc w:val="center"/>
        <w:rPr>
          <w:color w:val="215E99" w:themeColor="text2" w:themeTint="BF"/>
        </w:rPr>
      </w:pPr>
    </w:p>
    <w:tbl>
      <w:tblPr>
        <w:tblStyle w:val="TableGrid"/>
        <w:tblW w:w="0" w:type="auto"/>
        <w:tblLook w:val="04A0" w:firstRow="1" w:lastRow="0" w:firstColumn="1" w:lastColumn="0" w:noHBand="0" w:noVBand="1"/>
      </w:tblPr>
      <w:tblGrid>
        <w:gridCol w:w="1858"/>
        <w:gridCol w:w="1846"/>
        <w:gridCol w:w="1858"/>
        <w:gridCol w:w="1847"/>
        <w:gridCol w:w="1941"/>
      </w:tblGrid>
      <w:tr w:rsidR="007704F9" w:rsidRPr="007704F9" w14:paraId="393E62F6" w14:textId="77777777">
        <w:tc>
          <w:tcPr>
            <w:tcW w:w="1870" w:type="dxa"/>
          </w:tcPr>
          <w:p w14:paraId="0A676D3C" w14:textId="77777777" w:rsidR="007704F9" w:rsidRPr="007704F9" w:rsidRDefault="007704F9" w:rsidP="009E371E"/>
        </w:tc>
        <w:tc>
          <w:tcPr>
            <w:tcW w:w="1870" w:type="dxa"/>
          </w:tcPr>
          <w:p w14:paraId="3CD63DE9" w14:textId="77777777" w:rsidR="007704F9" w:rsidRPr="007704F9" w:rsidRDefault="007704F9" w:rsidP="009E371E"/>
        </w:tc>
        <w:tc>
          <w:tcPr>
            <w:tcW w:w="1870" w:type="dxa"/>
          </w:tcPr>
          <w:p w14:paraId="0211E672" w14:textId="77777777" w:rsidR="007704F9" w:rsidRPr="007704F9" w:rsidRDefault="007704F9" w:rsidP="009E371E"/>
        </w:tc>
        <w:tc>
          <w:tcPr>
            <w:tcW w:w="1870" w:type="dxa"/>
          </w:tcPr>
          <w:p w14:paraId="03C24BE1" w14:textId="77777777" w:rsidR="007704F9" w:rsidRPr="007704F9" w:rsidRDefault="007704F9" w:rsidP="009E371E"/>
        </w:tc>
        <w:tc>
          <w:tcPr>
            <w:tcW w:w="1870" w:type="dxa"/>
          </w:tcPr>
          <w:p w14:paraId="4FE5AD83" w14:textId="77777777" w:rsidR="007704F9" w:rsidRPr="007704F9" w:rsidRDefault="007704F9" w:rsidP="009E371E"/>
        </w:tc>
      </w:tr>
      <w:tr w:rsidR="007704F9" w:rsidRPr="007704F9" w14:paraId="0D1DCC67" w14:textId="77777777">
        <w:tc>
          <w:tcPr>
            <w:tcW w:w="1870" w:type="dxa"/>
          </w:tcPr>
          <w:p w14:paraId="29674A8A" w14:textId="77777777" w:rsidR="007704F9" w:rsidRPr="007704F9" w:rsidRDefault="007704F9" w:rsidP="009E371E">
            <w:r w:rsidRPr="007704F9">
              <w:t>Vulnerability</w:t>
            </w:r>
          </w:p>
        </w:tc>
        <w:tc>
          <w:tcPr>
            <w:tcW w:w="1870" w:type="dxa"/>
          </w:tcPr>
          <w:p w14:paraId="7AA35B6F" w14:textId="77777777" w:rsidR="007704F9" w:rsidRPr="007704F9" w:rsidRDefault="007704F9" w:rsidP="009E371E">
            <w:r w:rsidRPr="007704F9">
              <w:t>Intended Rule(s)</w:t>
            </w:r>
          </w:p>
        </w:tc>
        <w:tc>
          <w:tcPr>
            <w:tcW w:w="1870" w:type="dxa"/>
          </w:tcPr>
          <w:p w14:paraId="67F7A037" w14:textId="77777777" w:rsidR="007704F9" w:rsidRPr="007704F9" w:rsidRDefault="007704F9" w:rsidP="009E371E">
            <w:r w:rsidRPr="007704F9">
              <w:t>Artifacts Used to Infer Rule</w:t>
            </w:r>
          </w:p>
        </w:tc>
        <w:tc>
          <w:tcPr>
            <w:tcW w:w="1870" w:type="dxa"/>
          </w:tcPr>
          <w:p w14:paraId="21CA5797" w14:textId="77777777" w:rsidR="007704F9" w:rsidRPr="007704F9" w:rsidRDefault="007704F9" w:rsidP="009E371E">
            <w:r w:rsidRPr="007704F9">
              <w:t>Normal Behavior Evidence</w:t>
            </w:r>
          </w:p>
        </w:tc>
        <w:tc>
          <w:tcPr>
            <w:tcW w:w="1870" w:type="dxa"/>
          </w:tcPr>
          <w:p w14:paraId="6A8F0E20" w14:textId="77777777" w:rsidR="007704F9" w:rsidRPr="007704F9" w:rsidRDefault="007704F9" w:rsidP="009E371E">
            <w:r w:rsidRPr="007704F9">
              <w:t>Exploit Behavior Evidence</w:t>
            </w:r>
          </w:p>
        </w:tc>
      </w:tr>
      <w:tr w:rsidR="007704F9" w:rsidRPr="007704F9" w14:paraId="7D2FA9C5" w14:textId="77777777">
        <w:tc>
          <w:tcPr>
            <w:tcW w:w="1870" w:type="dxa"/>
          </w:tcPr>
          <w:p w14:paraId="4B3738AD" w14:textId="77777777" w:rsidR="007704F9" w:rsidRPr="007704F9" w:rsidRDefault="007704F9" w:rsidP="009E371E">
            <w:r w:rsidRPr="007704F9">
              <w:t>Event Injection</w:t>
            </w:r>
          </w:p>
        </w:tc>
        <w:tc>
          <w:tcPr>
            <w:tcW w:w="1870" w:type="dxa"/>
          </w:tcPr>
          <w:p w14:paraId="20861399" w14:textId="77777777" w:rsidR="007704F9" w:rsidRPr="007704F9" w:rsidRDefault="007704F9" w:rsidP="009E371E">
            <w:r w:rsidRPr="007704F9">
              <w:t>User input must be treated strictly as data and must never be executed as code</w:t>
            </w:r>
          </w:p>
        </w:tc>
        <w:tc>
          <w:tcPr>
            <w:tcW w:w="1870" w:type="dxa"/>
          </w:tcPr>
          <w:p w14:paraId="52AAAAC0" w14:textId="77777777" w:rsidR="007704F9" w:rsidRPr="007704F9" w:rsidRDefault="007704F9" w:rsidP="009E371E">
            <w:r w:rsidRPr="007704F9">
              <w:t>API requests (Postman), CloudWatch logs, Lambda source code</w:t>
            </w:r>
          </w:p>
        </w:tc>
        <w:tc>
          <w:tcPr>
            <w:tcW w:w="1870" w:type="dxa"/>
          </w:tcPr>
          <w:p w14:paraId="78655D3D" w14:textId="77777777" w:rsidR="007704F9" w:rsidRPr="007704F9" w:rsidRDefault="007704F9" w:rsidP="009E371E">
            <w:r w:rsidRPr="007704F9">
              <w:t>Valid request returns normal response</w:t>
            </w:r>
          </w:p>
        </w:tc>
        <w:tc>
          <w:tcPr>
            <w:tcW w:w="1870" w:type="dxa"/>
          </w:tcPr>
          <w:p w14:paraId="63B6F707" w14:textId="77777777" w:rsidR="007704F9" w:rsidRPr="007704F9" w:rsidRDefault="007704F9" w:rsidP="009E371E">
            <w:r w:rsidRPr="007704F9">
              <w:t>Injected payload executes and produces custom error in logs (</w:t>
            </w:r>
            <w:proofErr w:type="spellStart"/>
            <w:r w:rsidRPr="007704F9">
              <w:t>INJECTEDbyMK</w:t>
            </w:r>
            <w:proofErr w:type="spellEnd"/>
            <w:r w:rsidRPr="007704F9">
              <w:t>)</w:t>
            </w:r>
          </w:p>
        </w:tc>
      </w:tr>
    </w:tbl>
    <w:p w14:paraId="3AD14990" w14:textId="77777777" w:rsidR="0081516C" w:rsidRDefault="0081516C"/>
    <w:p w14:paraId="391A881F" w14:textId="77777777" w:rsidR="0081516C" w:rsidRDefault="0081516C"/>
    <w:p w14:paraId="406D99D0" w14:textId="77777777" w:rsidR="007704F9" w:rsidRDefault="007704F9"/>
    <w:tbl>
      <w:tblPr>
        <w:tblStyle w:val="TableGrid"/>
        <w:tblW w:w="0" w:type="auto"/>
        <w:tblLook w:val="04A0" w:firstRow="1" w:lastRow="0" w:firstColumn="1" w:lastColumn="0" w:noHBand="0" w:noVBand="1"/>
      </w:tblPr>
      <w:tblGrid>
        <w:gridCol w:w="1870"/>
        <w:gridCol w:w="1870"/>
        <w:gridCol w:w="1870"/>
        <w:gridCol w:w="1870"/>
        <w:gridCol w:w="1870"/>
      </w:tblGrid>
      <w:tr w:rsidR="007704F9" w:rsidRPr="007704F9" w14:paraId="72C26FDA" w14:textId="77777777">
        <w:tc>
          <w:tcPr>
            <w:tcW w:w="1870" w:type="dxa"/>
          </w:tcPr>
          <w:p w14:paraId="1CC3F6D2" w14:textId="77777777" w:rsidR="007704F9" w:rsidRPr="007704F9" w:rsidRDefault="007704F9" w:rsidP="00E87A6C">
            <w:r w:rsidRPr="007704F9">
              <w:t>Vulnerability</w:t>
            </w:r>
          </w:p>
        </w:tc>
        <w:tc>
          <w:tcPr>
            <w:tcW w:w="1870" w:type="dxa"/>
          </w:tcPr>
          <w:p w14:paraId="24E09C46" w14:textId="77777777" w:rsidR="007704F9" w:rsidRPr="007704F9" w:rsidRDefault="007704F9" w:rsidP="00E87A6C">
            <w:r w:rsidRPr="007704F9">
              <w:t>Why This Is a Deviation</w:t>
            </w:r>
          </w:p>
        </w:tc>
        <w:tc>
          <w:tcPr>
            <w:tcW w:w="1870" w:type="dxa"/>
          </w:tcPr>
          <w:p w14:paraId="57D7F5EE" w14:textId="77777777" w:rsidR="007704F9" w:rsidRPr="007704F9" w:rsidRDefault="007704F9" w:rsidP="00E87A6C">
            <w:r w:rsidRPr="007704F9">
              <w:t>Deviation Class</w:t>
            </w:r>
          </w:p>
        </w:tc>
        <w:tc>
          <w:tcPr>
            <w:tcW w:w="1870" w:type="dxa"/>
          </w:tcPr>
          <w:p w14:paraId="130296C3" w14:textId="77777777" w:rsidR="007704F9" w:rsidRPr="007704F9" w:rsidRDefault="007704F9" w:rsidP="00E87A6C">
            <w:r w:rsidRPr="007704F9">
              <w:t>Fix Applied (Where)</w:t>
            </w:r>
          </w:p>
        </w:tc>
        <w:tc>
          <w:tcPr>
            <w:tcW w:w="1870" w:type="dxa"/>
          </w:tcPr>
          <w:p w14:paraId="655E6E82" w14:textId="77777777" w:rsidR="007704F9" w:rsidRPr="007704F9" w:rsidRDefault="007704F9" w:rsidP="00E87A6C">
            <w:r w:rsidRPr="007704F9">
              <w:t>Post-Fix Verification</w:t>
            </w:r>
          </w:p>
        </w:tc>
      </w:tr>
      <w:tr w:rsidR="007704F9" w:rsidRPr="007704F9" w14:paraId="610C901D" w14:textId="77777777">
        <w:tc>
          <w:tcPr>
            <w:tcW w:w="1870" w:type="dxa"/>
          </w:tcPr>
          <w:p w14:paraId="2849FD5A" w14:textId="77777777" w:rsidR="007704F9" w:rsidRPr="007704F9" w:rsidRDefault="007704F9" w:rsidP="00E87A6C">
            <w:r w:rsidRPr="007704F9">
              <w:t>Event Injection</w:t>
            </w:r>
          </w:p>
        </w:tc>
        <w:tc>
          <w:tcPr>
            <w:tcW w:w="1870" w:type="dxa"/>
          </w:tcPr>
          <w:p w14:paraId="3989229D" w14:textId="77777777" w:rsidR="007704F9" w:rsidRPr="007704F9" w:rsidRDefault="007704F9" w:rsidP="00E87A6C">
            <w:r w:rsidRPr="007704F9">
              <w:t>The system executes attacker-controlled input during deserialization, violating input-handling rules</w:t>
            </w:r>
          </w:p>
        </w:tc>
        <w:tc>
          <w:tcPr>
            <w:tcW w:w="1870" w:type="dxa"/>
          </w:tcPr>
          <w:p w14:paraId="5D01AE5C" w14:textId="77777777" w:rsidR="007704F9" w:rsidRPr="007704F9" w:rsidRDefault="007704F9" w:rsidP="00E87A6C">
            <w:r w:rsidRPr="007704F9">
              <w:t>Intentional misuse / security-relevant abuse</w:t>
            </w:r>
          </w:p>
        </w:tc>
        <w:tc>
          <w:tcPr>
            <w:tcW w:w="1870" w:type="dxa"/>
          </w:tcPr>
          <w:p w14:paraId="248AEAA5" w14:textId="77777777" w:rsidR="007704F9" w:rsidRPr="007704F9" w:rsidRDefault="007704F9" w:rsidP="00E87A6C">
            <w:r w:rsidRPr="007704F9">
              <w:t>Removed node-serialize in Lambda request handler and replaced with JSON parsing</w:t>
            </w:r>
          </w:p>
        </w:tc>
        <w:tc>
          <w:tcPr>
            <w:tcW w:w="1870" w:type="dxa"/>
          </w:tcPr>
          <w:p w14:paraId="00589303" w14:textId="77777777" w:rsidR="007704F9" w:rsidRPr="007704F9" w:rsidRDefault="007704F9" w:rsidP="00E87A6C">
            <w:r w:rsidRPr="007704F9">
              <w:t>Payload no longer executes; system behaves normally after fix</w:t>
            </w:r>
          </w:p>
        </w:tc>
      </w:tr>
    </w:tbl>
    <w:p w14:paraId="64E32055" w14:textId="77777777" w:rsidR="0081516C" w:rsidRDefault="0081516C"/>
    <w:p w14:paraId="1071E7C9" w14:textId="77777777" w:rsidR="00B614A3" w:rsidRDefault="00B614A3"/>
    <w:p w14:paraId="2EA864C0" w14:textId="77777777" w:rsidR="00B614A3" w:rsidRDefault="00B614A3"/>
    <w:p w14:paraId="0B495D96" w14:textId="77777777" w:rsidR="0081516C" w:rsidRPr="0081516C" w:rsidRDefault="0081516C" w:rsidP="0081516C">
      <w:pPr>
        <w:spacing w:before="100" w:beforeAutospacing="1" w:after="100" w:afterAutospacing="1" w:line="240" w:lineRule="auto"/>
        <w:jc w:val="center"/>
        <w:outlineLvl w:val="1"/>
        <w:rPr>
          <w:rFonts w:ascii="Times New Roman" w:eastAsia="Times New Roman" w:hAnsi="Times New Roman" w:cs="Times New Roman"/>
          <w:b/>
          <w:bCs/>
          <w:i/>
          <w:iCs/>
          <w:kern w:val="0"/>
          <w:sz w:val="36"/>
          <w:szCs w:val="36"/>
          <w:lang w:val="en-SA"/>
          <w14:ligatures w14:val="none"/>
        </w:rPr>
      </w:pPr>
      <w:r w:rsidRPr="0081516C">
        <w:rPr>
          <w:rFonts w:ascii="Times New Roman" w:eastAsia="Times New Roman" w:hAnsi="Times New Roman" w:cs="Times New Roman"/>
          <w:b/>
          <w:bCs/>
          <w:i/>
          <w:iCs/>
          <w:kern w:val="0"/>
          <w:sz w:val="36"/>
          <w:szCs w:val="36"/>
          <w:lang w:val="en-SA"/>
          <w14:ligatures w14:val="none"/>
        </w:rPr>
        <w:lastRenderedPageBreak/>
        <w:t>Takeaway / Lessons Learned</w:t>
      </w:r>
    </w:p>
    <w:p w14:paraId="1897F3E6"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p>
    <w:p w14:paraId="18747F12"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Times New Roman" w:eastAsia="Times New Roman" w:hAnsi="Times New Roman" w:cs="Times New Roman"/>
          <w:kern w:val="0"/>
          <w:lang w:val="en-SA"/>
          <w14:ligatures w14:val="none"/>
        </w:rPr>
        <w:t>This lesson demonstrates how unsafe deserialization can introduce critical vulnerabilities in serverless applications. By allowing user input to be interpreted as executable code, the system exposes itself to arbitrary code execution within the Lambda environment. This significantly increases the potential blast radius, as attackers may gain access to environment variables, internal services, or other AWS resources through the function’s execution role.</w:t>
      </w:r>
    </w:p>
    <w:p w14:paraId="483B9813"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p>
    <w:p w14:paraId="3145F622" w14:textId="77777777" w:rsidR="0081516C" w:rsidRPr="0081516C" w:rsidRDefault="0081516C" w:rsidP="0081516C">
      <w:pPr>
        <w:spacing w:before="100" w:beforeAutospacing="1" w:after="100" w:afterAutospacing="1" w:line="240" w:lineRule="auto"/>
        <w:rPr>
          <w:rFonts w:ascii="Times New Roman" w:eastAsia="Times New Roman" w:hAnsi="Times New Roman" w:cs="Times New Roman"/>
          <w:kern w:val="0"/>
          <w:lang w:val="en-SA"/>
          <w14:ligatures w14:val="none"/>
        </w:rPr>
      </w:pPr>
      <w:r w:rsidRPr="0081516C">
        <w:rPr>
          <w:rFonts w:ascii="Times New Roman" w:eastAsia="Times New Roman" w:hAnsi="Times New Roman" w:cs="Times New Roman"/>
          <w:kern w:val="0"/>
          <w:lang w:val="en-SA"/>
          <w14:ligatures w14:val="none"/>
        </w:rPr>
        <w:t>The root cause highlights the importance of secure dependency management and strict input handling. Libraries that support dynamic execution should never be used on untrusted input. Instead, all request data must be treated strictly as data and validated using allowlists and safe parsing methods.</w:t>
      </w:r>
    </w:p>
    <w:p w14:paraId="297897F2" w14:textId="77777777" w:rsidR="0081516C" w:rsidRPr="0081516C" w:rsidRDefault="0081516C">
      <w:pPr>
        <w:rPr>
          <w:lang w:val="en-SA"/>
        </w:rPr>
      </w:pPr>
    </w:p>
    <w:sectPr w:rsidR="0081516C" w:rsidRPr="0081516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9B11A" w14:textId="77777777" w:rsidR="00DB4A79" w:rsidRDefault="00DB4A79" w:rsidP="008E6237">
      <w:pPr>
        <w:spacing w:after="0" w:line="240" w:lineRule="auto"/>
      </w:pPr>
      <w:r>
        <w:separator/>
      </w:r>
    </w:p>
  </w:endnote>
  <w:endnote w:type="continuationSeparator" w:id="0">
    <w:p w14:paraId="687D235D" w14:textId="77777777" w:rsidR="00DB4A79" w:rsidRDefault="00DB4A79" w:rsidP="008E6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5B8D" w14:textId="77777777" w:rsidR="00DB4A79" w:rsidRDefault="00DB4A79" w:rsidP="008E6237">
      <w:pPr>
        <w:spacing w:after="0" w:line="240" w:lineRule="auto"/>
      </w:pPr>
      <w:r>
        <w:separator/>
      </w:r>
    </w:p>
  </w:footnote>
  <w:footnote w:type="continuationSeparator" w:id="0">
    <w:p w14:paraId="14DC9611" w14:textId="77777777" w:rsidR="00DB4A79" w:rsidRDefault="00DB4A79" w:rsidP="008E6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4633"/>
    <w:multiLevelType w:val="multilevel"/>
    <w:tmpl w:val="8AC8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32CE8"/>
    <w:multiLevelType w:val="multilevel"/>
    <w:tmpl w:val="FC40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36501"/>
    <w:multiLevelType w:val="multilevel"/>
    <w:tmpl w:val="261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32C71"/>
    <w:multiLevelType w:val="multilevel"/>
    <w:tmpl w:val="4D42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4F2C64"/>
    <w:multiLevelType w:val="multilevel"/>
    <w:tmpl w:val="47AC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834AEA"/>
    <w:multiLevelType w:val="multilevel"/>
    <w:tmpl w:val="6F68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7522125">
    <w:abstractNumId w:val="1"/>
  </w:num>
  <w:num w:numId="2" w16cid:durableId="1635065979">
    <w:abstractNumId w:val="5"/>
  </w:num>
  <w:num w:numId="3" w16cid:durableId="321009986">
    <w:abstractNumId w:val="2"/>
  </w:num>
  <w:num w:numId="4" w16cid:durableId="6442368">
    <w:abstractNumId w:val="3"/>
  </w:num>
  <w:num w:numId="5" w16cid:durableId="922370602">
    <w:abstractNumId w:val="4"/>
  </w:num>
  <w:num w:numId="6" w16cid:durableId="699354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9F3"/>
    <w:rsid w:val="00192BC8"/>
    <w:rsid w:val="00407084"/>
    <w:rsid w:val="004E6EFF"/>
    <w:rsid w:val="007704F9"/>
    <w:rsid w:val="0081516C"/>
    <w:rsid w:val="008E6237"/>
    <w:rsid w:val="00AA6C63"/>
    <w:rsid w:val="00B614A3"/>
    <w:rsid w:val="00D02F32"/>
    <w:rsid w:val="00D469F3"/>
    <w:rsid w:val="00D87D03"/>
    <w:rsid w:val="00DB4A79"/>
    <w:rsid w:val="00DD24B5"/>
    <w:rsid w:val="00EF5573"/>
    <w:rsid w:val="00FA1462"/>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A755D"/>
  <w15:chartTrackingRefBased/>
  <w15:docId w15:val="{C0651D44-C816-AA46-B565-6409ED95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69F3"/>
    <w:rPr>
      <w:lang w:val="en-US"/>
    </w:rPr>
  </w:style>
  <w:style w:type="paragraph" w:styleId="Heading1">
    <w:name w:val="heading 1"/>
    <w:basedOn w:val="Normal"/>
    <w:next w:val="Normal"/>
    <w:link w:val="Heading1Char"/>
    <w:uiPriority w:val="9"/>
    <w:qFormat/>
    <w:rsid w:val="00D4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9F3"/>
    <w:rPr>
      <w:rFonts w:eastAsiaTheme="majorEastAsia" w:cstheme="majorBidi"/>
      <w:color w:val="272727" w:themeColor="text1" w:themeTint="D8"/>
    </w:rPr>
  </w:style>
  <w:style w:type="paragraph" w:styleId="Title">
    <w:name w:val="Title"/>
    <w:basedOn w:val="Normal"/>
    <w:next w:val="Normal"/>
    <w:link w:val="TitleChar"/>
    <w:uiPriority w:val="10"/>
    <w:qFormat/>
    <w:rsid w:val="00D46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9F3"/>
    <w:pPr>
      <w:spacing w:before="160"/>
      <w:jc w:val="center"/>
    </w:pPr>
    <w:rPr>
      <w:i/>
      <w:iCs/>
      <w:color w:val="404040" w:themeColor="text1" w:themeTint="BF"/>
    </w:rPr>
  </w:style>
  <w:style w:type="character" w:customStyle="1" w:styleId="QuoteChar">
    <w:name w:val="Quote Char"/>
    <w:basedOn w:val="DefaultParagraphFont"/>
    <w:link w:val="Quote"/>
    <w:uiPriority w:val="29"/>
    <w:rsid w:val="00D469F3"/>
    <w:rPr>
      <w:i/>
      <w:iCs/>
      <w:color w:val="404040" w:themeColor="text1" w:themeTint="BF"/>
    </w:rPr>
  </w:style>
  <w:style w:type="paragraph" w:styleId="ListParagraph">
    <w:name w:val="List Paragraph"/>
    <w:basedOn w:val="Normal"/>
    <w:uiPriority w:val="34"/>
    <w:qFormat/>
    <w:rsid w:val="00D469F3"/>
    <w:pPr>
      <w:ind w:left="720"/>
      <w:contextualSpacing/>
    </w:pPr>
  </w:style>
  <w:style w:type="character" w:styleId="IntenseEmphasis">
    <w:name w:val="Intense Emphasis"/>
    <w:basedOn w:val="DefaultParagraphFont"/>
    <w:uiPriority w:val="21"/>
    <w:qFormat/>
    <w:rsid w:val="00D469F3"/>
    <w:rPr>
      <w:i/>
      <w:iCs/>
      <w:color w:val="0F4761" w:themeColor="accent1" w:themeShade="BF"/>
    </w:rPr>
  </w:style>
  <w:style w:type="paragraph" w:styleId="IntenseQuote">
    <w:name w:val="Intense Quote"/>
    <w:basedOn w:val="Normal"/>
    <w:next w:val="Normal"/>
    <w:link w:val="IntenseQuoteChar"/>
    <w:uiPriority w:val="30"/>
    <w:qFormat/>
    <w:rsid w:val="00D46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9F3"/>
    <w:rPr>
      <w:i/>
      <w:iCs/>
      <w:color w:val="0F4761" w:themeColor="accent1" w:themeShade="BF"/>
    </w:rPr>
  </w:style>
  <w:style w:type="character" w:styleId="IntenseReference">
    <w:name w:val="Intense Reference"/>
    <w:basedOn w:val="DefaultParagraphFont"/>
    <w:uiPriority w:val="32"/>
    <w:qFormat/>
    <w:rsid w:val="00D469F3"/>
    <w:rPr>
      <w:b/>
      <w:bCs/>
      <w:smallCaps/>
      <w:color w:val="0F4761" w:themeColor="accent1" w:themeShade="BF"/>
      <w:spacing w:val="5"/>
    </w:rPr>
  </w:style>
  <w:style w:type="character" w:styleId="Hyperlink">
    <w:name w:val="Hyperlink"/>
    <w:basedOn w:val="DefaultParagraphFont"/>
    <w:uiPriority w:val="99"/>
    <w:unhideWhenUsed/>
    <w:rsid w:val="00D469F3"/>
    <w:rPr>
      <w:color w:val="467886" w:themeColor="hyperlink"/>
      <w:u w:val="single"/>
    </w:rPr>
  </w:style>
  <w:style w:type="paragraph" w:customStyle="1" w:styleId="p1">
    <w:name w:val="p1"/>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1">
    <w:name w:val="s1"/>
    <w:basedOn w:val="DefaultParagraphFont"/>
    <w:rsid w:val="00D469F3"/>
  </w:style>
  <w:style w:type="paragraph" w:customStyle="1" w:styleId="p2">
    <w:name w:val="p2"/>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paragraph" w:customStyle="1" w:styleId="p3">
    <w:name w:val="p3"/>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2">
    <w:name w:val="s2"/>
    <w:basedOn w:val="DefaultParagraphFont"/>
    <w:rsid w:val="00D469F3"/>
  </w:style>
  <w:style w:type="paragraph" w:customStyle="1" w:styleId="p4">
    <w:name w:val="p4"/>
    <w:basedOn w:val="Normal"/>
    <w:rsid w:val="00D469F3"/>
    <w:pPr>
      <w:spacing w:before="100" w:beforeAutospacing="1" w:after="100" w:afterAutospacing="1" w:line="240" w:lineRule="auto"/>
    </w:pPr>
    <w:rPr>
      <w:rFonts w:ascii="Times New Roman" w:eastAsia="Times New Roman" w:hAnsi="Times New Roman" w:cs="Times New Roman"/>
      <w:kern w:val="0"/>
      <w:lang w:val="en-SA"/>
      <w14:ligatures w14:val="none"/>
    </w:rPr>
  </w:style>
  <w:style w:type="character" w:customStyle="1" w:styleId="s3">
    <w:name w:val="s3"/>
    <w:basedOn w:val="DefaultParagraphFont"/>
    <w:rsid w:val="00D469F3"/>
  </w:style>
  <w:style w:type="paragraph" w:styleId="Header">
    <w:name w:val="header"/>
    <w:basedOn w:val="Normal"/>
    <w:link w:val="HeaderChar"/>
    <w:uiPriority w:val="99"/>
    <w:unhideWhenUsed/>
    <w:rsid w:val="008E62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6237"/>
    <w:rPr>
      <w:lang w:val="en-US"/>
    </w:rPr>
  </w:style>
  <w:style w:type="paragraph" w:styleId="Footer">
    <w:name w:val="footer"/>
    <w:basedOn w:val="Normal"/>
    <w:link w:val="FooterChar"/>
    <w:uiPriority w:val="99"/>
    <w:unhideWhenUsed/>
    <w:rsid w:val="008E62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6237"/>
    <w:rPr>
      <w:lang w:val="en-US"/>
    </w:rPr>
  </w:style>
  <w:style w:type="table" w:styleId="TableGrid">
    <w:name w:val="Table Grid"/>
    <w:basedOn w:val="TableNormal"/>
    <w:uiPriority w:val="39"/>
    <w:rsid w:val="007704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vsa-website-project-238043187633-us-east-1.s3-website.us-east-1.amazonaws.com/cart"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MOATAZ KAMALELDIN</dc:creator>
  <cp:keywords/>
  <dc:description/>
  <cp:lastModifiedBy>MOHAMED MOATAZ KAMALELDIN</cp:lastModifiedBy>
  <cp:revision>26</cp:revision>
  <dcterms:created xsi:type="dcterms:W3CDTF">2026-04-13T17:29:00Z</dcterms:created>
  <dcterms:modified xsi:type="dcterms:W3CDTF">2026-04-13T19:13:00Z</dcterms:modified>
</cp:coreProperties>
</file>