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0F01C9" w14:textId="77777777" w:rsidR="00663B58" w:rsidRDefault="00663B58"/>
    <w:sectPr w:rsidR="00663B5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B58"/>
    <w:rsid w:val="004E6EFF"/>
    <w:rsid w:val="00663B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E910D5"/>
  <w15:chartTrackingRefBased/>
  <w15:docId w15:val="{9D1A097D-07CF-8C45-9323-1B49BB4D19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B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3B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3B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3B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3B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3B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3B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3B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3B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3B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3B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3B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3B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3B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3B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3B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3B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3B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3B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3B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3B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3B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3B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3B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3B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3B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3B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3B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3B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MOATAZ KAMALELDIN</dc:creator>
  <cp:keywords/>
  <dc:description/>
  <cp:lastModifiedBy>MOHAMED MOATAZ KAMALELDIN</cp:lastModifiedBy>
  <cp:revision>1</cp:revision>
  <dcterms:created xsi:type="dcterms:W3CDTF">2026-04-17T18:40:00Z</dcterms:created>
  <dcterms:modified xsi:type="dcterms:W3CDTF">2026-04-17T18:41:00Z</dcterms:modified>
</cp:coreProperties>
</file>