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26200" w14:textId="77777777" w:rsidR="00D469F3" w:rsidRDefault="00D469F3" w:rsidP="00D469F3">
      <w:pPr>
        <w:jc w:val="center"/>
        <w:rPr>
          <w:rFonts w:asciiTheme="majorBidi" w:hAnsiTheme="majorBidi" w:cstheme="majorBidi"/>
          <w:b/>
          <w:bCs/>
          <w:i/>
          <w:iCs/>
          <w:sz w:val="72"/>
          <w:szCs w:val="72"/>
        </w:rPr>
      </w:pPr>
    </w:p>
    <w:p w14:paraId="070342DF" w14:textId="77777777" w:rsidR="00D469F3" w:rsidRDefault="00D469F3" w:rsidP="00D469F3">
      <w:pPr>
        <w:jc w:val="center"/>
        <w:rPr>
          <w:rFonts w:asciiTheme="majorBidi" w:hAnsiTheme="majorBidi" w:cstheme="majorBidi"/>
          <w:b/>
          <w:bCs/>
          <w:i/>
          <w:iCs/>
          <w:sz w:val="72"/>
          <w:szCs w:val="72"/>
        </w:rPr>
      </w:pPr>
    </w:p>
    <w:p w14:paraId="79C5AEC7" w14:textId="77777777" w:rsidR="00D469F3" w:rsidRDefault="00D469F3" w:rsidP="00D469F3">
      <w:pPr>
        <w:jc w:val="center"/>
        <w:rPr>
          <w:rFonts w:asciiTheme="majorBidi" w:hAnsiTheme="majorBidi" w:cstheme="majorBidi"/>
          <w:b/>
          <w:bCs/>
          <w:i/>
          <w:iCs/>
          <w:sz w:val="72"/>
          <w:szCs w:val="72"/>
        </w:rPr>
      </w:pPr>
    </w:p>
    <w:p w14:paraId="748021B0" w14:textId="232912DF" w:rsidR="00D469F3" w:rsidRPr="0098272B" w:rsidRDefault="00D469F3" w:rsidP="00D469F3">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Pr>
          <w:rFonts w:asciiTheme="majorBidi" w:hAnsiTheme="majorBidi" w:cstheme="majorBidi"/>
          <w:b/>
          <w:bCs/>
          <w:i/>
          <w:iCs/>
          <w:sz w:val="72"/>
          <w:szCs w:val="72"/>
        </w:rPr>
        <w:t>3</w:t>
      </w:r>
      <w:r w:rsidRPr="0098272B">
        <w:rPr>
          <w:rFonts w:asciiTheme="majorBidi" w:hAnsiTheme="majorBidi" w:cstheme="majorBidi"/>
          <w:b/>
          <w:bCs/>
          <w:i/>
          <w:iCs/>
          <w:sz w:val="72"/>
          <w:szCs w:val="72"/>
        </w:rPr>
        <w:t xml:space="preserve"> Project</w:t>
      </w:r>
    </w:p>
    <w:p w14:paraId="72994AA2" w14:textId="77777777" w:rsidR="00D469F3" w:rsidRDefault="00D469F3" w:rsidP="00D469F3">
      <w:pPr>
        <w:jc w:val="center"/>
        <w:rPr>
          <w:sz w:val="40"/>
          <w:szCs w:val="40"/>
        </w:rPr>
      </w:pPr>
      <w:r w:rsidRPr="00FA14DF">
        <w:rPr>
          <w:sz w:val="40"/>
          <w:szCs w:val="40"/>
        </w:rPr>
        <w:t xml:space="preserve">Saad </w:t>
      </w:r>
      <w:proofErr w:type="gramStart"/>
      <w:r w:rsidRPr="00FA14DF">
        <w:rPr>
          <w:sz w:val="40"/>
          <w:szCs w:val="40"/>
        </w:rPr>
        <w:t>W.(</w:t>
      </w:r>
      <w:proofErr w:type="gramEnd"/>
      <w:r w:rsidRPr="00FA14DF">
        <w:rPr>
          <w:sz w:val="40"/>
          <w:szCs w:val="40"/>
        </w:rPr>
        <w:t xml:space="preserve">202337730) and Mohamed </w:t>
      </w:r>
      <w:proofErr w:type="gramStart"/>
      <w:r w:rsidRPr="00FA14DF">
        <w:rPr>
          <w:sz w:val="40"/>
          <w:szCs w:val="40"/>
        </w:rPr>
        <w:t>K.(</w:t>
      </w:r>
      <w:proofErr w:type="gramEnd"/>
      <w:r w:rsidRPr="00FA14DF">
        <w:rPr>
          <w:sz w:val="40"/>
          <w:szCs w:val="40"/>
        </w:rPr>
        <w:t>202338790)</w:t>
      </w:r>
    </w:p>
    <w:p w14:paraId="7DD10E14" w14:textId="77777777" w:rsidR="00D469F3" w:rsidRDefault="00D469F3" w:rsidP="00D469F3">
      <w:pPr>
        <w:jc w:val="center"/>
        <w:rPr>
          <w:color w:val="215E99" w:themeColor="text2" w:themeTint="BF"/>
        </w:rPr>
      </w:pPr>
      <w:hyperlink r:id="rId7" w:history="1">
        <w:r w:rsidRPr="00D912F6">
          <w:rPr>
            <w:rStyle w:val="Hyperlink"/>
            <w:color w:val="68A0B0" w:themeColor="hyperlink" w:themeTint="BF"/>
          </w:rPr>
          <w:t>http://dvsa-website-project-238043187633-us-east-1.s3-website.us-east-1.amazonaws.com/cart</w:t>
        </w:r>
      </w:hyperlink>
    </w:p>
    <w:p w14:paraId="5815FE64" w14:textId="77777777" w:rsidR="00D469F3" w:rsidRDefault="00D469F3" w:rsidP="00D469F3">
      <w:pPr>
        <w:jc w:val="center"/>
        <w:rPr>
          <w:color w:val="215E99" w:themeColor="text2" w:themeTint="BF"/>
        </w:rPr>
      </w:pPr>
      <w:r>
        <w:rPr>
          <w:color w:val="215E99" w:themeColor="text2" w:themeTint="BF"/>
        </w:rPr>
        <w:t>US-EAST-1</w:t>
      </w:r>
    </w:p>
    <w:p w14:paraId="5ECD162C" w14:textId="34C7DED6" w:rsidR="00D469F3" w:rsidRDefault="00D469F3" w:rsidP="00D469F3">
      <w:pPr>
        <w:jc w:val="center"/>
        <w:rPr>
          <w:color w:val="215E99" w:themeColor="text2" w:themeTint="BF"/>
        </w:rPr>
      </w:pPr>
      <w:r>
        <w:rPr>
          <w:color w:val="215E99" w:themeColor="text2" w:themeTint="BF"/>
        </w:rPr>
        <w:t>1</w:t>
      </w:r>
      <w:r>
        <w:rPr>
          <w:color w:val="215E99" w:themeColor="text2" w:themeTint="BF"/>
        </w:rPr>
        <w:t>3</w:t>
      </w:r>
      <w:r>
        <w:rPr>
          <w:color w:val="215E99" w:themeColor="text2" w:themeTint="BF"/>
        </w:rPr>
        <w:t>-4-2026</w:t>
      </w:r>
    </w:p>
    <w:p w14:paraId="7CD879A3" w14:textId="0CD59ACB" w:rsidR="00D469F3" w:rsidRDefault="00D469F3" w:rsidP="00D469F3">
      <w:pPr>
        <w:jc w:val="center"/>
        <w:rPr>
          <w:color w:val="215E99" w:themeColor="text2" w:themeTint="BF"/>
        </w:rPr>
      </w:pPr>
      <w:r>
        <w:rPr>
          <w:color w:val="215E99" w:themeColor="text2" w:themeTint="BF"/>
        </w:rPr>
        <w:t xml:space="preserve">Lesson </w:t>
      </w:r>
      <w:r>
        <w:rPr>
          <w:color w:val="215E99" w:themeColor="text2" w:themeTint="BF"/>
        </w:rPr>
        <w:t>1</w:t>
      </w:r>
      <w:r>
        <w:rPr>
          <w:color w:val="215E99" w:themeColor="text2" w:themeTint="BF"/>
        </w:rPr>
        <w:t xml:space="preserve">: </w:t>
      </w:r>
      <w:r>
        <w:rPr>
          <w:color w:val="215E99" w:themeColor="text2" w:themeTint="BF"/>
        </w:rPr>
        <w:t>Event Injection</w:t>
      </w:r>
    </w:p>
    <w:p w14:paraId="0ADE9F1C" w14:textId="77777777" w:rsidR="00D469F3" w:rsidRDefault="00D469F3" w:rsidP="00D469F3">
      <w:pPr>
        <w:jc w:val="center"/>
        <w:rPr>
          <w:color w:val="215E99" w:themeColor="text2" w:themeTint="BF"/>
        </w:rPr>
      </w:pPr>
    </w:p>
    <w:p w14:paraId="77A877A5" w14:textId="77777777" w:rsidR="00D469F3" w:rsidRDefault="00D469F3" w:rsidP="00D469F3">
      <w:pPr>
        <w:jc w:val="center"/>
        <w:rPr>
          <w:color w:val="215E99" w:themeColor="text2" w:themeTint="BF"/>
        </w:rPr>
      </w:pPr>
    </w:p>
    <w:p w14:paraId="2DD3DA92" w14:textId="77777777" w:rsidR="00D469F3" w:rsidRDefault="00D469F3" w:rsidP="00D469F3">
      <w:pPr>
        <w:jc w:val="center"/>
        <w:rPr>
          <w:color w:val="215E99" w:themeColor="text2" w:themeTint="BF"/>
        </w:rPr>
      </w:pPr>
    </w:p>
    <w:p w14:paraId="22DF1CE5" w14:textId="77777777" w:rsidR="00D469F3" w:rsidRDefault="00D469F3" w:rsidP="00D469F3">
      <w:pPr>
        <w:jc w:val="center"/>
        <w:rPr>
          <w:color w:val="215E99" w:themeColor="text2" w:themeTint="BF"/>
        </w:rPr>
      </w:pPr>
    </w:p>
    <w:p w14:paraId="73163D01" w14:textId="77777777" w:rsidR="00D469F3" w:rsidRDefault="00D469F3" w:rsidP="00D469F3">
      <w:pPr>
        <w:jc w:val="center"/>
        <w:rPr>
          <w:color w:val="215E99" w:themeColor="text2" w:themeTint="BF"/>
        </w:rPr>
      </w:pPr>
    </w:p>
    <w:p w14:paraId="2D205E72" w14:textId="77777777" w:rsidR="00D469F3" w:rsidRDefault="00D469F3" w:rsidP="00D469F3">
      <w:pPr>
        <w:jc w:val="center"/>
        <w:rPr>
          <w:color w:val="215E99" w:themeColor="text2" w:themeTint="BF"/>
        </w:rPr>
      </w:pPr>
    </w:p>
    <w:p w14:paraId="57DC42DA" w14:textId="77777777" w:rsidR="00D469F3" w:rsidRDefault="00D469F3" w:rsidP="00D469F3">
      <w:pPr>
        <w:jc w:val="center"/>
        <w:rPr>
          <w:color w:val="215E99" w:themeColor="text2" w:themeTint="BF"/>
        </w:rPr>
      </w:pPr>
    </w:p>
    <w:p w14:paraId="12F0EE97" w14:textId="77777777" w:rsidR="00D469F3" w:rsidRDefault="00D469F3" w:rsidP="00D469F3">
      <w:pPr>
        <w:jc w:val="center"/>
        <w:rPr>
          <w:color w:val="215E99" w:themeColor="text2" w:themeTint="BF"/>
        </w:rPr>
      </w:pPr>
    </w:p>
    <w:p w14:paraId="094D2DC4" w14:textId="77777777" w:rsidR="00D469F3" w:rsidRDefault="00D469F3" w:rsidP="00D469F3">
      <w:pPr>
        <w:jc w:val="center"/>
        <w:rPr>
          <w:color w:val="215E99" w:themeColor="text2" w:themeTint="BF"/>
        </w:rPr>
      </w:pPr>
    </w:p>
    <w:p w14:paraId="1373DDCF" w14:textId="77777777" w:rsidR="00D469F3" w:rsidRDefault="00D469F3" w:rsidP="00D469F3">
      <w:pPr>
        <w:jc w:val="center"/>
        <w:rPr>
          <w:color w:val="215E99" w:themeColor="text2" w:themeTint="BF"/>
        </w:rPr>
      </w:pPr>
    </w:p>
    <w:p w14:paraId="2A23DF67" w14:textId="77777777" w:rsidR="00D469F3" w:rsidRDefault="00D469F3" w:rsidP="00D469F3">
      <w:pPr>
        <w:jc w:val="center"/>
        <w:rPr>
          <w:color w:val="215E99" w:themeColor="text2" w:themeTint="BF"/>
        </w:rPr>
      </w:pPr>
    </w:p>
    <w:p w14:paraId="44A9069B" w14:textId="0A7CBC92" w:rsidR="00D469F3" w:rsidRPr="00D469F3" w:rsidRDefault="00D469F3" w:rsidP="00D469F3">
      <w:pPr>
        <w:spacing w:after="0" w:line="240" w:lineRule="auto"/>
        <w:rPr>
          <w:rFonts w:ascii="Times New Roman" w:eastAsia="Times New Roman" w:hAnsi="Times New Roman" w:cs="Times New Roman"/>
          <w:kern w:val="0"/>
          <w:lang w:val="en-SA"/>
          <w14:ligatures w14:val="none"/>
        </w:rPr>
      </w:pPr>
    </w:p>
    <w:p w14:paraId="236F5375" w14:textId="77777777" w:rsidR="00D469F3" w:rsidRPr="00D469F3" w:rsidRDefault="00D469F3" w:rsidP="00D469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t>Goal and Vulnerability Summary</w:t>
      </w:r>
    </w:p>
    <w:p w14:paraId="00E17F9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5E9177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lesson demonstrates an Event Injection vulnerability caused by unsafe deserialization of attacker-controlled input in the DVSA application. The main affected component is the request-processing logic inside the AWS Lambda backend, which handles incoming API requests from API Gateway. The vulnerability allows an attacker to inject malicious serialized data into the request body, which is then interpreted and executed as JavaScript code during deserialization. As a result, the attacker can achieve arbitrary code execution within the Lambda environment. The main weakness is the use of an insecure deserialization method (node-serialize) on untrusted input, which treats request data as executable content instead of plain data.</w:t>
      </w:r>
    </w:p>
    <w:p w14:paraId="3A35952F"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4A302E70">
          <v:rect id="_x0000_i1042" alt="" style="width:468pt;height:.05pt;mso-width-percent:0;mso-height-percent:0;mso-width-percent:0;mso-height-percent:0" o:hralign="center" o:hrstd="t" o:hr="t" fillcolor="#a0a0a0" stroked="f"/>
        </w:pict>
      </w:r>
    </w:p>
    <w:p w14:paraId="34A8FB6D" w14:textId="77777777" w:rsidR="00D469F3" w:rsidRPr="00D469F3" w:rsidRDefault="00D469F3" w:rsidP="00D469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t>Why This Works / Root Cause</w:t>
      </w:r>
    </w:p>
    <w:p w14:paraId="51C245C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4FC0AE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vulnerability occurs because the backend uses the node-serialize library to unserialize user-controlled input from the HTTP request without validation. Specifically, the application calls serialize.unserialize(event.body) on incoming request data. The node-serialize library supports a special format (</w:t>
      </w:r>
      <w:r w:rsidRPr="00D469F3">
        <w:rPr>
          <w:rFonts w:ascii="Times New Roman" w:eastAsia="Times New Roman" w:hAnsi="Times New Roman" w:cs="Times New Roman"/>
          <w:i/>
          <w:iCs/>
          <w:kern w:val="0"/>
          <w:lang w:val="en-SA"/>
          <w14:ligatures w14:val="none"/>
        </w:rPr>
        <w:t>$$ND_FUNC$$</w:t>
      </w:r>
      <w:r w:rsidRPr="00D469F3">
        <w:rPr>
          <w:rFonts w:ascii="Times New Roman" w:eastAsia="Times New Roman" w:hAnsi="Times New Roman" w:cs="Times New Roman"/>
          <w:kern w:val="0"/>
          <w:lang w:val="en-SA"/>
          <w14:ligatures w14:val="none"/>
        </w:rPr>
        <w:t>) that allows serialized functions to be reconstructed and executed during deserialization. Because no validation or sanitization is performed before deserialization, an attacker can craft a payload containing a malicious function, which is then executed automatically. This results in arbitrary code execution inside the Lambda function before authentication and request handling logic is applied.</w:t>
      </w:r>
    </w:p>
    <w:p w14:paraId="743B4CC8"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357254A2">
          <v:rect id="_x0000_i1041" alt="" style="width:468pt;height:.05pt;mso-width-percent:0;mso-height-percent:0;mso-width-percent:0;mso-height-percent:0" o:hralign="center" o:hrstd="t" o:hr="t" fillcolor="#a0a0a0" stroked="f"/>
        </w:pict>
      </w:r>
    </w:p>
    <w:p w14:paraId="21FD8114" w14:textId="77777777" w:rsidR="00D469F3" w:rsidRPr="00D469F3" w:rsidRDefault="00D469F3" w:rsidP="00D469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t>Environment and Setup</w:t>
      </w:r>
    </w:p>
    <w:p w14:paraId="154DAFD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05E865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vulnerability was tested using a deployed DVSA instance running in AWS. The frontend is hosted on an S3 static website, while backend requests are processed through Amazon API Gateway and forwarded to AWS Lambda functions. The vulnerable component is the Lambda function responsible for handling API requests and routing actions such as retrieving orders.</w:t>
      </w:r>
    </w:p>
    <w:p w14:paraId="2554B842" w14:textId="77777777" w:rsid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EB2CD05" w14:textId="77777777" w:rsidR="008E6237" w:rsidRPr="00D469F3" w:rsidRDefault="008E6237"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3E2D911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lastRenderedPageBreak/>
        <w:t>The primary API endpoint used in this demonstration was the /order route, accessed through the API Gateway invoke URL.</w:t>
      </w:r>
    </w:p>
    <w:p w14:paraId="75242CB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7D56BD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tools used in this demonstration included:</w:t>
      </w:r>
    </w:p>
    <w:p w14:paraId="2197B3E9" w14:textId="77777777" w:rsidR="00D469F3" w:rsidRPr="00D469F3" w:rsidRDefault="00D469F3" w:rsidP="00D469F3">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Browser DevTools (to capture API requests)</w:t>
      </w:r>
    </w:p>
    <w:p w14:paraId="53DDB514" w14:textId="77777777" w:rsidR="00D469F3" w:rsidRPr="00D469F3" w:rsidRDefault="00D469F3" w:rsidP="00D469F3">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Postman (to modify and send custom HTTP requests)</w:t>
      </w:r>
    </w:p>
    <w:p w14:paraId="7B78AC62" w14:textId="77777777" w:rsidR="00D469F3" w:rsidRPr="00D469F3" w:rsidRDefault="00D469F3" w:rsidP="00D469F3">
      <w:pPr>
        <w:numPr>
          <w:ilvl w:val="0"/>
          <w:numId w:val="1"/>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AWS CloudWatch Logs (to observe backend execution and errors)</w:t>
      </w:r>
    </w:p>
    <w:p w14:paraId="5F7A2FEC"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7E258B70">
          <v:rect id="_x0000_i1040" alt="" style="width:468pt;height:.05pt;mso-width-percent:0;mso-height-percent:0;mso-width-percent:0;mso-height-percent:0" o:hralign="center" o:hrstd="t" o:hr="t" fillcolor="#a0a0a0" stroked="f"/>
        </w:pict>
      </w:r>
    </w:p>
    <w:p w14:paraId="6D8D6864"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t>Reproduction Steps</w:t>
      </w:r>
    </w:p>
    <w:p w14:paraId="64EAC79A"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5800392C" w14:textId="701E8481" w:rsidR="00D469F3" w:rsidRPr="00D469F3" w:rsidRDefault="00D469F3" w:rsidP="008E6237">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attack begins by sending a normal request to the API using a valid action:</w:t>
      </w:r>
    </w:p>
    <w:p w14:paraId="1DD3F7DC" w14:textId="5DCE4C5C" w:rsidR="00D469F3" w:rsidRPr="00D469F3" w:rsidRDefault="00D469F3" w:rsidP="008E6237">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 “action”: “orders” }</w:t>
      </w:r>
    </w:p>
    <w:p w14:paraId="67D87E1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request is processed successfully, and the backend returns a normal response containing the user’s orders.</w:t>
      </w:r>
    </w:p>
    <w:p w14:paraId="77697FD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55AF66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1: Postman showing normal request and successful response]</w:t>
      </w:r>
    </w:p>
    <w:p w14:paraId="2DABEBBE"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0163378F">
          <v:rect id="_x0000_i1039" alt="" style="width:468pt;height:.05pt;mso-width-percent:0;mso-height-percent:0;mso-width-percent:0;mso-height-percent:0" o:hralign="center" o:hrstd="t" o:hr="t" fillcolor="#a0a0a0" stroked="f"/>
        </w:pict>
      </w:r>
    </w:p>
    <w:p w14:paraId="37BAA9C3" w14:textId="7C70028B" w:rsidR="00D469F3" w:rsidRPr="00D469F3" w:rsidRDefault="00D469F3" w:rsidP="008E6237">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Next, the attacker modifies the request by injecting a malicious serialized payload into an additional field:</w:t>
      </w:r>
    </w:p>
    <w:p w14:paraId="0F0F693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w:t>
      </w:r>
    </w:p>
    <w:p w14:paraId="5D4458D7"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“action”: “orders”,</w:t>
      </w:r>
    </w:p>
    <w:p w14:paraId="2211259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“test”: “_$$ND_FUNC$$_function(){throw ‘INJECTEDbyMK’}()”</w:t>
      </w:r>
    </w:p>
    <w:p w14:paraId="06DC0AD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w:t>
      </w:r>
    </w:p>
    <w:p w14:paraId="4299A78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1BBD182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2: Postman showing crafted malicious payload before sending request]</w:t>
      </w:r>
    </w:p>
    <w:p w14:paraId="40543A6E"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lastRenderedPageBreak/>
        <w:pict w14:anchorId="565723C4">
          <v:rect id="_x0000_i1038" alt="" style="width:468pt;height:.05pt;mso-width-percent:0;mso-height-percent:0;mso-width-percent:0;mso-height-percent:0" o:hralign="center" o:hrstd="t" o:hr="t" fillcolor="#a0a0a0" stroked="f"/>
        </w:pict>
      </w:r>
    </w:p>
    <w:p w14:paraId="7A525284"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attacker sends this crafted request to the same API endpoint using Postman.</w:t>
      </w:r>
    </w:p>
    <w:p w14:paraId="433499E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53FFECE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After sending the request, the API returns a 502 Bad Gateway error, indicating that the backend Lambda function encountered an internal failure.</w:t>
      </w:r>
    </w:p>
    <w:p w14:paraId="1C2F710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30F9B44"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3: Postman response showing 502 Bad Gateway / Internal server error]</w:t>
      </w:r>
    </w:p>
    <w:p w14:paraId="68C4605C"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68040698">
          <v:rect id="_x0000_i1037" alt="" style="width:468pt;height:.05pt;mso-width-percent:0;mso-height-percent:0;mso-width-percent:0;mso-height-percent:0" o:hralign="center" o:hrstd="t" o:hr="t" fillcolor="#a0a0a0" stroked="f"/>
        </w:pict>
      </w:r>
    </w:p>
    <w:p w14:paraId="50B18F6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Finally, the attacker checks AWS CloudWatch Logs for the Lambda function handling the request. The logs show that the injected function was executed, and the custom error message INJECTEDbyMK appears in the stack trace.</w:t>
      </w:r>
    </w:p>
    <w:p w14:paraId="46D71E1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5A915C4"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4: CloudWatch log showing “INJECTEDbyMK” error and stack trace]</w:t>
      </w:r>
    </w:p>
    <w:p w14:paraId="02B4E4C3"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7D7DEC34">
          <v:rect id="_x0000_i1036" alt="" style="width:468pt;height:.05pt;mso-width-percent:0;mso-height-percent:0;mso-width-percent:0;mso-height-percent:0" o:hralign="center" o:hrstd="t" o:hr="t" fillcolor="#a0a0a0" stroked="f"/>
        </w:pict>
      </w:r>
    </w:p>
    <w:p w14:paraId="70B8B72C"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t>Evidence and Proof</w:t>
      </w:r>
    </w:p>
    <w:p w14:paraId="795804E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0BFF9B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vulnerability is confirmed by the fact that attacker-controlled input is executed inside the Lambda runtime. The key evidence is the CloudWatch log entry showing:</w:t>
      </w:r>
    </w:p>
    <w:p w14:paraId="1FDCA4F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EB0B73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“errorMessage”: “INJECTEDbyMK”</w:t>
      </w:r>
    </w:p>
    <w:p w14:paraId="0C71E15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7DECC8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message originates directly from the injected payload, proving that the function defined in the request body was executed by the backend.</w:t>
      </w:r>
    </w:p>
    <w:p w14:paraId="09583B0C"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18DDE81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lastRenderedPageBreak/>
        <w:t>Additionally:</w:t>
      </w:r>
    </w:p>
    <w:p w14:paraId="141DA50E" w14:textId="77777777" w:rsidR="00D469F3" w:rsidRPr="00D469F3" w:rsidRDefault="00D469F3" w:rsidP="00D469F3">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 normal request returns a valid response</w:t>
      </w:r>
    </w:p>
    <w:p w14:paraId="5051D6BD" w14:textId="77777777" w:rsidR="00D469F3" w:rsidRPr="00D469F3" w:rsidRDefault="00D469F3" w:rsidP="00D469F3">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malicious request causes a backend failure</w:t>
      </w:r>
    </w:p>
    <w:p w14:paraId="6EA7E387" w14:textId="77777777" w:rsidR="00D469F3" w:rsidRPr="00D469F3" w:rsidRDefault="00D469F3" w:rsidP="00D469F3">
      <w:pPr>
        <w:numPr>
          <w:ilvl w:val="0"/>
          <w:numId w:val="2"/>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injected error message appears in CloudWatch logs</w:t>
      </w:r>
    </w:p>
    <w:p w14:paraId="39D0AE3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15B7B39F"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exploit is further validated by the fact that the injected payload produced a controlled and predictable error message inside the Lambda execution environment. The appearance of the exact attacker-defined string confirms that the backend interpreted user input as executable code rather than plain data.</w:t>
      </w:r>
    </w:p>
    <w:p w14:paraId="43728D1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1C9C6DC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combination of results demonstrates that the backend treats user input as executable content, confirming the presence of an Event Injection vulnerability.</w:t>
      </w:r>
    </w:p>
    <w:p w14:paraId="382C0F69"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62DB71D0">
          <v:rect id="_x0000_i1035" alt="" style="width:468pt;height:.05pt;mso-width-percent:0;mso-height-percent:0;mso-width-percent:0;mso-height-percent:0" o:hralign="center" o:hrstd="t" o:hr="t" fillcolor="#a0a0a0" stroked="f"/>
        </w:pict>
      </w:r>
    </w:p>
    <w:p w14:paraId="0D57F7C1"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t>Fix Strategy / Probable Mitigation</w:t>
      </w:r>
    </w:p>
    <w:p w14:paraId="02C85AF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5B5683E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appropriate fix for this vulnerability is to eliminate unsafe deserialization of untrusted input. The application must never use node-serialize on request data received from users.</w:t>
      </w:r>
    </w:p>
    <w:p w14:paraId="210E39E4"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39CFA09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Instead, request bodies should be treated strictly as JSON and parsed using safe methods such as JSON.parse. Additionally, all input fields should be validated against an allowlist to ensure that only expected data types and formats are accepted.</w:t>
      </w:r>
    </w:p>
    <w:p w14:paraId="6D4FB21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57101C4"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backend should also enforce strict separation between data and executable logic, ensuring that user input cannot influence code execution in any way.</w:t>
      </w:r>
    </w:p>
    <w:p w14:paraId="7B5D800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D04DBB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In addition, dependency-level security must be considered, as the use of vulnerable libraries such as node-serialize introduces systemic risks. Replacing such libraries with secure alternatives is essential.</w:t>
      </w:r>
    </w:p>
    <w:p w14:paraId="4E6CDEA8"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17AA1A32">
          <v:rect id="_x0000_i1034" alt="" style="width:468pt;height:.05pt;mso-width-percent:0;mso-height-percent:0;mso-width-percent:0;mso-height-percent:0" o:hralign="center" o:hrstd="t" o:hr="t" fillcolor="#a0a0a0" stroked="f"/>
        </w:pict>
      </w:r>
    </w:p>
    <w:p w14:paraId="41A6A634"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lastRenderedPageBreak/>
        <w:t>Code / Config Changes</w:t>
      </w:r>
    </w:p>
    <w:p w14:paraId="3142E43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E391AB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To fix the vulnerability, the request-processing logic in the AWS Lambda function was modified to remove the use of node-serialize for handling request data.</w:t>
      </w:r>
    </w:p>
    <w:p w14:paraId="1FC1F1E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E6A49F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Before the fix, the application used:</w:t>
      </w:r>
    </w:p>
    <w:p w14:paraId="7EA560A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979B62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var req = serialize.unserialize(event.body);</w:t>
      </w:r>
    </w:p>
    <w:p w14:paraId="3D4E5ED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var headers = serialize.unserialize(event.headers);</w:t>
      </w:r>
    </w:p>
    <w:p w14:paraId="029877E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E3CBC0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5: Code editor showing vulnerable unserialize() usage]</w:t>
      </w:r>
    </w:p>
    <w:p w14:paraId="6B06FE1D"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73BBBDA3">
          <v:rect id="_x0000_i1033" alt="" style="width:468pt;height:.05pt;mso-width-percent:0;mso-height-percent:0;mso-width-percent:0;mso-height-percent:0" o:hralign="center" o:hrstd="t" o:hr="t" fillcolor="#a0a0a0" stroked="f"/>
        </w:pict>
      </w:r>
    </w:p>
    <w:p w14:paraId="064F82A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After the fix, this logic was replaced with safe JSON parsing:</w:t>
      </w:r>
    </w:p>
    <w:p w14:paraId="33539AD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9679B4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const req = JSON.parse(event.body || “{}”);</w:t>
      </w:r>
    </w:p>
    <w:p w14:paraId="06BC814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const headers = event.headers || {};</w:t>
      </w:r>
    </w:p>
    <w:p w14:paraId="08B776A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14EB41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6: Code editor showing fixed JSON.parse implementation]</w:t>
      </w:r>
    </w:p>
    <w:p w14:paraId="435E9EC8"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04670F61">
          <v:rect id="_x0000_i1032" alt="" style="width:468pt;height:.05pt;mso-width-percent:0;mso-height-percent:0;mso-width-percent:0;mso-height-percent:0" o:hralign="center" o:hrstd="t" o:hr="t" fillcolor="#a0a0a0" stroked="f"/>
        </w:pict>
      </w:r>
    </w:p>
    <w:p w14:paraId="1FFE37C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main logic changes were:</w:t>
      </w:r>
    </w:p>
    <w:p w14:paraId="76AD7E90" w14:textId="77777777" w:rsidR="00D469F3" w:rsidRPr="00D469F3" w:rsidRDefault="00D469F3" w:rsidP="00D469F3">
      <w:pPr>
        <w:numPr>
          <w:ilvl w:val="0"/>
          <w:numId w:val="3"/>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Removing unsafe deserialization using node-serialize</w:t>
      </w:r>
    </w:p>
    <w:p w14:paraId="78DD54E4" w14:textId="77777777" w:rsidR="00D469F3" w:rsidRPr="00D469F3" w:rsidRDefault="00D469F3" w:rsidP="00D469F3">
      <w:pPr>
        <w:numPr>
          <w:ilvl w:val="0"/>
          <w:numId w:val="3"/>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Treating request data strictly as JSON</w:t>
      </w:r>
    </w:p>
    <w:p w14:paraId="5E0EB553" w14:textId="77777777" w:rsidR="00D469F3" w:rsidRPr="00D469F3" w:rsidRDefault="00D469F3" w:rsidP="00D469F3">
      <w:pPr>
        <w:numPr>
          <w:ilvl w:val="0"/>
          <w:numId w:val="3"/>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Preventing execution of user-controlled content</w:t>
      </w:r>
    </w:p>
    <w:p w14:paraId="754F0CC9"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00C5A4C7">
          <v:rect id="_x0000_i1031" alt="" style="width:468pt;height:.05pt;mso-width-percent:0;mso-height-percent:0;mso-width-percent:0;mso-height-percent:0" o:hralign="center" o:hrstd="t" o:hr="t" fillcolor="#a0a0a0" stroked="f"/>
        </w:pict>
      </w:r>
    </w:p>
    <w:p w14:paraId="74AA80D7" w14:textId="77777777"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lastRenderedPageBreak/>
        <w:t>Verification After Fix</w:t>
      </w:r>
    </w:p>
    <w:p w14:paraId="4C1DA1A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7D0678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After applying the fix, the same exploit payload was sent again:</w:t>
      </w:r>
    </w:p>
    <w:p w14:paraId="011F8ACC"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321C59C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w:t>
      </w:r>
    </w:p>
    <w:p w14:paraId="04ADCEF7"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“action”: “orders”,</w:t>
      </w:r>
    </w:p>
    <w:p w14:paraId="1AE98F4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“test”: “_$$ND_FUNC$$_function(){throw ‘INJECTEDbyMK’}()”</w:t>
      </w:r>
    </w:p>
    <w:p w14:paraId="0D2A085F"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w:t>
      </w:r>
    </w:p>
    <w:p w14:paraId="208FEC7C"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C70033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time, the backend processed the request without executing the payload. The request either returned a normal response or rejected the malformed input without triggering an internal error.</w:t>
      </w:r>
    </w:p>
    <w:p w14:paraId="00380C9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148CB0A"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7: Postman showing exploit payload no longer causing error]</w:t>
      </w:r>
    </w:p>
    <w:p w14:paraId="60A1F69B"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394F2409">
          <v:rect id="_x0000_i1030" alt="" style="width:468pt;height:.05pt;mso-width-percent:0;mso-height-percent:0;mso-width-percent:0;mso-height-percent:0" o:hralign="center" o:hrstd="t" o:hr="t" fillcolor="#a0a0a0" stroked="f"/>
        </w:pict>
      </w:r>
    </w:p>
    <w:p w14:paraId="407E747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CloudWatch logs confirmed that no injected code was executed and no custom error message appeared.</w:t>
      </w:r>
    </w:p>
    <w:p w14:paraId="4E468AF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34EE7A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8: CloudWatch logs showing no injected execution after fix]</w:t>
      </w:r>
    </w:p>
    <w:p w14:paraId="0518A531"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2C263A86">
          <v:rect id="_x0000_i1029" alt="" style="width:468pt;height:.05pt;mso-width-percent:0;mso-height-percent:0;mso-width-percent:0;mso-height-percent:0" o:hralign="center" o:hrstd="t" o:hr="t" fillcolor="#a0a0a0" stroked="f"/>
        </w:pict>
      </w:r>
    </w:p>
    <w:p w14:paraId="1D8607E5"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Additionally, normal requests using valid input continued to work correctly.</w:t>
      </w:r>
    </w:p>
    <w:p w14:paraId="39E9A46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535572F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Apple Color Emoji" w:eastAsia="Times New Roman" w:hAnsi="Apple Color Emoji" w:cs="Apple Color Emoji"/>
          <w:kern w:val="0"/>
          <w:lang w:val="en-SA"/>
          <w14:ligatures w14:val="none"/>
        </w:rPr>
        <w:t>📸</w:t>
      </w:r>
      <w:r w:rsidRPr="00D469F3">
        <w:rPr>
          <w:rFonts w:ascii="Times New Roman" w:eastAsia="Times New Roman" w:hAnsi="Times New Roman" w:cs="Times New Roman"/>
          <w:kern w:val="0"/>
          <w:lang w:val="en-SA"/>
          <w14:ligatures w14:val="none"/>
        </w:rPr>
        <w:t xml:space="preserve"> </w:t>
      </w:r>
      <w:r w:rsidRPr="00D469F3">
        <w:rPr>
          <w:rFonts w:ascii="Times New Roman" w:eastAsia="Times New Roman" w:hAnsi="Times New Roman" w:cs="Times New Roman"/>
          <w:b/>
          <w:bCs/>
          <w:kern w:val="0"/>
          <w:lang w:val="en-SA"/>
          <w14:ligatures w14:val="none"/>
        </w:rPr>
        <w:t>[Screenshot Placeholder 9: Postman showing normal request still working after fix]</w:t>
      </w:r>
    </w:p>
    <w:p w14:paraId="10283C42"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519FF009">
          <v:rect id="_x0000_i1028" alt="" style="width:468pt;height:.05pt;mso-width-percent:0;mso-height-percent:0;mso-width-percent:0;mso-height-percent:0" o:hralign="center" o:hrstd="t" o:hr="t" fillcolor="#a0a0a0" stroked="f"/>
        </w:pict>
      </w:r>
    </w:p>
    <w:p w14:paraId="1FA39BCD" w14:textId="77777777" w:rsidR="008E6237" w:rsidRDefault="008E6237"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p>
    <w:p w14:paraId="729C713D" w14:textId="6DE25A00" w:rsidR="00D469F3" w:rsidRPr="00D469F3" w:rsidRDefault="00D469F3" w:rsidP="008E6237">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lang w:val="en-SA"/>
          <w14:ligatures w14:val="none"/>
        </w:rPr>
      </w:pPr>
      <w:r w:rsidRPr="00D469F3">
        <w:rPr>
          <w:rFonts w:ascii="Times New Roman" w:eastAsia="Times New Roman" w:hAnsi="Times New Roman" w:cs="Times New Roman"/>
          <w:b/>
          <w:bCs/>
          <w:i/>
          <w:iCs/>
          <w:kern w:val="0"/>
          <w:sz w:val="36"/>
          <w:szCs w:val="36"/>
          <w:lang w:val="en-SA"/>
          <w14:ligatures w14:val="none"/>
        </w:rPr>
        <w:lastRenderedPageBreak/>
        <w:t>Structured Operation and Security Analysis</w:t>
      </w:r>
    </w:p>
    <w:p w14:paraId="76B1130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23362D7" w14:textId="77777777" w:rsidR="00D469F3" w:rsidRPr="00D469F3" w:rsidRDefault="00D469F3" w:rsidP="00D469F3">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D469F3">
        <w:rPr>
          <w:rFonts w:ascii="Times New Roman" w:eastAsia="Times New Roman" w:hAnsi="Times New Roman" w:cs="Times New Roman"/>
          <w:b/>
          <w:bCs/>
          <w:kern w:val="0"/>
          <w:sz w:val="27"/>
          <w:szCs w:val="27"/>
          <w:lang w:val="en-SA"/>
          <w14:ligatures w14:val="none"/>
        </w:rPr>
        <w:t>1) Intended Logic and Security Rule(s)</w:t>
      </w:r>
    </w:p>
    <w:p w14:paraId="0863724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A22D82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Under normal conditions, a user sends a request through API Gateway, which forwards the request to the Lambda function. The Lambda function should parse the request body as plain JSON, validate input fields, and process the requested action.</w:t>
      </w:r>
    </w:p>
    <w:p w14:paraId="55CBCF1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6D3877C"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main security rules are:</w:t>
      </w:r>
    </w:p>
    <w:p w14:paraId="7C015E62" w14:textId="77777777" w:rsidR="00D469F3" w:rsidRPr="00D469F3" w:rsidRDefault="00D469F3" w:rsidP="00D469F3">
      <w:pPr>
        <w:numPr>
          <w:ilvl w:val="0"/>
          <w:numId w:val="4"/>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system must treat user input strictly as data, not executable code</w:t>
      </w:r>
    </w:p>
    <w:p w14:paraId="5B8EDA99" w14:textId="77777777" w:rsidR="00D469F3" w:rsidRPr="00D469F3" w:rsidRDefault="00D469F3" w:rsidP="00D469F3">
      <w:pPr>
        <w:numPr>
          <w:ilvl w:val="0"/>
          <w:numId w:val="4"/>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system must not execute any content derived from user input</w:t>
      </w:r>
    </w:p>
    <w:p w14:paraId="1265094F" w14:textId="77777777" w:rsidR="00D469F3" w:rsidRPr="00D469F3" w:rsidRDefault="00D469F3" w:rsidP="00D469F3">
      <w:pPr>
        <w:numPr>
          <w:ilvl w:val="0"/>
          <w:numId w:val="4"/>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system must validate all request fields before processing</w:t>
      </w:r>
    </w:p>
    <w:p w14:paraId="4922DA7D"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7FC85C70">
          <v:rect id="_x0000_i1027" alt="" style="width:468pt;height:.05pt;mso-width-percent:0;mso-height-percent:0;mso-width-percent:0;mso-height-percent:0" o:hralign="center" o:hrstd="t" o:hr="t" fillcolor="#a0a0a0" stroked="f"/>
        </w:pict>
      </w:r>
    </w:p>
    <w:p w14:paraId="5924CF7D" w14:textId="77777777" w:rsidR="00D469F3" w:rsidRPr="00D469F3" w:rsidRDefault="00D469F3" w:rsidP="00D469F3">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D469F3">
        <w:rPr>
          <w:rFonts w:ascii="Times New Roman" w:eastAsia="Times New Roman" w:hAnsi="Times New Roman" w:cs="Times New Roman"/>
          <w:b/>
          <w:bCs/>
          <w:kern w:val="0"/>
          <w:sz w:val="27"/>
          <w:szCs w:val="27"/>
          <w:lang w:val="en-SA"/>
          <w14:ligatures w14:val="none"/>
        </w:rPr>
        <w:t>2) Evidence Sources and Behavior Trace</w:t>
      </w:r>
    </w:p>
    <w:p w14:paraId="7438E5B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5D0BE1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analysis was based on:</w:t>
      </w:r>
    </w:p>
    <w:p w14:paraId="7419963A" w14:textId="77777777" w:rsidR="00D469F3" w:rsidRPr="00D469F3" w:rsidRDefault="00D469F3" w:rsidP="00D469F3">
      <w:pPr>
        <w:numPr>
          <w:ilvl w:val="0"/>
          <w:numId w:val="5"/>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API requests and responses (Postman)</w:t>
      </w:r>
    </w:p>
    <w:p w14:paraId="14A52469" w14:textId="77777777" w:rsidR="00D469F3" w:rsidRPr="00D469F3" w:rsidRDefault="00D469F3" w:rsidP="00D469F3">
      <w:pPr>
        <w:numPr>
          <w:ilvl w:val="0"/>
          <w:numId w:val="5"/>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Browser DevTools</w:t>
      </w:r>
    </w:p>
    <w:p w14:paraId="1E7294DB" w14:textId="77777777" w:rsidR="00D469F3" w:rsidRPr="00D469F3" w:rsidRDefault="00D469F3" w:rsidP="00D469F3">
      <w:pPr>
        <w:numPr>
          <w:ilvl w:val="0"/>
          <w:numId w:val="5"/>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AWS CloudWatch Logs</w:t>
      </w:r>
    </w:p>
    <w:p w14:paraId="2CC55EB1"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BDB1457" w14:textId="3CC301A1" w:rsidR="00D469F3" w:rsidRPr="00D469F3" w:rsidRDefault="00D469F3" w:rsidP="008E6237">
      <w:pPr>
        <w:spacing w:before="100" w:beforeAutospacing="1" w:after="100" w:afterAutospacing="1" w:line="240" w:lineRule="auto"/>
        <w:rPr>
          <w:rFonts w:ascii="Times New Roman" w:eastAsia="Times New Roman" w:hAnsi="Times New Roman" w:cs="Times New Roman"/>
          <w:b/>
          <w:bCs/>
          <w:i/>
          <w:iCs/>
          <w:kern w:val="0"/>
          <w:u w:val="single"/>
          <w:lang w:val="en-SA"/>
          <w14:ligatures w14:val="none"/>
        </w:rPr>
      </w:pPr>
      <w:r w:rsidRPr="00D469F3">
        <w:rPr>
          <w:rFonts w:ascii="Times New Roman" w:eastAsia="Times New Roman" w:hAnsi="Times New Roman" w:cs="Times New Roman"/>
          <w:b/>
          <w:bCs/>
          <w:i/>
          <w:iCs/>
          <w:kern w:val="0"/>
          <w:u w:val="single"/>
          <w:lang w:val="en-SA"/>
          <w14:ligatures w14:val="none"/>
        </w:rPr>
        <w:t>Behavior comparison</w:t>
      </w:r>
      <w:r w:rsidR="008E6237">
        <w:rPr>
          <w:rFonts w:ascii="Times New Roman" w:eastAsia="Times New Roman" w:hAnsi="Times New Roman" w:cs="Times New Roman"/>
          <w:b/>
          <w:bCs/>
          <w:i/>
          <w:iCs/>
          <w:kern w:val="0"/>
          <w:u w:val="single"/>
          <w:lang w:val="en-SA"/>
          <w14:ligatures w14:val="none"/>
        </w:rPr>
        <w:t>:</w:t>
      </w:r>
    </w:p>
    <w:p w14:paraId="2EA83B6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b/>
          <w:bCs/>
          <w:kern w:val="0"/>
          <w:lang w:val="en-SA"/>
          <w14:ligatures w14:val="none"/>
        </w:rPr>
      </w:pPr>
      <w:r w:rsidRPr="00D469F3">
        <w:rPr>
          <w:rFonts w:ascii="Times New Roman" w:eastAsia="Times New Roman" w:hAnsi="Times New Roman" w:cs="Times New Roman"/>
          <w:b/>
          <w:bCs/>
          <w:kern w:val="0"/>
          <w:lang w:val="en-SA"/>
          <w14:ligatures w14:val="none"/>
        </w:rPr>
        <w:t>Normal Behavior:</w:t>
      </w:r>
    </w:p>
    <w:p w14:paraId="06FAAFB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Valid request returns expected results.</w:t>
      </w:r>
    </w:p>
    <w:p w14:paraId="3EC5EAA0" w14:textId="77777777" w:rsidR="008E6237" w:rsidRPr="00D469F3" w:rsidRDefault="008E6237"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668866C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b/>
          <w:bCs/>
          <w:kern w:val="0"/>
          <w:lang w:val="en-SA"/>
          <w14:ligatures w14:val="none"/>
        </w:rPr>
      </w:pPr>
      <w:r w:rsidRPr="00D469F3">
        <w:rPr>
          <w:rFonts w:ascii="Times New Roman" w:eastAsia="Times New Roman" w:hAnsi="Times New Roman" w:cs="Times New Roman"/>
          <w:b/>
          <w:bCs/>
          <w:kern w:val="0"/>
          <w:lang w:val="en-SA"/>
          <w14:ligatures w14:val="none"/>
        </w:rPr>
        <w:t>Exploit Behavior:</w:t>
      </w:r>
    </w:p>
    <w:p w14:paraId="19DB28EC"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Crafted payload executes during deserialization and produces custom error (INJECTEDbyMK).</w:t>
      </w:r>
    </w:p>
    <w:p w14:paraId="07BDB6A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14152B7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b/>
          <w:bCs/>
          <w:kern w:val="0"/>
          <w:lang w:val="en-SA"/>
          <w14:ligatures w14:val="none"/>
        </w:rPr>
      </w:pPr>
      <w:r w:rsidRPr="00D469F3">
        <w:rPr>
          <w:rFonts w:ascii="Times New Roman" w:eastAsia="Times New Roman" w:hAnsi="Times New Roman" w:cs="Times New Roman"/>
          <w:b/>
          <w:bCs/>
          <w:kern w:val="0"/>
          <w:lang w:val="en-SA"/>
          <w14:ligatures w14:val="none"/>
        </w:rPr>
        <w:t>Post-Fix Behavior:</w:t>
      </w:r>
    </w:p>
    <w:p w14:paraId="0B31454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Injected payload is no longer executed and the system behaves safely.</w:t>
      </w:r>
    </w:p>
    <w:p w14:paraId="7C3C8957"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448F265B">
          <v:rect id="_x0000_i1026" alt="" style="width:468pt;height:.05pt;mso-width-percent:0;mso-height-percent:0;mso-width-percent:0;mso-height-percent:0" o:hralign="center" o:hrstd="t" o:hr="t" fillcolor="#a0a0a0" stroked="f"/>
        </w:pict>
      </w:r>
    </w:p>
    <w:p w14:paraId="396DBDCD" w14:textId="77777777" w:rsidR="00D469F3" w:rsidRPr="00D469F3" w:rsidRDefault="00D469F3" w:rsidP="00D469F3">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D469F3">
        <w:rPr>
          <w:rFonts w:ascii="Times New Roman" w:eastAsia="Times New Roman" w:hAnsi="Times New Roman" w:cs="Times New Roman"/>
          <w:b/>
          <w:bCs/>
          <w:kern w:val="0"/>
          <w:sz w:val="27"/>
          <w:szCs w:val="27"/>
          <w:lang w:val="en-SA"/>
          <w14:ligatures w14:val="none"/>
        </w:rPr>
        <w:t>3) Deviation Analysis and Classification</w:t>
      </w:r>
    </w:p>
    <w:p w14:paraId="42172A3A"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0DBBDB3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exploit behavior represents a clear deviation from intended system behavior. Instead of treating request input as plain data, the system executes attacker-controlled code during deserialization.</w:t>
      </w:r>
    </w:p>
    <w:p w14:paraId="7AD5DF9D"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79F075EE"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violates the rule that user input must never influence code execution.</w:t>
      </w:r>
    </w:p>
    <w:p w14:paraId="18E91AE2"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1B90779"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This case is classified as:</w:t>
      </w:r>
    </w:p>
    <w:p w14:paraId="72608FB6"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7D76226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Intentional misuse / security-relevant abuse</w:t>
      </w:r>
    </w:p>
    <w:p w14:paraId="3812381C" w14:textId="77777777" w:rsidR="00D469F3" w:rsidRPr="00D469F3" w:rsidRDefault="006A26C2" w:rsidP="00D469F3">
      <w:pPr>
        <w:spacing w:after="0" w:line="240" w:lineRule="auto"/>
        <w:rPr>
          <w:rFonts w:ascii="Times New Roman" w:eastAsia="Times New Roman" w:hAnsi="Times New Roman" w:cs="Times New Roman"/>
          <w:kern w:val="0"/>
          <w:lang w:val="en-SA"/>
          <w14:ligatures w14:val="none"/>
        </w:rPr>
      </w:pPr>
      <w:r w:rsidRPr="006A26C2">
        <w:rPr>
          <w:rFonts w:ascii="Times New Roman" w:eastAsia="Times New Roman" w:hAnsi="Times New Roman" w:cs="Times New Roman"/>
          <w:noProof/>
          <w:kern w:val="0"/>
          <w:lang w:val="en-SA"/>
        </w:rPr>
        <w:pict w14:anchorId="42BF39AA">
          <v:rect id="_x0000_i1025" alt="" style="width:468pt;height:.05pt;mso-width-percent:0;mso-height-percent:0;mso-width-percent:0;mso-height-percent:0" o:hralign="center" o:hrstd="t" o:hr="t" fillcolor="#a0a0a0" stroked="f"/>
        </w:pict>
      </w:r>
    </w:p>
    <w:p w14:paraId="2DFF65A9" w14:textId="77777777" w:rsidR="00D469F3" w:rsidRPr="00D469F3" w:rsidRDefault="00D469F3" w:rsidP="00D469F3">
      <w:pPr>
        <w:spacing w:before="100" w:beforeAutospacing="1" w:after="100" w:afterAutospacing="1" w:line="240" w:lineRule="auto"/>
        <w:outlineLvl w:val="2"/>
        <w:rPr>
          <w:rFonts w:ascii="Times New Roman" w:eastAsia="Times New Roman" w:hAnsi="Times New Roman" w:cs="Times New Roman"/>
          <w:b/>
          <w:bCs/>
          <w:kern w:val="0"/>
          <w:sz w:val="27"/>
          <w:szCs w:val="27"/>
          <w:lang w:val="en-SA"/>
          <w14:ligatures w14:val="none"/>
        </w:rPr>
      </w:pPr>
      <w:r w:rsidRPr="00D469F3">
        <w:rPr>
          <w:rFonts w:ascii="Times New Roman" w:eastAsia="Times New Roman" w:hAnsi="Times New Roman" w:cs="Times New Roman"/>
          <w:b/>
          <w:bCs/>
          <w:kern w:val="0"/>
          <w:sz w:val="27"/>
          <w:szCs w:val="27"/>
          <w:lang w:val="en-SA"/>
          <w14:ligatures w14:val="none"/>
        </w:rPr>
        <w:t>4) Explainable Fix and Post-Fix Validation</w:t>
      </w:r>
    </w:p>
    <w:p w14:paraId="39EBD5EB"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277A63D3"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incorrect assumption in the system was that deserializing request input using node-serialize is safe. This assumption is invalid because the library supports execution of serialized functions.</w:t>
      </w:r>
    </w:p>
    <w:p w14:paraId="1D546C1F"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4AC4AC44"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The fix removes unsafe deserialization and enforces strict JSON parsing.</w:t>
      </w:r>
    </w:p>
    <w:p w14:paraId="76117FB8"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p>
    <w:p w14:paraId="185DBFF0" w14:textId="77777777" w:rsidR="00D469F3" w:rsidRPr="00D469F3" w:rsidRDefault="00D469F3" w:rsidP="00D469F3">
      <w:p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Post-fix testing confirms that:</w:t>
      </w:r>
    </w:p>
    <w:p w14:paraId="5F992B09" w14:textId="77777777" w:rsidR="00D469F3" w:rsidRPr="00D469F3" w:rsidRDefault="00D469F3" w:rsidP="00D469F3">
      <w:pPr>
        <w:numPr>
          <w:ilvl w:val="0"/>
          <w:numId w:val="6"/>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Malicious payloads are no longer executed</w:t>
      </w:r>
    </w:p>
    <w:p w14:paraId="1214D1BD" w14:textId="77777777" w:rsidR="00D469F3" w:rsidRPr="00D469F3" w:rsidRDefault="00D469F3" w:rsidP="00D469F3">
      <w:pPr>
        <w:numPr>
          <w:ilvl w:val="0"/>
          <w:numId w:val="6"/>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lastRenderedPageBreak/>
        <w:t>No custom errors appear in logs</w:t>
      </w:r>
    </w:p>
    <w:p w14:paraId="43BEEE7E" w14:textId="77777777" w:rsidR="00D469F3" w:rsidRPr="00D469F3" w:rsidRDefault="00D469F3" w:rsidP="00D469F3">
      <w:pPr>
        <w:numPr>
          <w:ilvl w:val="0"/>
          <w:numId w:val="6"/>
        </w:numPr>
        <w:spacing w:before="100" w:beforeAutospacing="1" w:after="100" w:afterAutospacing="1" w:line="240" w:lineRule="auto"/>
        <w:rPr>
          <w:rFonts w:ascii="Times New Roman" w:eastAsia="Times New Roman" w:hAnsi="Times New Roman" w:cs="Times New Roman"/>
          <w:kern w:val="0"/>
          <w:lang w:val="en-SA"/>
          <w14:ligatures w14:val="none"/>
        </w:rPr>
      </w:pPr>
      <w:r w:rsidRPr="00D469F3">
        <w:rPr>
          <w:rFonts w:ascii="Times New Roman" w:eastAsia="Times New Roman" w:hAnsi="Times New Roman" w:cs="Times New Roman"/>
          <w:kern w:val="0"/>
          <w:lang w:val="en-SA"/>
          <w14:ligatures w14:val="none"/>
        </w:rPr>
        <w:t>Normal functionality remains intact</w:t>
      </w:r>
    </w:p>
    <w:p w14:paraId="71EFB6F8" w14:textId="77777777" w:rsidR="00D469F3" w:rsidRDefault="00D469F3" w:rsidP="00D469F3">
      <w:pPr>
        <w:jc w:val="center"/>
        <w:rPr>
          <w:color w:val="215E99" w:themeColor="text2" w:themeTint="BF"/>
        </w:rPr>
      </w:pPr>
    </w:p>
    <w:p w14:paraId="166A5201" w14:textId="77777777" w:rsidR="00D469F3" w:rsidRDefault="00D469F3"/>
    <w:sectPr w:rsidR="00D469F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57960" w14:textId="77777777" w:rsidR="006A26C2" w:rsidRDefault="006A26C2" w:rsidP="008E6237">
      <w:pPr>
        <w:spacing w:after="0" w:line="240" w:lineRule="auto"/>
      </w:pPr>
      <w:r>
        <w:separator/>
      </w:r>
    </w:p>
  </w:endnote>
  <w:endnote w:type="continuationSeparator" w:id="0">
    <w:p w14:paraId="5362772A" w14:textId="77777777" w:rsidR="006A26C2" w:rsidRDefault="006A26C2" w:rsidP="008E62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7D107" w14:textId="77777777" w:rsidR="006A26C2" w:rsidRDefault="006A26C2" w:rsidP="008E6237">
      <w:pPr>
        <w:spacing w:after="0" w:line="240" w:lineRule="auto"/>
      </w:pPr>
      <w:r>
        <w:separator/>
      </w:r>
    </w:p>
  </w:footnote>
  <w:footnote w:type="continuationSeparator" w:id="0">
    <w:p w14:paraId="20B19D4D" w14:textId="77777777" w:rsidR="006A26C2" w:rsidRDefault="006A26C2" w:rsidP="008E62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A4633"/>
    <w:multiLevelType w:val="multilevel"/>
    <w:tmpl w:val="8AC8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32CE8"/>
    <w:multiLevelType w:val="multilevel"/>
    <w:tmpl w:val="FC40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736501"/>
    <w:multiLevelType w:val="multilevel"/>
    <w:tmpl w:val="261E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732C71"/>
    <w:multiLevelType w:val="multilevel"/>
    <w:tmpl w:val="4D42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F2C64"/>
    <w:multiLevelType w:val="multilevel"/>
    <w:tmpl w:val="47AC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834AEA"/>
    <w:multiLevelType w:val="multilevel"/>
    <w:tmpl w:val="6F68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7522125">
    <w:abstractNumId w:val="1"/>
  </w:num>
  <w:num w:numId="2" w16cid:durableId="1635065979">
    <w:abstractNumId w:val="5"/>
  </w:num>
  <w:num w:numId="3" w16cid:durableId="321009986">
    <w:abstractNumId w:val="2"/>
  </w:num>
  <w:num w:numId="4" w16cid:durableId="6442368">
    <w:abstractNumId w:val="3"/>
  </w:num>
  <w:num w:numId="5" w16cid:durableId="922370602">
    <w:abstractNumId w:val="4"/>
  </w:num>
  <w:num w:numId="6" w16cid:durableId="699354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F3"/>
    <w:rsid w:val="004E6EFF"/>
    <w:rsid w:val="006A26C2"/>
    <w:rsid w:val="008E6237"/>
    <w:rsid w:val="00D469F3"/>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A755D"/>
  <w15:chartTrackingRefBased/>
  <w15:docId w15:val="{C0651D44-C816-AA46-B565-6409ED95D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9F3"/>
    <w:rPr>
      <w:lang w:val="en-US"/>
    </w:rPr>
  </w:style>
  <w:style w:type="paragraph" w:styleId="Heading1">
    <w:name w:val="heading 1"/>
    <w:basedOn w:val="Normal"/>
    <w:next w:val="Normal"/>
    <w:link w:val="Heading1Char"/>
    <w:uiPriority w:val="9"/>
    <w:qFormat/>
    <w:rsid w:val="00D469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9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9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69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9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9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9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9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9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9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9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9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69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9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9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9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9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9F3"/>
    <w:rPr>
      <w:rFonts w:eastAsiaTheme="majorEastAsia" w:cstheme="majorBidi"/>
      <w:color w:val="272727" w:themeColor="text1" w:themeTint="D8"/>
    </w:rPr>
  </w:style>
  <w:style w:type="paragraph" w:styleId="Title">
    <w:name w:val="Title"/>
    <w:basedOn w:val="Normal"/>
    <w:next w:val="Normal"/>
    <w:link w:val="TitleChar"/>
    <w:uiPriority w:val="10"/>
    <w:qFormat/>
    <w:rsid w:val="00D469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9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9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9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9F3"/>
    <w:pPr>
      <w:spacing w:before="160"/>
      <w:jc w:val="center"/>
    </w:pPr>
    <w:rPr>
      <w:i/>
      <w:iCs/>
      <w:color w:val="404040" w:themeColor="text1" w:themeTint="BF"/>
    </w:rPr>
  </w:style>
  <w:style w:type="character" w:customStyle="1" w:styleId="QuoteChar">
    <w:name w:val="Quote Char"/>
    <w:basedOn w:val="DefaultParagraphFont"/>
    <w:link w:val="Quote"/>
    <w:uiPriority w:val="29"/>
    <w:rsid w:val="00D469F3"/>
    <w:rPr>
      <w:i/>
      <w:iCs/>
      <w:color w:val="404040" w:themeColor="text1" w:themeTint="BF"/>
    </w:rPr>
  </w:style>
  <w:style w:type="paragraph" w:styleId="ListParagraph">
    <w:name w:val="List Paragraph"/>
    <w:basedOn w:val="Normal"/>
    <w:uiPriority w:val="34"/>
    <w:qFormat/>
    <w:rsid w:val="00D469F3"/>
    <w:pPr>
      <w:ind w:left="720"/>
      <w:contextualSpacing/>
    </w:pPr>
  </w:style>
  <w:style w:type="character" w:styleId="IntenseEmphasis">
    <w:name w:val="Intense Emphasis"/>
    <w:basedOn w:val="DefaultParagraphFont"/>
    <w:uiPriority w:val="21"/>
    <w:qFormat/>
    <w:rsid w:val="00D469F3"/>
    <w:rPr>
      <w:i/>
      <w:iCs/>
      <w:color w:val="0F4761" w:themeColor="accent1" w:themeShade="BF"/>
    </w:rPr>
  </w:style>
  <w:style w:type="paragraph" w:styleId="IntenseQuote">
    <w:name w:val="Intense Quote"/>
    <w:basedOn w:val="Normal"/>
    <w:next w:val="Normal"/>
    <w:link w:val="IntenseQuoteChar"/>
    <w:uiPriority w:val="30"/>
    <w:qFormat/>
    <w:rsid w:val="00D469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9F3"/>
    <w:rPr>
      <w:i/>
      <w:iCs/>
      <w:color w:val="0F4761" w:themeColor="accent1" w:themeShade="BF"/>
    </w:rPr>
  </w:style>
  <w:style w:type="character" w:styleId="IntenseReference">
    <w:name w:val="Intense Reference"/>
    <w:basedOn w:val="DefaultParagraphFont"/>
    <w:uiPriority w:val="32"/>
    <w:qFormat/>
    <w:rsid w:val="00D469F3"/>
    <w:rPr>
      <w:b/>
      <w:bCs/>
      <w:smallCaps/>
      <w:color w:val="0F4761" w:themeColor="accent1" w:themeShade="BF"/>
      <w:spacing w:val="5"/>
    </w:rPr>
  </w:style>
  <w:style w:type="character" w:styleId="Hyperlink">
    <w:name w:val="Hyperlink"/>
    <w:basedOn w:val="DefaultParagraphFont"/>
    <w:uiPriority w:val="99"/>
    <w:unhideWhenUsed/>
    <w:rsid w:val="00D469F3"/>
    <w:rPr>
      <w:color w:val="467886" w:themeColor="hyperlink"/>
      <w:u w:val="single"/>
    </w:rPr>
  </w:style>
  <w:style w:type="paragraph" w:customStyle="1" w:styleId="p1">
    <w:name w:val="p1"/>
    <w:basedOn w:val="Normal"/>
    <w:rsid w:val="00D469F3"/>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1">
    <w:name w:val="s1"/>
    <w:basedOn w:val="DefaultParagraphFont"/>
    <w:rsid w:val="00D469F3"/>
  </w:style>
  <w:style w:type="paragraph" w:customStyle="1" w:styleId="p2">
    <w:name w:val="p2"/>
    <w:basedOn w:val="Normal"/>
    <w:rsid w:val="00D469F3"/>
    <w:pPr>
      <w:spacing w:before="100" w:beforeAutospacing="1" w:after="100" w:afterAutospacing="1" w:line="240" w:lineRule="auto"/>
    </w:pPr>
    <w:rPr>
      <w:rFonts w:ascii="Times New Roman" w:eastAsia="Times New Roman" w:hAnsi="Times New Roman" w:cs="Times New Roman"/>
      <w:kern w:val="0"/>
      <w:lang w:val="en-SA"/>
      <w14:ligatures w14:val="none"/>
    </w:rPr>
  </w:style>
  <w:style w:type="paragraph" w:customStyle="1" w:styleId="p3">
    <w:name w:val="p3"/>
    <w:basedOn w:val="Normal"/>
    <w:rsid w:val="00D469F3"/>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2">
    <w:name w:val="s2"/>
    <w:basedOn w:val="DefaultParagraphFont"/>
    <w:rsid w:val="00D469F3"/>
  </w:style>
  <w:style w:type="paragraph" w:customStyle="1" w:styleId="p4">
    <w:name w:val="p4"/>
    <w:basedOn w:val="Normal"/>
    <w:rsid w:val="00D469F3"/>
    <w:pPr>
      <w:spacing w:before="100" w:beforeAutospacing="1" w:after="100" w:afterAutospacing="1" w:line="240" w:lineRule="auto"/>
    </w:pPr>
    <w:rPr>
      <w:rFonts w:ascii="Times New Roman" w:eastAsia="Times New Roman" w:hAnsi="Times New Roman" w:cs="Times New Roman"/>
      <w:kern w:val="0"/>
      <w:lang w:val="en-SA"/>
      <w14:ligatures w14:val="none"/>
    </w:rPr>
  </w:style>
  <w:style w:type="character" w:customStyle="1" w:styleId="s3">
    <w:name w:val="s3"/>
    <w:basedOn w:val="DefaultParagraphFont"/>
    <w:rsid w:val="00D469F3"/>
  </w:style>
  <w:style w:type="paragraph" w:styleId="Header">
    <w:name w:val="header"/>
    <w:basedOn w:val="Normal"/>
    <w:link w:val="HeaderChar"/>
    <w:uiPriority w:val="99"/>
    <w:unhideWhenUsed/>
    <w:rsid w:val="008E62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6237"/>
    <w:rPr>
      <w:lang w:val="en-US"/>
    </w:rPr>
  </w:style>
  <w:style w:type="paragraph" w:styleId="Footer">
    <w:name w:val="footer"/>
    <w:basedOn w:val="Normal"/>
    <w:link w:val="FooterChar"/>
    <w:uiPriority w:val="99"/>
    <w:unhideWhenUsed/>
    <w:rsid w:val="008E62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6237"/>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dvsa-website-project-238043187633-us-east-1.s3-website.us-east-1.amazonaws.com/ca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1354</Words>
  <Characters>7723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1</cp:revision>
  <dcterms:created xsi:type="dcterms:W3CDTF">2026-04-13T17:29:00Z</dcterms:created>
  <dcterms:modified xsi:type="dcterms:W3CDTF">2026-04-13T17:48:00Z</dcterms:modified>
</cp:coreProperties>
</file>