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rFonts w:ascii="Calibri" w:hAnsi="Calibri" w:eastAsia="Microsoft YaHei"/>
          <w:b/>
          <w:color w:val="1F4E79"/>
          <w:sz w:val="48"/>
        </w:rPr>
        <w:t>HiddenBench 确认性修订实验报告</w:t>
      </w:r>
    </w:p>
    <w:p>
      <w:pPr>
        <w:jc w:val="center"/>
      </w:pPr>
      <w:r>
        <w:rPr>
          <w:rFonts w:ascii="Calibri" w:hAnsi="Calibri" w:eastAsia="Microsoft YaHei"/>
          <w:b w:val="0"/>
          <w:color w:val="2E74B5"/>
          <w:sz w:val="28"/>
        </w:rPr>
        <w:t>Microsoft Agent Framework 复现、原子披露与同轨迹早停</w:t>
      </w:r>
    </w:p>
    <w:p>
      <w:pPr>
        <w:jc w:val="center"/>
      </w:pPr>
      <w:r>
        <w:rPr>
          <w:rFonts w:ascii="Calibri" w:hAnsi="Calibri" w:eastAsia="Microsoft YaHei"/>
          <w:b w:val="0"/>
          <w:color w:val="5A626C"/>
          <w:sz w:val="21"/>
        </w:rPr>
        <w:t>正式范围：ID1、ID2、ID3｜7 条件 × 3 题 × 10 次 = 210 次</w:t>
      </w:r>
    </w:p>
    <w:p>
      <w:pPr>
        <w:jc w:val="center"/>
      </w:pPr>
      <w:r>
        <w:rPr>
          <w:rFonts w:ascii="Calibri" w:hAnsi="Calibri" w:eastAsia="Microsoft YaHei"/>
          <w:b w:val="0"/>
          <w:color w:val="5A626C"/>
          <w:sz w:val="21"/>
        </w:rPr>
        <w:t>模型：DeepSeek V4 Flash｜温度 0｜Thinking disabled</w:t>
      </w:r>
    </w:p>
    <w:p>
      <w:pPr>
        <w:jc w:val="center"/>
      </w:pPr>
      <w:r>
        <w:rPr>
          <w:rFonts w:ascii="Calibri" w:hAnsi="Calibri" w:eastAsia="Microsoft YaHei"/>
          <w:b w:val="0"/>
          <w:color w:val="5A626C"/>
          <w:sz w:val="21"/>
        </w:rPr>
        <w:t>日期：2026 年 8 月 4 日</w:t>
      </w:r>
    </w:p>
    <w:p>
      <w:r>
        <w:br w:type="page"/>
      </w:r>
    </w:p>
    <w:p>
      <w:pPr>
        <w:pStyle w:val="Heading1"/>
      </w:pPr>
      <w:r>
        <w:rPr>
          <w:rFonts w:ascii="Calibri" w:hAnsi="Calibri" w:eastAsia="Microsoft YaHei"/>
          <w:b/>
          <w:color w:val="1F4E79"/>
          <w:sz w:val="30"/>
        </w:rPr>
        <w:t>摘要</w:t>
      </w:r>
    </w:p>
    <w:p>
      <w:pPr>
        <w:spacing w:after="120" w:line="300" w:lineRule="auto"/>
      </w:pPr>
      <w:r>
        <w:rPr>
          <w:rFonts w:ascii="Calibri" w:hAnsi="Calibri" w:eastAsia="Microsoft YaHei"/>
          <w:b w:val="0"/>
          <w:sz w:val="21"/>
        </w:rPr>
        <w:t>本轮只研究论文短基准的 ID1、ID2、ID3，不把此前 ID1/5/7/25 的探索性结果混入确认性结论。固定轮转、动态发言、机械全披露、Structured、12 发言和局部信息单智能体共 7 个条件，每题重复 10 次，共 210 次。讨论与投票使用 11,971 次 API 请求，原子披露审计使用 152 次。</w:t>
      </w:r>
    </w:p>
    <w:p>
      <w:pPr>
        <w:spacing w:after="120" w:line="300" w:lineRule="auto"/>
      </w:pPr>
      <w:r>
        <w:rPr>
          <w:rFonts w:ascii="Calibri" w:hAnsi="Calibri" w:eastAsia="Microsoft YaHei"/>
          <w:b w:val="0"/>
          <w:sz w:val="21"/>
        </w:rPr>
        <w:t>最重要的结果是：动态机械全披露在三题均达到 100% 多数正确；固定机械全披露在 ID2 只有 60%，说明“信息出现过”不等于“信息被正确使用”。固定 60 的 30 次运行都出现候选早停点，29/30 与最终多数一致，但观察到 1 次翻转，因此不能宣称提前停止普遍安全。</w:t>
      </w:r>
    </w:p>
    <w:p>
      <w:pPr>
        <w:pStyle w:val="Heading1"/>
      </w:pPr>
      <w:r>
        <w:rPr>
          <w:rFonts w:ascii="Calibri" w:hAnsi="Calibri" w:eastAsia="Microsoft YaHei"/>
          <w:b/>
          <w:color w:val="1F4E79"/>
          <w:sz w:val="30"/>
        </w:rPr>
        <w:t>1. 对老师问题的直接回答</w:t>
      </w:r>
    </w:p>
    <w:tbl>
      <w:tblPr>
        <w:tblStyle w:val="TableGrid"/>
        <w:tblW w:type="dxa" w:w="9360"/>
        <w:jc w:val="center"/>
        <w:tblLayout w:type="fixed"/>
        <w:tblLook w:firstColumn="1" w:firstRow="1" w:lastColumn="0" w:lastRow="0" w:noHBand="0" w:noVBand="1" w:val="04A0"/>
      </w:tblPr>
      <w:tblGrid>
        <w:gridCol w:w="2100"/>
        <w:gridCol w:w="7260"/>
      </w:tblGrid>
      <w:tr>
        <w:trPr>
          <w:tblHeader w:val="true"/>
          <w:cantSplit/>
        </w:trPr>
        <w:tc>
          <w:tcPr>
            <w:tcW w:type="dxa" w:w="2100"/>
            <w:shd w:fill="2E74B5"/>
            <w:vAlign w:val="center"/>
            <w:tcMar>
              <w:top w:w="70" w:type="dxa"/>
              <w:start w:w="90" w:type="dxa"/>
              <w:bottom w:w="70" w:type="dxa"/>
              <w:end w:w="90" w:type="dxa"/>
            </w:tcMar>
          </w:tcPr>
          <w:p>
            <w:r>
              <w:rPr>
                <w:rFonts w:ascii="Calibri" w:hAnsi="Calibri" w:eastAsia="Microsoft YaHei"/>
                <w:b/>
                <w:color w:val="FFFFFF"/>
                <w:sz w:val="17"/>
              </w:rPr>
              <w:t>问题</w:t>
            </w:r>
          </w:p>
        </w:tc>
        <w:tc>
          <w:tcPr>
            <w:tcW w:type="dxa" w:w="7260"/>
            <w:shd w:fill="2E74B5"/>
            <w:vAlign w:val="center"/>
            <w:tcMar>
              <w:top w:w="70" w:type="dxa"/>
              <w:start w:w="90" w:type="dxa"/>
              <w:bottom w:w="70" w:type="dxa"/>
              <w:end w:w="90" w:type="dxa"/>
            </w:tcMar>
          </w:tcPr>
          <w:p>
            <w:r>
              <w:rPr>
                <w:rFonts w:ascii="Calibri" w:hAnsi="Calibri" w:eastAsia="Microsoft YaHei"/>
                <w:b/>
                <w:color w:val="FFFFFF"/>
                <w:sz w:val="17"/>
              </w:rPr>
              <w:t>本报告的回答</w:t>
            </w:r>
          </w:p>
        </w:tc>
      </w:tr>
      <w:tr>
        <w:trPr>
          <w:cantSplit/>
        </w:trPr>
        <w:tc>
          <w:tcPr>
            <w:tcW w:type="dxa" w:w="2100"/>
            <w:vAlign w:val="center"/>
            <w:tcMar>
              <w:top w:w="70" w:type="dxa"/>
              <w:start w:w="90" w:type="dxa"/>
              <w:bottom w:w="70" w:type="dxa"/>
              <w:end w:w="90" w:type="dxa"/>
            </w:tcMar>
          </w:tcPr>
          <w:p>
            <w:r>
              <w:rPr>
                <w:rFonts w:ascii="Calibri" w:hAnsi="Calibri" w:eastAsia="Microsoft YaHei"/>
                <w:b w:val="0"/>
                <w:sz w:val="17"/>
              </w:rPr>
              <w:t>原论文用什么？</w:t>
            </w:r>
          </w:p>
        </w:tc>
        <w:tc>
          <w:tcPr>
            <w:tcW w:type="dxa" w:w="7260"/>
            <w:vAlign w:val="center"/>
            <w:tcMar>
              <w:top w:w="70" w:type="dxa"/>
              <w:start w:w="90" w:type="dxa"/>
              <w:bottom w:w="70" w:type="dxa"/>
              <w:end w:w="90" w:type="dxa"/>
            </w:tcMar>
          </w:tcPr>
          <w:p>
            <w:r>
              <w:rPr>
                <w:rFonts w:ascii="Calibri" w:hAnsi="Calibri" w:eastAsia="Microsoft YaHei"/>
                <w:b w:val="0"/>
                <w:sz w:val="17"/>
              </w:rPr>
              <w:t>作者自定义 Python 模拟器；短基准对标模型为 GPT-4.1。不是 Microsoft Agent Framework。</w:t>
            </w:r>
          </w:p>
        </w:tc>
      </w:tr>
      <w:tr>
        <w:trPr>
          <w:cantSplit/>
        </w:trPr>
        <w:tc>
          <w:tcPr>
            <w:tcW w:type="dxa" w:w="2100"/>
            <w:shd w:fill="F2F4F7"/>
            <w:vAlign w:val="center"/>
            <w:tcMar>
              <w:top w:w="70" w:type="dxa"/>
              <w:start w:w="90" w:type="dxa"/>
              <w:bottom w:w="70" w:type="dxa"/>
              <w:end w:w="90" w:type="dxa"/>
            </w:tcMar>
          </w:tcPr>
          <w:p>
            <w:r>
              <w:rPr>
                <w:rFonts w:ascii="Calibri" w:hAnsi="Calibri" w:eastAsia="Microsoft YaHei"/>
                <w:b w:val="0"/>
                <w:sz w:val="17"/>
              </w:rPr>
              <w:t>原论文有没有源码？</w:t>
            </w:r>
          </w:p>
        </w:tc>
        <w:tc>
          <w:tcPr>
            <w:tcW w:type="dxa" w:w="7260"/>
            <w:shd w:fill="F2F4F7"/>
            <w:vAlign w:val="center"/>
            <w:tcMar>
              <w:top w:w="70" w:type="dxa"/>
              <w:start w:w="90" w:type="dxa"/>
              <w:bottom w:w="70" w:type="dxa"/>
              <w:end w:w="90" w:type="dxa"/>
            </w:tcMar>
          </w:tcPr>
          <w:p>
            <w:r>
              <w:rPr>
                <w:rFonts w:ascii="Calibri" w:hAnsi="Calibri" w:eastAsia="Microsoft YaHei"/>
                <w:b w:val="0"/>
                <w:sz w:val="17"/>
              </w:rPr>
              <w:t>有。公开仓库含 simulator.py、metrics.py、65 题数据、3 题 short benchmark、提示词和结果目录。</w:t>
            </w:r>
          </w:p>
        </w:tc>
      </w:tr>
      <w:tr>
        <w:trPr>
          <w:cantSplit/>
        </w:trPr>
        <w:tc>
          <w:tcPr>
            <w:tcW w:type="dxa" w:w="2100"/>
            <w:vAlign w:val="center"/>
            <w:tcMar>
              <w:top w:w="70" w:type="dxa"/>
              <w:start w:w="90" w:type="dxa"/>
              <w:bottom w:w="70" w:type="dxa"/>
              <w:end w:w="90" w:type="dxa"/>
            </w:tcMar>
          </w:tcPr>
          <w:p>
            <w:r>
              <w:rPr>
                <w:rFonts w:ascii="Calibri" w:hAnsi="Calibri" w:eastAsia="Microsoft YaHei"/>
                <w:b w:val="0"/>
                <w:sz w:val="17"/>
              </w:rPr>
              <w:t>我们为什么用 MAF？</w:t>
            </w:r>
          </w:p>
        </w:tc>
        <w:tc>
          <w:tcPr>
            <w:tcW w:type="dxa" w:w="7260"/>
            <w:vAlign w:val="center"/>
            <w:tcMar>
              <w:top w:w="70" w:type="dxa"/>
              <w:start w:w="90" w:type="dxa"/>
              <w:bottom w:w="70" w:type="dxa"/>
              <w:end w:w="90" w:type="dxa"/>
            </w:tcMar>
          </w:tcPr>
          <w:p>
            <w:r>
              <w:rPr>
                <w:rFonts w:ascii="Calibri" w:hAnsi="Calibri" w:eastAsia="Microsoft YaHei"/>
                <w:b w:val="0"/>
                <w:sz w:val="17"/>
              </w:rPr>
              <w:t>MAF 负责 OpenAI-compatible/DeepSeek Agent 调用与会话封装；题目、轮转、动态选择和门禁由本项目显式控制。</w:t>
            </w:r>
          </w:p>
        </w:tc>
      </w:tr>
      <w:tr>
        <w:trPr>
          <w:cantSplit/>
        </w:trPr>
        <w:tc>
          <w:tcPr>
            <w:tcW w:type="dxa" w:w="2100"/>
            <w:shd w:fill="F2F4F7"/>
            <w:vAlign w:val="center"/>
            <w:tcMar>
              <w:top w:w="70" w:type="dxa"/>
              <w:start w:w="90" w:type="dxa"/>
              <w:bottom w:w="70" w:type="dxa"/>
              <w:end w:w="90" w:type="dxa"/>
            </w:tcMar>
          </w:tcPr>
          <w:p>
            <w:r>
              <w:rPr>
                <w:rFonts w:ascii="Calibri" w:hAnsi="Calibri" w:eastAsia="Microsoft YaHei"/>
                <w:b w:val="0"/>
                <w:sz w:val="17"/>
              </w:rPr>
              <w:t>为何前几轮一致还继续？</w:t>
            </w:r>
          </w:p>
        </w:tc>
        <w:tc>
          <w:tcPr>
            <w:tcW w:type="dxa" w:w="7260"/>
            <w:shd w:fill="F2F4F7"/>
            <w:vAlign w:val="center"/>
            <w:tcMar>
              <w:top w:w="70" w:type="dxa"/>
              <w:start w:w="90" w:type="dxa"/>
              <w:bottom w:w="70" w:type="dxa"/>
              <w:end w:w="90" w:type="dxa"/>
            </w:tcMar>
          </w:tcPr>
          <w:p>
            <w:r>
              <w:rPr>
                <w:rFonts w:ascii="Calibri" w:hAnsi="Calibri" w:eastAsia="Microsoft YaHei"/>
                <w:b w:val="0"/>
                <w:sz w:val="17"/>
              </w:rPr>
              <w:t>为了比较同一条 60 发言轨迹。每轮影子投票不回灌讨论；事后评估候选早停。结果确有 1 次翻转。</w:t>
            </w:r>
          </w:p>
        </w:tc>
      </w:tr>
      <w:tr>
        <w:trPr>
          <w:cantSplit/>
        </w:trPr>
        <w:tc>
          <w:tcPr>
            <w:tcW w:type="dxa" w:w="2100"/>
            <w:vAlign w:val="center"/>
            <w:tcMar>
              <w:top w:w="70" w:type="dxa"/>
              <w:start w:w="90" w:type="dxa"/>
              <w:bottom w:w="70" w:type="dxa"/>
              <w:end w:w="90" w:type="dxa"/>
            </w:tcMar>
          </w:tcPr>
          <w:p>
            <w:r>
              <w:rPr>
                <w:rFonts w:ascii="Calibri" w:hAnsi="Calibri" w:eastAsia="Microsoft YaHei"/>
                <w:b w:val="0"/>
                <w:sz w:val="17"/>
              </w:rPr>
              <w:t>一条私有信息首轮不就披露完？</w:t>
            </w:r>
          </w:p>
        </w:tc>
        <w:tc>
          <w:tcPr>
            <w:tcW w:type="dxa" w:w="7260"/>
            <w:vAlign w:val="center"/>
            <w:tcMar>
              <w:top w:w="70" w:type="dxa"/>
              <w:start w:w="90" w:type="dxa"/>
              <w:bottom w:w="70" w:type="dxa"/>
              <w:end w:w="90" w:type="dxa"/>
            </w:tcMar>
          </w:tcPr>
          <w:p>
            <w:r>
              <w:rPr>
                <w:rFonts w:ascii="Calibri" w:hAnsi="Calibri" w:eastAsia="Microsoft YaHei"/>
                <w:b w:val="0"/>
                <w:sz w:val="17"/>
              </w:rPr>
              <w:t>不会。普通条件由模型自行决定说多少；审计逐个原子事实核验。只有 Reveal-All 由系统机械附加，保证 100%。</w:t>
            </w:r>
          </w:p>
        </w:tc>
      </w:tr>
      <w:tr>
        <w:trPr>
          <w:cantSplit/>
        </w:trPr>
        <w:tc>
          <w:tcPr>
            <w:tcW w:type="dxa" w:w="2100"/>
            <w:shd w:fill="F2F4F7"/>
            <w:vAlign w:val="center"/>
            <w:tcMar>
              <w:top w:w="70" w:type="dxa"/>
              <w:start w:w="90" w:type="dxa"/>
              <w:bottom w:w="70" w:type="dxa"/>
              <w:end w:w="90" w:type="dxa"/>
            </w:tcMar>
          </w:tcPr>
          <w:p>
            <w:r>
              <w:rPr>
                <w:rFonts w:ascii="Calibri" w:hAnsi="Calibri" w:eastAsia="Microsoft YaHei"/>
                <w:b w:val="0"/>
                <w:sz w:val="17"/>
              </w:rPr>
              <w:t>披露法则是什么？</w:t>
            </w:r>
          </w:p>
        </w:tc>
        <w:tc>
          <w:tcPr>
            <w:tcW w:type="dxa" w:w="7260"/>
            <w:shd w:fill="F2F4F7"/>
            <w:vAlign w:val="center"/>
            <w:tcMar>
              <w:top w:w="70" w:type="dxa"/>
              <w:start w:w="90" w:type="dxa"/>
              <w:bottom w:w="70" w:type="dxa"/>
              <w:end w:w="90" w:type="dxa"/>
            </w:tcMar>
          </w:tcPr>
          <w:p>
            <w:r>
              <w:rPr>
                <w:rFonts w:ascii="Calibri" w:hAnsi="Calibri" w:eastAsia="Microsoft YaHei"/>
                <w:b w:val="0"/>
                <w:sz w:val="17"/>
              </w:rPr>
              <w:t>普通条件不随机、不强制；模型自然发言。Reveal-All 在每个 Agent 第一次公开发言后机械附加其私有事实。</w:t>
            </w:r>
          </w:p>
        </w:tc>
      </w:tr>
      <w:tr>
        <w:trPr>
          <w:cantSplit/>
        </w:trPr>
        <w:tc>
          <w:tcPr>
            <w:tcW w:type="dxa" w:w="2100"/>
            <w:vAlign w:val="center"/>
            <w:tcMar>
              <w:top w:w="70" w:type="dxa"/>
              <w:start w:w="90" w:type="dxa"/>
              <w:bottom w:w="70" w:type="dxa"/>
              <w:end w:w="90" w:type="dxa"/>
            </w:tcMar>
          </w:tcPr>
          <w:p>
            <w:r>
              <w:rPr>
                <w:rFonts w:ascii="Calibri" w:hAnsi="Calibri" w:eastAsia="Microsoft YaHei"/>
                <w:b w:val="0"/>
                <w:sz w:val="17"/>
              </w:rPr>
              <w:t>披露百分比在哪？</w:t>
            </w:r>
          </w:p>
        </w:tc>
        <w:tc>
          <w:tcPr>
            <w:tcW w:type="dxa" w:w="7260"/>
            <w:vAlign w:val="center"/>
            <w:tcMar>
              <w:top w:w="70" w:type="dxa"/>
              <w:start w:w="90" w:type="dxa"/>
              <w:bottom w:w="70" w:type="dxa"/>
              <w:end w:w="90" w:type="dxa"/>
            </w:tcMar>
          </w:tcPr>
          <w:p>
            <w:r>
              <w:rPr>
                <w:rFonts w:ascii="Calibri" w:hAnsi="Calibri" w:eastAsia="Microsoft YaHei"/>
                <w:b w:val="0"/>
                <w:sz w:val="17"/>
              </w:rPr>
              <w:t>每次运行按 disclosed 原子事实数 / 原子事实总数计算，AI 提供消息 ID 和原文引文，规则程序再验所有者与子串。</w:t>
            </w:r>
          </w:p>
        </w:tc>
      </w:tr>
    </w:tbl>
    <w:p/>
    <w:p>
      <w:pPr>
        <w:pStyle w:val="Heading1"/>
      </w:pPr>
      <w:r>
        <w:rPr>
          <w:rFonts w:ascii="Calibri" w:hAnsi="Calibri" w:eastAsia="Microsoft YaHei"/>
          <w:b/>
          <w:color w:val="1F4E79"/>
          <w:sz w:val="30"/>
        </w:rPr>
        <w:t>2. 原论文、官方对标与本项目</w:t>
      </w:r>
    </w:p>
    <w:p>
      <w:pPr>
        <w:spacing w:after="120" w:line="300" w:lineRule="auto"/>
      </w:pPr>
      <w:r>
        <w:rPr>
          <w:rFonts w:ascii="Calibri" w:hAnsi="Calibri" w:eastAsia="Microsoft YaHei"/>
          <w:b w:val="0"/>
          <w:sz w:val="21"/>
        </w:rPr>
        <w:t>HiddenBench 论文：Li、Naito、Shirado，arXiv:2505.11556。论文以 Hidden Profile 范式测试分布式信息整合。原论文运行系统是作者自定义 Python 模拟器，不是 Microsoft Agent Framework。作者公开仓库为 https://github.com/Yassellee/HiddenBench_ICML；官方逐轮讨论和投票结果位于 https://huggingface.co/datasets/YuxuanLi1225/HiddenBench-results。</w:t>
      </w:r>
    </w:p>
    <w:tbl>
      <w:tblPr>
        <w:tblStyle w:val="TableGrid"/>
        <w:tblW w:type="dxa" w:w="9360"/>
        <w:jc w:val="center"/>
        <w:tblLayout w:type="fixed"/>
        <w:tblLook w:firstColumn="1" w:firstRow="1" w:lastColumn="0" w:lastRow="0" w:noHBand="0" w:noVBand="1" w:val="04A0"/>
      </w:tblPr>
      <w:tblGrid>
        <w:gridCol w:w="1400"/>
        <w:gridCol w:w="3780"/>
        <w:gridCol w:w="4180"/>
      </w:tblGrid>
      <w:tr>
        <w:trPr>
          <w:tblHeader w:val="true"/>
          <w:cantSplit/>
        </w:trPr>
        <w:tc>
          <w:tcPr>
            <w:tcW w:type="dxa" w:w="1400"/>
            <w:shd w:fill="2E74B5"/>
            <w:vAlign w:val="center"/>
            <w:tcMar>
              <w:top w:w="70" w:type="dxa"/>
              <w:start w:w="90" w:type="dxa"/>
              <w:bottom w:w="70" w:type="dxa"/>
              <w:end w:w="90" w:type="dxa"/>
            </w:tcMar>
          </w:tcPr>
          <w:p>
            <w:r>
              <w:rPr>
                <w:rFonts w:ascii="Calibri" w:hAnsi="Calibri" w:eastAsia="Microsoft YaHei"/>
                <w:b/>
                <w:color w:val="FFFFFF"/>
                <w:sz w:val="17"/>
              </w:rPr>
              <w:t>项目</w:t>
            </w:r>
          </w:p>
        </w:tc>
        <w:tc>
          <w:tcPr>
            <w:tcW w:type="dxa" w:w="3780"/>
            <w:shd w:fill="2E74B5"/>
            <w:vAlign w:val="center"/>
            <w:tcMar>
              <w:top w:w="70" w:type="dxa"/>
              <w:start w:w="90" w:type="dxa"/>
              <w:bottom w:w="70" w:type="dxa"/>
              <w:end w:w="90" w:type="dxa"/>
            </w:tcMar>
          </w:tcPr>
          <w:p>
            <w:r>
              <w:rPr>
                <w:rFonts w:ascii="Calibri" w:hAnsi="Calibri" w:eastAsia="Microsoft YaHei"/>
                <w:b/>
                <w:color w:val="FFFFFF"/>
                <w:sz w:val="17"/>
              </w:rPr>
              <w:t>原论文/官方</w:t>
            </w:r>
          </w:p>
        </w:tc>
        <w:tc>
          <w:tcPr>
            <w:tcW w:type="dxa" w:w="4180"/>
            <w:shd w:fill="2E74B5"/>
            <w:vAlign w:val="center"/>
            <w:tcMar>
              <w:top w:w="70" w:type="dxa"/>
              <w:start w:w="90" w:type="dxa"/>
              <w:bottom w:w="70" w:type="dxa"/>
              <w:end w:w="90" w:type="dxa"/>
            </w:tcMar>
          </w:tcPr>
          <w:p>
            <w:r>
              <w:rPr>
                <w:rFonts w:ascii="Calibri" w:hAnsi="Calibri" w:eastAsia="Microsoft YaHei"/>
                <w:b/>
                <w:color w:val="FFFFFF"/>
                <w:sz w:val="17"/>
              </w:rPr>
              <w:t>本确认性实验</w:t>
            </w:r>
          </w:p>
        </w:tc>
      </w:tr>
      <w:tr>
        <w:trPr>
          <w:cantSplit/>
        </w:trPr>
        <w:tc>
          <w:tcPr>
            <w:tcW w:type="dxa" w:w="1400"/>
            <w:vAlign w:val="center"/>
            <w:tcMar>
              <w:top w:w="70" w:type="dxa"/>
              <w:start w:w="90" w:type="dxa"/>
              <w:bottom w:w="70" w:type="dxa"/>
              <w:end w:w="90" w:type="dxa"/>
            </w:tcMar>
          </w:tcPr>
          <w:p>
            <w:r>
              <w:rPr>
                <w:rFonts w:ascii="Calibri" w:hAnsi="Calibri" w:eastAsia="Microsoft YaHei"/>
                <w:b w:val="0"/>
                <w:sz w:val="17"/>
              </w:rPr>
              <w:t>框架</w:t>
            </w:r>
          </w:p>
        </w:tc>
        <w:tc>
          <w:tcPr>
            <w:tcW w:type="dxa" w:w="3780"/>
            <w:vAlign w:val="center"/>
            <w:tcMar>
              <w:top w:w="70" w:type="dxa"/>
              <w:start w:w="90" w:type="dxa"/>
              <w:bottom w:w="70" w:type="dxa"/>
              <w:end w:w="90" w:type="dxa"/>
            </w:tcMar>
          </w:tcPr>
          <w:p>
            <w:r>
              <w:rPr>
                <w:rFonts w:ascii="Calibri" w:hAnsi="Calibri" w:eastAsia="Microsoft YaHei"/>
                <w:b w:val="0"/>
                <w:sz w:val="17"/>
              </w:rPr>
              <w:t>作者自定义 Python 模拟器</w:t>
            </w:r>
          </w:p>
        </w:tc>
        <w:tc>
          <w:tcPr>
            <w:tcW w:type="dxa" w:w="4180"/>
            <w:vAlign w:val="center"/>
            <w:tcMar>
              <w:top w:w="70" w:type="dxa"/>
              <w:start w:w="90" w:type="dxa"/>
              <w:bottom w:w="70" w:type="dxa"/>
              <w:end w:w="90" w:type="dxa"/>
            </w:tcMar>
          </w:tcPr>
          <w:p>
            <w:r>
              <w:rPr>
                <w:rFonts w:ascii="Calibri" w:hAnsi="Calibri" w:eastAsia="Microsoft YaHei"/>
                <w:b w:val="0"/>
                <w:sz w:val="17"/>
              </w:rPr>
              <w:t>MAF 模型适配 + 本项目显式协议</w:t>
            </w:r>
          </w:p>
        </w:tc>
      </w:tr>
      <w:tr>
        <w:trPr>
          <w:cantSplit/>
        </w:trPr>
        <w:tc>
          <w:tcPr>
            <w:tcW w:type="dxa" w:w="1400"/>
            <w:shd w:fill="F2F4F7"/>
            <w:vAlign w:val="center"/>
            <w:tcMar>
              <w:top w:w="70" w:type="dxa"/>
              <w:start w:w="90" w:type="dxa"/>
              <w:bottom w:w="70" w:type="dxa"/>
              <w:end w:w="90" w:type="dxa"/>
            </w:tcMar>
          </w:tcPr>
          <w:p>
            <w:r>
              <w:rPr>
                <w:rFonts w:ascii="Calibri" w:hAnsi="Calibri" w:eastAsia="Microsoft YaHei"/>
                <w:b w:val="0"/>
                <w:sz w:val="17"/>
              </w:rPr>
              <w:t>模型</w:t>
            </w:r>
          </w:p>
        </w:tc>
        <w:tc>
          <w:tcPr>
            <w:tcW w:type="dxa" w:w="3780"/>
            <w:shd w:fill="F2F4F7"/>
            <w:vAlign w:val="center"/>
            <w:tcMar>
              <w:top w:w="70" w:type="dxa"/>
              <w:start w:w="90" w:type="dxa"/>
              <w:bottom w:w="70" w:type="dxa"/>
              <w:end w:w="90" w:type="dxa"/>
            </w:tcMar>
          </w:tcPr>
          <w:p>
            <w:r>
              <w:rPr>
                <w:rFonts w:ascii="Calibri" w:hAnsi="Calibri" w:eastAsia="Microsoft YaHei"/>
                <w:b w:val="0"/>
                <w:sz w:val="17"/>
              </w:rPr>
              <w:t>GPT-4.1</w:t>
            </w:r>
          </w:p>
        </w:tc>
        <w:tc>
          <w:tcPr>
            <w:tcW w:type="dxa" w:w="4180"/>
            <w:shd w:fill="F2F4F7"/>
            <w:vAlign w:val="center"/>
            <w:tcMar>
              <w:top w:w="70" w:type="dxa"/>
              <w:start w:w="90" w:type="dxa"/>
              <w:bottom w:w="70" w:type="dxa"/>
              <w:end w:w="90" w:type="dxa"/>
            </w:tcMar>
          </w:tcPr>
          <w:p>
            <w:r>
              <w:rPr>
                <w:rFonts w:ascii="Calibri" w:hAnsi="Calibri" w:eastAsia="Microsoft YaHei"/>
                <w:b w:val="0"/>
                <w:sz w:val="17"/>
              </w:rPr>
              <w:t>deepseek-v4-flash</w:t>
            </w:r>
          </w:p>
        </w:tc>
      </w:tr>
      <w:tr>
        <w:trPr>
          <w:cantSplit/>
        </w:trPr>
        <w:tc>
          <w:tcPr>
            <w:tcW w:type="dxa" w:w="1400"/>
            <w:vAlign w:val="center"/>
            <w:tcMar>
              <w:top w:w="70" w:type="dxa"/>
              <w:start w:w="90" w:type="dxa"/>
              <w:bottom w:w="70" w:type="dxa"/>
              <w:end w:w="90" w:type="dxa"/>
            </w:tcMar>
          </w:tcPr>
          <w:p>
            <w:r>
              <w:rPr>
                <w:rFonts w:ascii="Calibri" w:hAnsi="Calibri" w:eastAsia="Microsoft YaHei"/>
                <w:b w:val="0"/>
                <w:sz w:val="17"/>
              </w:rPr>
              <w:t>题目</w:t>
            </w:r>
          </w:p>
        </w:tc>
        <w:tc>
          <w:tcPr>
            <w:tcW w:type="dxa" w:w="3780"/>
            <w:vAlign w:val="center"/>
            <w:tcMar>
              <w:top w:w="70" w:type="dxa"/>
              <w:start w:w="90" w:type="dxa"/>
              <w:bottom w:w="70" w:type="dxa"/>
              <w:end w:w="90" w:type="dxa"/>
            </w:tcMar>
          </w:tcPr>
          <w:p>
            <w:r>
              <w:rPr>
                <w:rFonts w:ascii="Calibri" w:hAnsi="Calibri" w:eastAsia="Microsoft YaHei"/>
                <w:b w:val="0"/>
                <w:sz w:val="17"/>
              </w:rPr>
              <w:t>short benchmark：ID1/2/3</w:t>
            </w:r>
          </w:p>
        </w:tc>
        <w:tc>
          <w:tcPr>
            <w:tcW w:type="dxa" w:w="4180"/>
            <w:vAlign w:val="center"/>
            <w:tcMar>
              <w:top w:w="70" w:type="dxa"/>
              <w:start w:w="90" w:type="dxa"/>
              <w:bottom w:w="70" w:type="dxa"/>
              <w:end w:w="90" w:type="dxa"/>
            </w:tcMar>
          </w:tcPr>
          <w:p>
            <w:r>
              <w:rPr>
                <w:rFonts w:ascii="Calibri" w:hAnsi="Calibri" w:eastAsia="Microsoft YaHei"/>
                <w:b w:val="0"/>
                <w:sz w:val="17"/>
              </w:rPr>
              <w:t>完全相同 ID1/2/3</w:t>
            </w:r>
          </w:p>
        </w:tc>
      </w:tr>
      <w:tr>
        <w:trPr>
          <w:cantSplit/>
        </w:trPr>
        <w:tc>
          <w:tcPr>
            <w:tcW w:type="dxa" w:w="1400"/>
            <w:shd w:fill="F2F4F7"/>
            <w:vAlign w:val="center"/>
            <w:tcMar>
              <w:top w:w="70" w:type="dxa"/>
              <w:start w:w="90" w:type="dxa"/>
              <w:bottom w:w="70" w:type="dxa"/>
              <w:end w:w="90" w:type="dxa"/>
            </w:tcMar>
          </w:tcPr>
          <w:p>
            <w:r>
              <w:rPr>
                <w:rFonts w:ascii="Calibri" w:hAnsi="Calibri" w:eastAsia="Microsoft YaHei"/>
                <w:b w:val="0"/>
                <w:sz w:val="17"/>
              </w:rPr>
              <w:t>Agent</w:t>
            </w:r>
          </w:p>
        </w:tc>
        <w:tc>
          <w:tcPr>
            <w:tcW w:type="dxa" w:w="3780"/>
            <w:shd w:fill="F2F4F7"/>
            <w:vAlign w:val="center"/>
            <w:tcMar>
              <w:top w:w="70" w:type="dxa"/>
              <w:start w:w="90" w:type="dxa"/>
              <w:bottom w:w="70" w:type="dxa"/>
              <w:end w:w="90" w:type="dxa"/>
            </w:tcMar>
          </w:tcPr>
          <w:p>
            <w:r>
              <w:rPr>
                <w:rFonts w:ascii="Calibri" w:hAnsi="Calibri" w:eastAsia="Microsoft YaHei"/>
                <w:b w:val="0"/>
                <w:sz w:val="17"/>
              </w:rPr>
              <w:t>4</w:t>
            </w:r>
          </w:p>
        </w:tc>
        <w:tc>
          <w:tcPr>
            <w:tcW w:type="dxa" w:w="4180"/>
            <w:shd w:fill="F2F4F7"/>
            <w:vAlign w:val="center"/>
            <w:tcMar>
              <w:top w:w="70" w:type="dxa"/>
              <w:start w:w="90" w:type="dxa"/>
              <w:bottom w:w="70" w:type="dxa"/>
              <w:end w:w="90" w:type="dxa"/>
            </w:tcMar>
          </w:tcPr>
          <w:p>
            <w:r>
              <w:rPr>
                <w:rFonts w:ascii="Calibri" w:hAnsi="Calibri" w:eastAsia="Microsoft YaHei"/>
                <w:b w:val="0"/>
                <w:sz w:val="17"/>
              </w:rPr>
              <w:t>4；单智能体条件为 1</w:t>
            </w:r>
          </w:p>
        </w:tc>
      </w:tr>
      <w:tr>
        <w:trPr>
          <w:cantSplit/>
        </w:trPr>
        <w:tc>
          <w:tcPr>
            <w:tcW w:type="dxa" w:w="1400"/>
            <w:vAlign w:val="center"/>
            <w:tcMar>
              <w:top w:w="70" w:type="dxa"/>
              <w:start w:w="90" w:type="dxa"/>
              <w:bottom w:w="70" w:type="dxa"/>
              <w:end w:w="90" w:type="dxa"/>
            </w:tcMar>
          </w:tcPr>
          <w:p>
            <w:r>
              <w:rPr>
                <w:rFonts w:ascii="Calibri" w:hAnsi="Calibri" w:eastAsia="Microsoft YaHei"/>
                <w:b w:val="0"/>
                <w:sz w:val="17"/>
              </w:rPr>
              <w:t>讨论</w:t>
            </w:r>
          </w:p>
        </w:tc>
        <w:tc>
          <w:tcPr>
            <w:tcW w:type="dxa" w:w="3780"/>
            <w:vAlign w:val="center"/>
            <w:tcMar>
              <w:top w:w="70" w:type="dxa"/>
              <w:start w:w="90" w:type="dxa"/>
              <w:bottom w:w="70" w:type="dxa"/>
              <w:end w:w="90" w:type="dxa"/>
            </w:tcMar>
          </w:tcPr>
          <w:p>
            <w:r>
              <w:rPr>
                <w:rFonts w:ascii="Calibri" w:hAnsi="Calibri" w:eastAsia="Microsoft YaHei"/>
                <w:b w:val="0"/>
                <w:sz w:val="17"/>
              </w:rPr>
              <w:t>15 轮、每轮 4 人</w:t>
            </w:r>
          </w:p>
        </w:tc>
        <w:tc>
          <w:tcPr>
            <w:tcW w:type="dxa" w:w="4180"/>
            <w:vAlign w:val="center"/>
            <w:tcMar>
              <w:top w:w="70" w:type="dxa"/>
              <w:start w:w="90" w:type="dxa"/>
              <w:bottom w:w="70" w:type="dxa"/>
              <w:end w:w="90" w:type="dxa"/>
            </w:tcMar>
          </w:tcPr>
          <w:p>
            <w:r>
              <w:rPr>
                <w:rFonts w:ascii="Calibri" w:hAnsi="Calibri" w:eastAsia="Microsoft YaHei"/>
                <w:b w:val="0"/>
                <w:sz w:val="17"/>
              </w:rPr>
              <w:t>60 发言条件相同；另设 12 发言</w:t>
            </w:r>
          </w:p>
        </w:tc>
      </w:tr>
      <w:tr>
        <w:trPr>
          <w:cantSplit/>
        </w:trPr>
        <w:tc>
          <w:tcPr>
            <w:tcW w:type="dxa" w:w="1400"/>
            <w:shd w:fill="F2F4F7"/>
            <w:vAlign w:val="center"/>
            <w:tcMar>
              <w:top w:w="70" w:type="dxa"/>
              <w:start w:w="90" w:type="dxa"/>
              <w:bottom w:w="70" w:type="dxa"/>
              <w:end w:w="90" w:type="dxa"/>
            </w:tcMar>
          </w:tcPr>
          <w:p>
            <w:r>
              <w:rPr>
                <w:rFonts w:ascii="Calibri" w:hAnsi="Calibri" w:eastAsia="Microsoft YaHei"/>
                <w:b w:val="0"/>
                <w:sz w:val="17"/>
              </w:rPr>
              <w:t>Reveal-All</w:t>
            </w:r>
          </w:p>
        </w:tc>
        <w:tc>
          <w:tcPr>
            <w:tcW w:type="dxa" w:w="3780"/>
            <w:shd w:fill="F2F4F7"/>
            <w:vAlign w:val="center"/>
            <w:tcMar>
              <w:top w:w="70" w:type="dxa"/>
              <w:start w:w="90" w:type="dxa"/>
              <w:bottom w:w="70" w:type="dxa"/>
              <w:end w:w="90" w:type="dxa"/>
            </w:tcMar>
          </w:tcPr>
          <w:p>
            <w:r>
              <w:rPr>
                <w:rFonts w:ascii="Calibri" w:hAnsi="Calibri" w:eastAsia="Microsoft YaHei"/>
                <w:b w:val="0"/>
                <w:sz w:val="17"/>
              </w:rPr>
              <w:t>首位发言后公开全部隐藏信息</w:t>
            </w:r>
          </w:p>
        </w:tc>
        <w:tc>
          <w:tcPr>
            <w:tcW w:type="dxa" w:w="4180"/>
            <w:shd w:fill="F2F4F7"/>
            <w:vAlign w:val="center"/>
            <w:tcMar>
              <w:top w:w="70" w:type="dxa"/>
              <w:start w:w="90" w:type="dxa"/>
              <w:bottom w:w="70" w:type="dxa"/>
              <w:end w:w="90" w:type="dxa"/>
            </w:tcMar>
          </w:tcPr>
          <w:p>
            <w:r>
              <w:rPr>
                <w:rFonts w:ascii="Calibri" w:hAnsi="Calibri" w:eastAsia="Microsoft YaHei"/>
                <w:b w:val="0"/>
                <w:sz w:val="17"/>
              </w:rPr>
              <w:t>每位 Agent 首次发言机械附加其私有事实</w:t>
            </w:r>
          </w:p>
        </w:tc>
      </w:tr>
    </w:tbl>
    <w:p/>
    <w:p>
      <w:pPr>
        <w:pStyle w:val="Heading1"/>
      </w:pPr>
      <w:r>
        <w:rPr>
          <w:rFonts w:ascii="Calibri" w:hAnsi="Calibri" w:eastAsia="Microsoft YaHei"/>
          <w:b/>
          <w:color w:val="1F4E79"/>
          <w:sz w:val="30"/>
        </w:rPr>
        <w:t>3. 实验设置</w:t>
      </w:r>
    </w:p>
    <w:p>
      <w:pPr>
        <w:spacing w:after="120" w:line="300" w:lineRule="auto"/>
      </w:pPr>
      <w:r>
        <w:rPr>
          <w:rFonts w:ascii="Calibri" w:hAnsi="Calibri" w:eastAsia="Microsoft YaHei"/>
          <w:b w:val="0"/>
          <w:sz w:val="21"/>
        </w:rPr>
        <w:t>三道验证题分别为 ID1 evacuation_west_city、ID2 evacuation_north_hill、ID3 evacuation_east_town。同一题同一次重复的七个条件使用相同 pair seed 和相同 assignment fingerprint。DeepSeek 温度为 0，thinking=disabled；动态发言选择器每轮不调用额外 LLM。</w:t>
      </w:r>
    </w:p>
    <w:tbl>
      <w:tblPr>
        <w:tblStyle w:val="TableGrid"/>
        <w:tblW w:type="dxa" w:w="9360"/>
        <w:jc w:val="center"/>
        <w:tblLayout w:type="fixed"/>
        <w:tblLook w:firstColumn="1" w:firstRow="1" w:lastColumn="0" w:lastRow="0" w:noHBand="0" w:noVBand="1" w:val="04A0"/>
      </w:tblPr>
      <w:tblGrid>
        <w:gridCol w:w="2100"/>
        <w:gridCol w:w="1100"/>
        <w:gridCol w:w="2800"/>
        <w:gridCol w:w="3360"/>
      </w:tblGrid>
      <w:tr>
        <w:trPr>
          <w:tblHeader w:val="true"/>
          <w:cantSplit/>
        </w:trPr>
        <w:tc>
          <w:tcPr>
            <w:tcW w:type="dxa" w:w="2100"/>
            <w:shd w:fill="2E74B5"/>
            <w:vAlign w:val="center"/>
            <w:tcMar>
              <w:top w:w="70" w:type="dxa"/>
              <w:start w:w="90" w:type="dxa"/>
              <w:bottom w:w="70" w:type="dxa"/>
              <w:end w:w="90" w:type="dxa"/>
            </w:tcMar>
          </w:tcPr>
          <w:p>
            <w:r>
              <w:rPr>
                <w:rFonts w:ascii="Calibri" w:hAnsi="Calibri" w:eastAsia="Microsoft YaHei"/>
                <w:b/>
                <w:color w:val="FFFFFF"/>
                <w:sz w:val="17"/>
              </w:rPr>
              <w:t>条件</w:t>
            </w:r>
          </w:p>
        </w:tc>
        <w:tc>
          <w:tcPr>
            <w:tcW w:type="dxa" w:w="1100"/>
            <w:shd w:fill="2E74B5"/>
            <w:vAlign w:val="center"/>
            <w:tcMar>
              <w:top w:w="70" w:type="dxa"/>
              <w:start w:w="90" w:type="dxa"/>
              <w:bottom w:w="70" w:type="dxa"/>
              <w:end w:w="90" w:type="dxa"/>
            </w:tcMar>
          </w:tcPr>
          <w:p>
            <w:r>
              <w:rPr>
                <w:rFonts w:ascii="Calibri" w:hAnsi="Calibri" w:eastAsia="Microsoft YaHei"/>
                <w:b/>
                <w:color w:val="FFFFFF"/>
                <w:sz w:val="17"/>
              </w:rPr>
              <w:t>公开发言</w:t>
            </w:r>
          </w:p>
        </w:tc>
        <w:tc>
          <w:tcPr>
            <w:tcW w:type="dxa" w:w="2800"/>
            <w:shd w:fill="2E74B5"/>
            <w:vAlign w:val="center"/>
            <w:tcMar>
              <w:top w:w="70" w:type="dxa"/>
              <w:start w:w="90" w:type="dxa"/>
              <w:bottom w:w="70" w:type="dxa"/>
              <w:end w:w="90" w:type="dxa"/>
            </w:tcMar>
          </w:tcPr>
          <w:p>
            <w:r>
              <w:rPr>
                <w:rFonts w:ascii="Calibri" w:hAnsi="Calibri" w:eastAsia="Microsoft YaHei"/>
                <w:b/>
                <w:color w:val="FFFFFF"/>
                <w:sz w:val="17"/>
              </w:rPr>
              <w:t>机制</w:t>
            </w:r>
          </w:p>
        </w:tc>
        <w:tc>
          <w:tcPr>
            <w:tcW w:type="dxa" w:w="3360"/>
            <w:shd w:fill="2E74B5"/>
            <w:vAlign w:val="center"/>
            <w:tcMar>
              <w:top w:w="70" w:type="dxa"/>
              <w:start w:w="90" w:type="dxa"/>
              <w:bottom w:w="70" w:type="dxa"/>
              <w:end w:w="90" w:type="dxa"/>
            </w:tcMar>
          </w:tcPr>
          <w:p>
            <w:r>
              <w:rPr>
                <w:rFonts w:ascii="Calibri" w:hAnsi="Calibri" w:eastAsia="Microsoft YaHei"/>
                <w:b/>
                <w:color w:val="FFFFFF"/>
                <w:sz w:val="17"/>
              </w:rPr>
              <w:t>说明</w:t>
            </w:r>
          </w:p>
        </w:tc>
      </w:tr>
      <w:tr>
        <w:trPr>
          <w:cantSplit/>
        </w:trPr>
        <w:tc>
          <w:tcPr>
            <w:tcW w:type="dxa" w:w="2100"/>
            <w:vAlign w:val="center"/>
            <w:tcMar>
              <w:top w:w="70" w:type="dxa"/>
              <w:start w:w="90" w:type="dxa"/>
              <w:bottom w:w="70" w:type="dxa"/>
              <w:end w:w="90" w:type="dxa"/>
            </w:tcMar>
          </w:tcPr>
          <w:p>
            <w:r>
              <w:rPr>
                <w:rFonts w:ascii="Calibri" w:hAnsi="Calibri" w:eastAsia="Microsoft YaHei"/>
                <w:b w:val="0"/>
                <w:sz w:val="17"/>
              </w:rPr>
              <w:t>fixed-60</w:t>
            </w:r>
          </w:p>
        </w:tc>
        <w:tc>
          <w:tcPr>
            <w:tcW w:type="dxa" w:w="1100"/>
            <w:vAlign w:val="center"/>
            <w:tcMar>
              <w:top w:w="70" w:type="dxa"/>
              <w:start w:w="90" w:type="dxa"/>
              <w:bottom w:w="70" w:type="dxa"/>
              <w:end w:w="90" w:type="dxa"/>
            </w:tcMar>
          </w:tcPr>
          <w:p>
            <w:r>
              <w:rPr>
                <w:rFonts w:ascii="Calibri" w:hAnsi="Calibri" w:eastAsia="Microsoft YaHei"/>
                <w:b w:val="0"/>
                <w:sz w:val="17"/>
              </w:rPr>
              <w:t>60</w:t>
            </w:r>
          </w:p>
        </w:tc>
        <w:tc>
          <w:tcPr>
            <w:tcW w:type="dxa" w:w="2800"/>
            <w:vAlign w:val="center"/>
            <w:tcMar>
              <w:top w:w="70" w:type="dxa"/>
              <w:start w:w="90" w:type="dxa"/>
              <w:bottom w:w="70" w:type="dxa"/>
              <w:end w:w="90" w:type="dxa"/>
            </w:tcMar>
          </w:tcPr>
          <w:p>
            <w:r>
              <w:rPr>
                <w:rFonts w:ascii="Calibri" w:hAnsi="Calibri" w:eastAsia="Microsoft YaHei"/>
                <w:b w:val="0"/>
                <w:sz w:val="17"/>
              </w:rPr>
              <w:t>固定轮转</w:t>
            </w:r>
          </w:p>
        </w:tc>
        <w:tc>
          <w:tcPr>
            <w:tcW w:type="dxa" w:w="3360"/>
            <w:vAlign w:val="center"/>
            <w:tcMar>
              <w:top w:w="70" w:type="dxa"/>
              <w:start w:w="90" w:type="dxa"/>
              <w:bottom w:w="70" w:type="dxa"/>
              <w:end w:w="90" w:type="dxa"/>
            </w:tcMar>
          </w:tcPr>
          <w:p>
            <w:r>
              <w:rPr>
                <w:rFonts w:ascii="Calibri" w:hAnsi="Calibri" w:eastAsia="Microsoft YaHei"/>
                <w:b w:val="0"/>
                <w:sz w:val="17"/>
              </w:rPr>
              <w:t>15 轮影子投票</w:t>
            </w:r>
          </w:p>
        </w:tc>
      </w:tr>
      <w:tr>
        <w:trPr>
          <w:cantSplit/>
        </w:trPr>
        <w:tc>
          <w:tcPr>
            <w:tcW w:type="dxa" w:w="2100"/>
            <w:shd w:fill="F2F4F7"/>
            <w:vAlign w:val="center"/>
            <w:tcMar>
              <w:top w:w="70" w:type="dxa"/>
              <w:start w:w="90" w:type="dxa"/>
              <w:bottom w:w="70" w:type="dxa"/>
              <w:end w:w="90" w:type="dxa"/>
            </w:tcMar>
          </w:tcPr>
          <w:p>
            <w:r>
              <w:rPr>
                <w:rFonts w:ascii="Calibri" w:hAnsi="Calibri" w:eastAsia="Microsoft YaHei"/>
                <w:b w:val="0"/>
                <w:sz w:val="17"/>
              </w:rPr>
              <w:t>dynamic-60</w:t>
            </w:r>
          </w:p>
        </w:tc>
        <w:tc>
          <w:tcPr>
            <w:tcW w:type="dxa" w:w="1100"/>
            <w:shd w:fill="F2F4F7"/>
            <w:vAlign w:val="center"/>
            <w:tcMar>
              <w:top w:w="70" w:type="dxa"/>
              <w:start w:w="90" w:type="dxa"/>
              <w:bottom w:w="70" w:type="dxa"/>
              <w:end w:w="90" w:type="dxa"/>
            </w:tcMar>
          </w:tcPr>
          <w:p>
            <w:r>
              <w:rPr>
                <w:rFonts w:ascii="Calibri" w:hAnsi="Calibri" w:eastAsia="Microsoft YaHei"/>
                <w:b w:val="0"/>
                <w:sz w:val="17"/>
              </w:rPr>
              <w:t>60</w:t>
            </w:r>
          </w:p>
        </w:tc>
        <w:tc>
          <w:tcPr>
            <w:tcW w:type="dxa" w:w="2800"/>
            <w:shd w:fill="F2F4F7"/>
            <w:vAlign w:val="center"/>
            <w:tcMar>
              <w:top w:w="70" w:type="dxa"/>
              <w:start w:w="90" w:type="dxa"/>
              <w:bottom w:w="70" w:type="dxa"/>
              <w:end w:w="90" w:type="dxa"/>
            </w:tcMar>
          </w:tcPr>
          <w:p>
            <w:r>
              <w:rPr>
                <w:rFonts w:ascii="Calibri" w:hAnsi="Calibri" w:eastAsia="Microsoft YaHei"/>
                <w:b w:val="0"/>
                <w:sz w:val="17"/>
              </w:rPr>
              <w:t>五因子闭式选择</w:t>
            </w:r>
          </w:p>
        </w:tc>
        <w:tc>
          <w:tcPr>
            <w:tcW w:type="dxa" w:w="3360"/>
            <w:shd w:fill="F2F4F7"/>
            <w:vAlign w:val="center"/>
            <w:tcMar>
              <w:top w:w="70" w:type="dxa"/>
              <w:start w:w="90" w:type="dxa"/>
              <w:bottom w:w="70" w:type="dxa"/>
              <w:end w:w="90" w:type="dxa"/>
            </w:tcMar>
          </w:tcPr>
          <w:p>
            <w:r>
              <w:rPr>
                <w:rFonts w:ascii="Calibri" w:hAnsi="Calibri" w:eastAsia="Microsoft YaHei"/>
                <w:b w:val="0"/>
                <w:sz w:val="17"/>
              </w:rPr>
              <w:t>每人严格 15 次</w:t>
            </w:r>
          </w:p>
        </w:tc>
      </w:tr>
      <w:tr>
        <w:trPr>
          <w:cantSplit/>
        </w:trPr>
        <w:tc>
          <w:tcPr>
            <w:tcW w:type="dxa" w:w="2100"/>
            <w:vAlign w:val="center"/>
            <w:tcMar>
              <w:top w:w="70" w:type="dxa"/>
              <w:start w:w="90" w:type="dxa"/>
              <w:bottom w:w="70" w:type="dxa"/>
              <w:end w:w="90" w:type="dxa"/>
            </w:tcMar>
          </w:tcPr>
          <w:p>
            <w:r>
              <w:rPr>
                <w:rFonts w:ascii="Calibri" w:hAnsi="Calibri" w:eastAsia="Microsoft YaHei"/>
                <w:b w:val="0"/>
                <w:sz w:val="17"/>
              </w:rPr>
              <w:t>fixed-reveal-all</w:t>
            </w:r>
          </w:p>
        </w:tc>
        <w:tc>
          <w:tcPr>
            <w:tcW w:type="dxa" w:w="1100"/>
            <w:vAlign w:val="center"/>
            <w:tcMar>
              <w:top w:w="70" w:type="dxa"/>
              <w:start w:w="90" w:type="dxa"/>
              <w:bottom w:w="70" w:type="dxa"/>
              <w:end w:w="90" w:type="dxa"/>
            </w:tcMar>
          </w:tcPr>
          <w:p>
            <w:r>
              <w:rPr>
                <w:rFonts w:ascii="Calibri" w:hAnsi="Calibri" w:eastAsia="Microsoft YaHei"/>
                <w:b w:val="0"/>
                <w:sz w:val="17"/>
              </w:rPr>
              <w:t>60</w:t>
            </w:r>
          </w:p>
        </w:tc>
        <w:tc>
          <w:tcPr>
            <w:tcW w:type="dxa" w:w="2800"/>
            <w:vAlign w:val="center"/>
            <w:tcMar>
              <w:top w:w="70" w:type="dxa"/>
              <w:start w:w="90" w:type="dxa"/>
              <w:bottom w:w="70" w:type="dxa"/>
              <w:end w:w="90" w:type="dxa"/>
            </w:tcMar>
          </w:tcPr>
          <w:p>
            <w:r>
              <w:rPr>
                <w:rFonts w:ascii="Calibri" w:hAnsi="Calibri" w:eastAsia="Microsoft YaHei"/>
                <w:b w:val="0"/>
                <w:sz w:val="17"/>
              </w:rPr>
              <w:t>固定轮转</w:t>
            </w:r>
          </w:p>
        </w:tc>
        <w:tc>
          <w:tcPr>
            <w:tcW w:type="dxa" w:w="3360"/>
            <w:vAlign w:val="center"/>
            <w:tcMar>
              <w:top w:w="70" w:type="dxa"/>
              <w:start w:w="90" w:type="dxa"/>
              <w:bottom w:w="70" w:type="dxa"/>
              <w:end w:w="90" w:type="dxa"/>
            </w:tcMar>
          </w:tcPr>
          <w:p>
            <w:r>
              <w:rPr>
                <w:rFonts w:ascii="Calibri" w:hAnsi="Calibri" w:eastAsia="Microsoft YaHei"/>
                <w:b w:val="0"/>
                <w:sz w:val="17"/>
              </w:rPr>
              <w:t>首轮机械披露</w:t>
            </w:r>
          </w:p>
        </w:tc>
      </w:tr>
      <w:tr>
        <w:trPr>
          <w:cantSplit/>
        </w:trPr>
        <w:tc>
          <w:tcPr>
            <w:tcW w:type="dxa" w:w="2100"/>
            <w:shd w:fill="F2F4F7"/>
            <w:vAlign w:val="center"/>
            <w:tcMar>
              <w:top w:w="70" w:type="dxa"/>
              <w:start w:w="90" w:type="dxa"/>
              <w:bottom w:w="70" w:type="dxa"/>
              <w:end w:w="90" w:type="dxa"/>
            </w:tcMar>
          </w:tcPr>
          <w:p>
            <w:r>
              <w:rPr>
                <w:rFonts w:ascii="Calibri" w:hAnsi="Calibri" w:eastAsia="Microsoft YaHei"/>
                <w:b w:val="0"/>
                <w:sz w:val="17"/>
              </w:rPr>
              <w:t>dynamic-reveal-all</w:t>
            </w:r>
          </w:p>
        </w:tc>
        <w:tc>
          <w:tcPr>
            <w:tcW w:type="dxa" w:w="1100"/>
            <w:shd w:fill="F2F4F7"/>
            <w:vAlign w:val="center"/>
            <w:tcMar>
              <w:top w:w="70" w:type="dxa"/>
              <w:start w:w="90" w:type="dxa"/>
              <w:bottom w:w="70" w:type="dxa"/>
              <w:end w:w="90" w:type="dxa"/>
            </w:tcMar>
          </w:tcPr>
          <w:p>
            <w:r>
              <w:rPr>
                <w:rFonts w:ascii="Calibri" w:hAnsi="Calibri" w:eastAsia="Microsoft YaHei"/>
                <w:b w:val="0"/>
                <w:sz w:val="17"/>
              </w:rPr>
              <w:t>60</w:t>
            </w:r>
          </w:p>
        </w:tc>
        <w:tc>
          <w:tcPr>
            <w:tcW w:type="dxa" w:w="2800"/>
            <w:shd w:fill="F2F4F7"/>
            <w:vAlign w:val="center"/>
            <w:tcMar>
              <w:top w:w="70" w:type="dxa"/>
              <w:start w:w="90" w:type="dxa"/>
              <w:bottom w:w="70" w:type="dxa"/>
              <w:end w:w="90" w:type="dxa"/>
            </w:tcMar>
          </w:tcPr>
          <w:p>
            <w:r>
              <w:rPr>
                <w:rFonts w:ascii="Calibri" w:hAnsi="Calibri" w:eastAsia="Microsoft YaHei"/>
                <w:b w:val="0"/>
                <w:sz w:val="17"/>
              </w:rPr>
              <w:t>五因子闭式选择</w:t>
            </w:r>
          </w:p>
        </w:tc>
        <w:tc>
          <w:tcPr>
            <w:tcW w:type="dxa" w:w="3360"/>
            <w:shd w:fill="F2F4F7"/>
            <w:vAlign w:val="center"/>
            <w:tcMar>
              <w:top w:w="70" w:type="dxa"/>
              <w:start w:w="90" w:type="dxa"/>
              <w:bottom w:w="70" w:type="dxa"/>
              <w:end w:w="90" w:type="dxa"/>
            </w:tcMar>
          </w:tcPr>
          <w:p>
            <w:r>
              <w:rPr>
                <w:rFonts w:ascii="Calibri" w:hAnsi="Calibri" w:eastAsia="Microsoft YaHei"/>
                <w:b w:val="0"/>
                <w:sz w:val="17"/>
              </w:rPr>
              <w:t>首次发言机械披露</w:t>
            </w:r>
          </w:p>
        </w:tc>
      </w:tr>
      <w:tr>
        <w:trPr>
          <w:cantSplit/>
        </w:trPr>
        <w:tc>
          <w:tcPr>
            <w:tcW w:type="dxa" w:w="2100"/>
            <w:vAlign w:val="center"/>
            <w:tcMar>
              <w:top w:w="70" w:type="dxa"/>
              <w:start w:w="90" w:type="dxa"/>
              <w:bottom w:w="70" w:type="dxa"/>
              <w:end w:w="90" w:type="dxa"/>
            </w:tcMar>
          </w:tcPr>
          <w:p>
            <w:r>
              <w:rPr>
                <w:rFonts w:ascii="Calibri" w:hAnsi="Calibri" w:eastAsia="Microsoft YaHei"/>
                <w:b w:val="0"/>
                <w:sz w:val="17"/>
              </w:rPr>
              <w:t>structured-12</w:t>
            </w:r>
          </w:p>
        </w:tc>
        <w:tc>
          <w:tcPr>
            <w:tcW w:type="dxa" w:w="1100"/>
            <w:vAlign w:val="center"/>
            <w:tcMar>
              <w:top w:w="70" w:type="dxa"/>
              <w:start w:w="90" w:type="dxa"/>
              <w:bottom w:w="70" w:type="dxa"/>
              <w:end w:w="90" w:type="dxa"/>
            </w:tcMar>
          </w:tcPr>
          <w:p>
            <w:r>
              <w:rPr>
                <w:rFonts w:ascii="Calibri" w:hAnsi="Calibri" w:eastAsia="Microsoft YaHei"/>
                <w:b w:val="0"/>
                <w:sz w:val="17"/>
              </w:rPr>
              <w:t>12</w:t>
            </w:r>
          </w:p>
        </w:tc>
        <w:tc>
          <w:tcPr>
            <w:tcW w:type="dxa" w:w="2800"/>
            <w:vAlign w:val="center"/>
            <w:tcMar>
              <w:top w:w="70" w:type="dxa"/>
              <w:start w:w="90" w:type="dxa"/>
              <w:bottom w:w="70" w:type="dxa"/>
              <w:end w:w="90" w:type="dxa"/>
            </w:tcMar>
          </w:tcPr>
          <w:p>
            <w:r>
              <w:rPr>
                <w:rFonts w:ascii="Calibri" w:hAnsi="Calibri" w:eastAsia="Microsoft YaHei"/>
                <w:b w:val="0"/>
                <w:sz w:val="17"/>
              </w:rPr>
              <w:t>2 轮 Exchange + 1 轮 Decide</w:t>
            </w:r>
          </w:p>
        </w:tc>
        <w:tc>
          <w:tcPr>
            <w:tcW w:type="dxa" w:w="3360"/>
            <w:vAlign w:val="center"/>
            <w:tcMar>
              <w:top w:w="70" w:type="dxa"/>
              <w:start w:w="90" w:type="dxa"/>
              <w:bottom w:w="70" w:type="dxa"/>
              <w:end w:w="90" w:type="dxa"/>
            </w:tcMar>
          </w:tcPr>
          <w:p>
            <w:r>
              <w:rPr>
                <w:rFonts w:ascii="Calibri" w:hAnsi="Calibri" w:eastAsia="Microsoft YaHei"/>
                <w:b w:val="0"/>
                <w:sz w:val="17"/>
              </w:rPr>
              <w:t>结构化短协议</w:t>
            </w:r>
          </w:p>
        </w:tc>
      </w:tr>
      <w:tr>
        <w:trPr>
          <w:cantSplit/>
        </w:trPr>
        <w:tc>
          <w:tcPr>
            <w:tcW w:type="dxa" w:w="2100"/>
            <w:shd w:fill="F2F4F7"/>
            <w:vAlign w:val="center"/>
            <w:tcMar>
              <w:top w:w="70" w:type="dxa"/>
              <w:start w:w="90" w:type="dxa"/>
              <w:bottom w:w="70" w:type="dxa"/>
              <w:end w:w="90" w:type="dxa"/>
            </w:tcMar>
          </w:tcPr>
          <w:p>
            <w:r>
              <w:rPr>
                <w:rFonts w:ascii="Calibri" w:hAnsi="Calibri" w:eastAsia="Microsoft YaHei"/>
                <w:b w:val="0"/>
                <w:sz w:val="17"/>
              </w:rPr>
              <w:t>fixed-12</w:t>
            </w:r>
          </w:p>
        </w:tc>
        <w:tc>
          <w:tcPr>
            <w:tcW w:type="dxa" w:w="1100"/>
            <w:shd w:fill="F2F4F7"/>
            <w:vAlign w:val="center"/>
            <w:tcMar>
              <w:top w:w="70" w:type="dxa"/>
              <w:start w:w="90" w:type="dxa"/>
              <w:bottom w:w="70" w:type="dxa"/>
              <w:end w:w="90" w:type="dxa"/>
            </w:tcMar>
          </w:tcPr>
          <w:p>
            <w:r>
              <w:rPr>
                <w:rFonts w:ascii="Calibri" w:hAnsi="Calibri" w:eastAsia="Microsoft YaHei"/>
                <w:b w:val="0"/>
                <w:sz w:val="17"/>
              </w:rPr>
              <w:t>12</w:t>
            </w:r>
          </w:p>
        </w:tc>
        <w:tc>
          <w:tcPr>
            <w:tcW w:type="dxa" w:w="2800"/>
            <w:shd w:fill="F2F4F7"/>
            <w:vAlign w:val="center"/>
            <w:tcMar>
              <w:top w:w="70" w:type="dxa"/>
              <w:start w:w="90" w:type="dxa"/>
              <w:bottom w:w="70" w:type="dxa"/>
              <w:end w:w="90" w:type="dxa"/>
            </w:tcMar>
          </w:tcPr>
          <w:p>
            <w:r>
              <w:rPr>
                <w:rFonts w:ascii="Calibri" w:hAnsi="Calibri" w:eastAsia="Microsoft YaHei"/>
                <w:b w:val="0"/>
                <w:sz w:val="17"/>
              </w:rPr>
              <w:t>固定轮转</w:t>
            </w:r>
          </w:p>
        </w:tc>
        <w:tc>
          <w:tcPr>
            <w:tcW w:type="dxa" w:w="3360"/>
            <w:shd w:fill="F2F4F7"/>
            <w:vAlign w:val="center"/>
            <w:tcMar>
              <w:top w:w="70" w:type="dxa"/>
              <w:start w:w="90" w:type="dxa"/>
              <w:bottom w:w="70" w:type="dxa"/>
              <w:end w:w="90" w:type="dxa"/>
            </w:tcMar>
          </w:tcPr>
          <w:p>
            <w:r>
              <w:rPr>
                <w:rFonts w:ascii="Calibri" w:hAnsi="Calibri" w:eastAsia="Microsoft YaHei"/>
                <w:b w:val="0"/>
                <w:sz w:val="17"/>
              </w:rPr>
              <w:t>同预算对照</w:t>
            </w:r>
          </w:p>
        </w:tc>
      </w:tr>
      <w:tr>
        <w:trPr>
          <w:cantSplit/>
        </w:trPr>
        <w:tc>
          <w:tcPr>
            <w:tcW w:type="dxa" w:w="2100"/>
            <w:vAlign w:val="center"/>
            <w:tcMar>
              <w:top w:w="70" w:type="dxa"/>
              <w:start w:w="90" w:type="dxa"/>
              <w:bottom w:w="70" w:type="dxa"/>
              <w:end w:w="90" w:type="dxa"/>
            </w:tcMar>
          </w:tcPr>
          <w:p>
            <w:r>
              <w:rPr>
                <w:rFonts w:ascii="Calibri" w:hAnsi="Calibri" w:eastAsia="Microsoft YaHei"/>
                <w:b w:val="0"/>
                <w:sz w:val="17"/>
              </w:rPr>
              <w:t>single-local</w:t>
            </w:r>
          </w:p>
        </w:tc>
        <w:tc>
          <w:tcPr>
            <w:tcW w:type="dxa" w:w="1100"/>
            <w:vAlign w:val="center"/>
            <w:tcMar>
              <w:top w:w="70" w:type="dxa"/>
              <w:start w:w="90" w:type="dxa"/>
              <w:bottom w:w="70" w:type="dxa"/>
              <w:end w:w="90" w:type="dxa"/>
            </w:tcMar>
          </w:tcPr>
          <w:p>
            <w:r>
              <w:rPr>
                <w:rFonts w:ascii="Calibri" w:hAnsi="Calibri" w:eastAsia="Microsoft YaHei"/>
                <w:b w:val="0"/>
                <w:sz w:val="17"/>
              </w:rPr>
              <w:t>0</w:t>
            </w:r>
          </w:p>
        </w:tc>
        <w:tc>
          <w:tcPr>
            <w:tcW w:type="dxa" w:w="2800"/>
            <w:vAlign w:val="center"/>
            <w:tcMar>
              <w:top w:w="70" w:type="dxa"/>
              <w:start w:w="90" w:type="dxa"/>
              <w:bottom w:w="70" w:type="dxa"/>
              <w:end w:w="90" w:type="dxa"/>
            </w:tcMar>
          </w:tcPr>
          <w:p>
            <w:r>
              <w:rPr>
                <w:rFonts w:ascii="Calibri" w:hAnsi="Calibri" w:eastAsia="Microsoft YaHei"/>
                <w:b w:val="0"/>
                <w:sz w:val="17"/>
              </w:rPr>
              <w:t>单 Agent 直接投票</w:t>
            </w:r>
          </w:p>
        </w:tc>
        <w:tc>
          <w:tcPr>
            <w:tcW w:type="dxa" w:w="3360"/>
            <w:vAlign w:val="center"/>
            <w:tcMar>
              <w:top w:w="70" w:type="dxa"/>
              <w:start w:w="90" w:type="dxa"/>
              <w:bottom w:w="70" w:type="dxa"/>
              <w:end w:w="90" w:type="dxa"/>
            </w:tcMar>
          </w:tcPr>
          <w:p>
            <w:r>
              <w:rPr>
                <w:rFonts w:ascii="Calibri" w:hAnsi="Calibri" w:eastAsia="Microsoft YaHei"/>
                <w:b w:val="0"/>
                <w:sz w:val="17"/>
              </w:rPr>
              <w:t>只见共享信息+自己一条私有信息</w:t>
            </w:r>
          </w:p>
        </w:tc>
      </w:tr>
    </w:tbl>
    <w:p/>
    <w:p>
      <w:pPr>
        <w:spacing w:after="120" w:line="300" w:lineRule="auto"/>
      </w:pPr>
      <w:r>
        <w:rPr>
          <w:rFonts w:ascii="Calibri" w:hAnsi="Calibri" w:eastAsia="Microsoft YaHei"/>
          <w:b w:val="0"/>
          <w:sz w:val="21"/>
        </w:rPr>
        <w:t>关于 b_i：本轮不让 AI 自报一个连续的“信念值”，也不把它伪装成物理量。b_i 在概念上表示 Agent i 当前的信念/立场；在本实验中以离散投票（West City、East Town、North Hill）和投票是否正确来记录。动态选择器的分歧项读取这些离散立场，其余四项为未披露信息、相关讨论、待回应程度和等待时间。权重为 0.30、0.30、0.15、0.15、0.10。</w:t>
      </w:r>
    </w:p>
    <w:p>
      <w:pPr>
        <w:pStyle w:val="Heading1"/>
      </w:pPr>
      <w:r>
        <w:rPr>
          <w:rFonts w:ascii="Calibri" w:hAnsi="Calibri" w:eastAsia="Microsoft YaHei"/>
          <w:b/>
          <w:color w:val="1F4E79"/>
          <w:sz w:val="30"/>
        </w:rPr>
        <w:t>4. 指标与披露率</w:t>
      </w:r>
    </w:p>
    <w:p>
      <w:pPr>
        <w:pStyle w:val="ListBullet"/>
      </w:pPr>
      <w:r>
        <w:rPr>
          <w:rFonts w:ascii="Calibri" w:hAnsi="Calibri" w:eastAsia="Microsoft YaHei"/>
          <w:b w:val="0"/>
          <w:sz w:val="21"/>
        </w:rPr>
        <w:t>平均投票正确率：最终正确票数 / 最终票数。</w:t>
      </w:r>
    </w:p>
    <w:p>
      <w:pPr>
        <w:pStyle w:val="ListBullet"/>
      </w:pPr>
      <w:r>
        <w:rPr>
          <w:rFonts w:ascii="Calibri" w:hAnsi="Calibri" w:eastAsia="Microsoft YaHei"/>
          <w:b w:val="0"/>
          <w:sz w:val="21"/>
        </w:rPr>
        <w:t>多数正确率：一次运行中严格多数答案是否为标准答案。</w:t>
      </w:r>
    </w:p>
    <w:p>
      <w:pPr>
        <w:pStyle w:val="ListBullet"/>
      </w:pPr>
      <w:r>
        <w:rPr>
          <w:rFonts w:ascii="Calibri" w:hAnsi="Calibri" w:eastAsia="Microsoft YaHei"/>
          <w:b w:val="0"/>
          <w:sz w:val="21"/>
        </w:rPr>
        <w:t>错误共识率：四个 Agent 全体一致但答案错误的运行比例。</w:t>
      </w:r>
    </w:p>
    <w:p>
      <w:pPr>
        <w:pStyle w:val="ListBullet"/>
      </w:pPr>
      <w:r>
        <w:rPr>
          <w:rFonts w:ascii="Calibri" w:hAnsi="Calibri" w:eastAsia="Microsoft YaHei"/>
          <w:b w:val="0"/>
          <w:sz w:val="21"/>
        </w:rPr>
        <w:t>原子事实披露率：AI 逐项判断 disclosed，必须给出拥有者消息 ID 和原文引文；规则程序验证拥有者、消息存在、原文子串和极性。</w:t>
      </w:r>
    </w:p>
    <w:p>
      <w:pPr>
        <w:pStyle w:val="ListBullet"/>
      </w:pPr>
      <w:r>
        <w:rPr>
          <w:rFonts w:ascii="Calibri" w:hAnsi="Calibri" w:eastAsia="Microsoft YaHei"/>
          <w:b w:val="0"/>
          <w:sz w:val="21"/>
        </w:rPr>
        <w:t>披露百分比由程序对 AI 的逐项判断求和得到，而不是让 AI 自己随口报一个百分数。Reveal-All 的精确注入无需 AI 判断即可机械确认。</w:t>
      </w:r>
    </w:p>
    <w:p>
      <w:pPr>
        <w:pStyle w:val="Heading1"/>
      </w:pPr>
      <w:r>
        <w:rPr>
          <w:rFonts w:ascii="Calibri" w:hAnsi="Calibri" w:eastAsia="Microsoft YaHei"/>
          <w:b/>
          <w:color w:val="1F4E79"/>
          <w:sz w:val="30"/>
        </w:rPr>
        <w:t>5. 官方 GPT-4.1 逐题对标</w:t>
      </w:r>
    </w:p>
    <w:tbl>
      <w:tblPr>
        <w:tblStyle w:val="TableGrid"/>
        <w:tblW w:type="dxa" w:w="9360"/>
        <w:jc w:val="center"/>
        <w:tblLayout w:type="fixed"/>
        <w:tblLook w:firstColumn="1" w:firstRow="1" w:lastColumn="0" w:lastRow="0" w:noHBand="0" w:noVBand="1" w:val="04A0"/>
      </w:tblPr>
      <w:tblGrid>
        <w:gridCol w:w="700"/>
        <w:gridCol w:w="900"/>
        <w:gridCol w:w="1500"/>
        <w:gridCol w:w="1500"/>
        <w:gridCol w:w="800"/>
        <w:gridCol w:w="1800"/>
        <w:gridCol w:w="2160"/>
      </w:tblGrid>
      <w:tr>
        <w:trPr>
          <w:tblHeader w:val="true"/>
          <w:cantSplit/>
        </w:trPr>
        <w:tc>
          <w:tcPr>
            <w:tcW w:type="dxa" w:w="700"/>
            <w:shd w:fill="2E74B5"/>
            <w:vAlign w:val="center"/>
            <w:tcMar>
              <w:top w:w="70" w:type="dxa"/>
              <w:start w:w="90" w:type="dxa"/>
              <w:bottom w:w="70" w:type="dxa"/>
              <w:end w:w="90" w:type="dxa"/>
            </w:tcMar>
          </w:tcPr>
          <w:p>
            <w:r>
              <w:rPr>
                <w:rFonts w:ascii="Calibri" w:hAnsi="Calibri" w:eastAsia="Microsoft YaHei"/>
                <w:b/>
                <w:color w:val="FFFFFF"/>
                <w:sz w:val="17"/>
              </w:rPr>
              <w:t>题</w:t>
            </w:r>
          </w:p>
        </w:tc>
        <w:tc>
          <w:tcPr>
            <w:tcW w:type="dxa" w:w="900"/>
            <w:shd w:fill="2E74B5"/>
            <w:vAlign w:val="center"/>
            <w:tcMar>
              <w:top w:w="70" w:type="dxa"/>
              <w:start w:w="90" w:type="dxa"/>
              <w:bottom w:w="70" w:type="dxa"/>
              <w:end w:w="90" w:type="dxa"/>
            </w:tcMar>
          </w:tcPr>
          <w:p>
            <w:r>
              <w:rPr>
                <w:rFonts w:ascii="Calibri" w:hAnsi="Calibri" w:eastAsia="Microsoft YaHei"/>
                <w:b/>
                <w:color w:val="FFFFFF"/>
                <w:sz w:val="17"/>
              </w:rPr>
              <w:t>Baseline n</w:t>
            </w:r>
          </w:p>
        </w:tc>
        <w:tc>
          <w:tcPr>
            <w:tcW w:type="dxa" w:w="1500"/>
            <w:shd w:fill="2E74B5"/>
            <w:vAlign w:val="center"/>
            <w:tcMar>
              <w:top w:w="70" w:type="dxa"/>
              <w:start w:w="90" w:type="dxa"/>
              <w:bottom w:w="70" w:type="dxa"/>
              <w:end w:w="90" w:type="dxa"/>
            </w:tcMar>
          </w:tcPr>
          <w:p>
            <w:r>
              <w:rPr>
                <w:rFonts w:ascii="Calibri" w:hAnsi="Calibri" w:eastAsia="Microsoft YaHei"/>
                <w:b/>
                <w:color w:val="FFFFFF"/>
                <w:sz w:val="17"/>
              </w:rPr>
              <w:t>Baseline 多数正确</w:t>
            </w:r>
          </w:p>
        </w:tc>
        <w:tc>
          <w:tcPr>
            <w:tcW w:type="dxa" w:w="1500"/>
            <w:shd w:fill="2E74B5"/>
            <w:vAlign w:val="center"/>
            <w:tcMar>
              <w:top w:w="70" w:type="dxa"/>
              <w:start w:w="90" w:type="dxa"/>
              <w:bottom w:w="70" w:type="dxa"/>
              <w:end w:w="90" w:type="dxa"/>
            </w:tcMar>
          </w:tcPr>
          <w:p>
            <w:r>
              <w:rPr>
                <w:rFonts w:ascii="Calibri" w:hAnsi="Calibri" w:eastAsia="Microsoft YaHei"/>
                <w:b/>
                <w:color w:val="FFFFFF"/>
                <w:sz w:val="17"/>
              </w:rPr>
              <w:t>Baseline 错误共识</w:t>
            </w:r>
          </w:p>
        </w:tc>
        <w:tc>
          <w:tcPr>
            <w:tcW w:type="dxa" w:w="800"/>
            <w:shd w:fill="2E74B5"/>
            <w:vAlign w:val="center"/>
            <w:tcMar>
              <w:top w:w="70" w:type="dxa"/>
              <w:start w:w="90" w:type="dxa"/>
              <w:bottom w:w="70" w:type="dxa"/>
              <w:end w:w="90" w:type="dxa"/>
            </w:tcMar>
          </w:tcPr>
          <w:p>
            <w:r>
              <w:rPr>
                <w:rFonts w:ascii="Calibri" w:hAnsi="Calibri" w:eastAsia="Microsoft YaHei"/>
                <w:b/>
                <w:color w:val="FFFFFF"/>
                <w:sz w:val="17"/>
              </w:rPr>
              <w:t>Reveal n</w:t>
            </w:r>
          </w:p>
        </w:tc>
        <w:tc>
          <w:tcPr>
            <w:tcW w:type="dxa" w:w="1800"/>
            <w:shd w:fill="2E74B5"/>
            <w:vAlign w:val="center"/>
            <w:tcMar>
              <w:top w:w="70" w:type="dxa"/>
              <w:start w:w="90" w:type="dxa"/>
              <w:bottom w:w="70" w:type="dxa"/>
              <w:end w:w="90" w:type="dxa"/>
            </w:tcMar>
          </w:tcPr>
          <w:p>
            <w:r>
              <w:rPr>
                <w:rFonts w:ascii="Calibri" w:hAnsi="Calibri" w:eastAsia="Microsoft YaHei"/>
                <w:b/>
                <w:color w:val="FFFFFF"/>
                <w:sz w:val="17"/>
              </w:rPr>
              <w:t>Reveal 多数正确</w:t>
            </w:r>
          </w:p>
        </w:tc>
        <w:tc>
          <w:tcPr>
            <w:tcW w:type="dxa" w:w="2160"/>
            <w:shd w:fill="2E74B5"/>
            <w:vAlign w:val="center"/>
            <w:tcMar>
              <w:top w:w="70" w:type="dxa"/>
              <w:start w:w="90" w:type="dxa"/>
              <w:bottom w:w="70" w:type="dxa"/>
              <w:end w:w="90" w:type="dxa"/>
            </w:tcMar>
          </w:tcPr>
          <w:p>
            <w:r>
              <w:rPr>
                <w:rFonts w:ascii="Calibri" w:hAnsi="Calibri" w:eastAsia="Microsoft YaHei"/>
                <w:b/>
                <w:color w:val="FFFFFF"/>
                <w:sz w:val="17"/>
              </w:rPr>
              <w:t>Reveal 错误共识</w:t>
            </w:r>
          </w:p>
        </w:tc>
      </w:tr>
      <w:tr>
        <w:trPr>
          <w:cantSplit/>
        </w:trPr>
        <w:tc>
          <w:tcPr>
            <w:tcW w:type="dxa" w:w="700"/>
            <w:vAlign w:val="center"/>
            <w:tcMar>
              <w:top w:w="70" w:type="dxa"/>
              <w:start w:w="90" w:type="dxa"/>
              <w:bottom w:w="70" w:type="dxa"/>
              <w:end w:w="90" w:type="dxa"/>
            </w:tcMar>
          </w:tcPr>
          <w:p>
            <w:r>
              <w:rPr>
                <w:rFonts w:ascii="Calibri" w:hAnsi="Calibri" w:eastAsia="Microsoft YaHei"/>
                <w:b w:val="0"/>
                <w:sz w:val="17"/>
              </w:rPr>
              <w:t>ID1</w:t>
            </w:r>
          </w:p>
        </w:tc>
        <w:tc>
          <w:tcPr>
            <w:tcW w:type="dxa" w:w="900"/>
            <w:vAlign w:val="center"/>
            <w:tcMar>
              <w:top w:w="70" w:type="dxa"/>
              <w:start w:w="90" w:type="dxa"/>
              <w:bottom w:w="70" w:type="dxa"/>
              <w:end w:w="90" w:type="dxa"/>
            </w:tcMar>
          </w:tcPr>
          <w:p>
            <w:r>
              <w:rPr>
                <w:rFonts w:ascii="Calibri" w:hAnsi="Calibri" w:eastAsia="Microsoft YaHei"/>
                <w:b w:val="0"/>
                <w:sz w:val="17"/>
              </w:rPr>
              <w:t>30</w:t>
            </w:r>
          </w:p>
        </w:tc>
        <w:tc>
          <w:tcPr>
            <w:tcW w:type="dxa" w:w="1500"/>
            <w:vAlign w:val="center"/>
            <w:tcMar>
              <w:top w:w="70" w:type="dxa"/>
              <w:start w:w="90" w:type="dxa"/>
              <w:bottom w:w="70" w:type="dxa"/>
              <w:end w:w="90" w:type="dxa"/>
            </w:tcMar>
          </w:tcPr>
          <w:p>
            <w:r>
              <w:rPr>
                <w:rFonts w:ascii="Calibri" w:hAnsi="Calibri" w:eastAsia="Microsoft YaHei"/>
                <w:b w:val="0"/>
                <w:sz w:val="17"/>
              </w:rPr>
              <w:t>36.7%</w:t>
            </w:r>
          </w:p>
        </w:tc>
        <w:tc>
          <w:tcPr>
            <w:tcW w:type="dxa" w:w="1500"/>
            <w:vAlign w:val="center"/>
            <w:tcMar>
              <w:top w:w="70" w:type="dxa"/>
              <w:start w:w="90" w:type="dxa"/>
              <w:bottom w:w="70" w:type="dxa"/>
              <w:end w:w="90" w:type="dxa"/>
            </w:tcMar>
          </w:tcPr>
          <w:p>
            <w:r>
              <w:rPr>
                <w:rFonts w:ascii="Calibri" w:hAnsi="Calibri" w:eastAsia="Microsoft YaHei"/>
                <w:b w:val="0"/>
                <w:sz w:val="17"/>
              </w:rPr>
              <w:t>63.3%</w:t>
            </w:r>
          </w:p>
        </w:tc>
        <w:tc>
          <w:tcPr>
            <w:tcW w:type="dxa" w:w="800"/>
            <w:vAlign w:val="center"/>
            <w:tcMar>
              <w:top w:w="70" w:type="dxa"/>
              <w:start w:w="90" w:type="dxa"/>
              <w:bottom w:w="70" w:type="dxa"/>
              <w:end w:w="90" w:type="dxa"/>
            </w:tcMar>
          </w:tcPr>
          <w:p>
            <w:r>
              <w:rPr>
                <w:rFonts w:ascii="Calibri" w:hAnsi="Calibri" w:eastAsia="Microsoft YaHei"/>
                <w:b w:val="0"/>
                <w:sz w:val="17"/>
              </w:rPr>
              <w:t>10</w:t>
            </w:r>
          </w:p>
        </w:tc>
        <w:tc>
          <w:tcPr>
            <w:tcW w:type="dxa" w:w="1800"/>
            <w:vAlign w:val="center"/>
            <w:tcMar>
              <w:top w:w="70" w:type="dxa"/>
              <w:start w:w="90" w:type="dxa"/>
              <w:bottom w:w="70" w:type="dxa"/>
              <w:end w:w="90" w:type="dxa"/>
            </w:tcMar>
          </w:tcPr>
          <w:p>
            <w:r>
              <w:rPr>
                <w:rFonts w:ascii="Calibri" w:hAnsi="Calibri" w:eastAsia="Microsoft YaHei"/>
                <w:b w:val="0"/>
                <w:sz w:val="17"/>
              </w:rPr>
              <w:t>100.0%</w:t>
            </w:r>
          </w:p>
        </w:tc>
        <w:tc>
          <w:tcPr>
            <w:tcW w:type="dxa" w:w="2160"/>
            <w:vAlign w:val="center"/>
            <w:tcMar>
              <w:top w:w="70" w:type="dxa"/>
              <w:start w:w="90" w:type="dxa"/>
              <w:bottom w:w="70" w:type="dxa"/>
              <w:end w:w="90" w:type="dxa"/>
            </w:tcMar>
          </w:tcPr>
          <w:p>
            <w:r>
              <w:rPr>
                <w:rFonts w:ascii="Calibri" w:hAnsi="Calibri" w:eastAsia="Microsoft YaHei"/>
                <w:b w:val="0"/>
                <w:sz w:val="17"/>
              </w:rPr>
              <w:t>0.0%</w:t>
            </w:r>
          </w:p>
        </w:tc>
      </w:tr>
      <w:tr>
        <w:trPr>
          <w:cantSplit/>
        </w:trPr>
        <w:tc>
          <w:tcPr>
            <w:tcW w:type="dxa" w:w="700"/>
            <w:shd w:fill="F2F4F7"/>
            <w:vAlign w:val="center"/>
            <w:tcMar>
              <w:top w:w="70" w:type="dxa"/>
              <w:start w:w="90" w:type="dxa"/>
              <w:bottom w:w="70" w:type="dxa"/>
              <w:end w:w="90" w:type="dxa"/>
            </w:tcMar>
          </w:tcPr>
          <w:p>
            <w:r>
              <w:rPr>
                <w:rFonts w:ascii="Calibri" w:hAnsi="Calibri" w:eastAsia="Microsoft YaHei"/>
                <w:b w:val="0"/>
                <w:sz w:val="17"/>
              </w:rPr>
              <w:t>ID2</w:t>
            </w:r>
          </w:p>
        </w:tc>
        <w:tc>
          <w:tcPr>
            <w:tcW w:type="dxa" w:w="900"/>
            <w:shd w:fill="F2F4F7"/>
            <w:vAlign w:val="center"/>
            <w:tcMar>
              <w:top w:w="70" w:type="dxa"/>
              <w:start w:w="90" w:type="dxa"/>
              <w:bottom w:w="70" w:type="dxa"/>
              <w:end w:w="90" w:type="dxa"/>
            </w:tcMar>
          </w:tcPr>
          <w:p>
            <w:r>
              <w:rPr>
                <w:rFonts w:ascii="Calibri" w:hAnsi="Calibri" w:eastAsia="Microsoft YaHei"/>
                <w:b w:val="0"/>
                <w:sz w:val="17"/>
              </w:rPr>
              <w:t>30</w:t>
            </w:r>
          </w:p>
        </w:tc>
        <w:tc>
          <w:tcPr>
            <w:tcW w:type="dxa" w:w="1500"/>
            <w:shd w:fill="F2F4F7"/>
            <w:vAlign w:val="center"/>
            <w:tcMar>
              <w:top w:w="70" w:type="dxa"/>
              <w:start w:w="90" w:type="dxa"/>
              <w:bottom w:w="70" w:type="dxa"/>
              <w:end w:w="90" w:type="dxa"/>
            </w:tcMar>
          </w:tcPr>
          <w:p>
            <w:r>
              <w:rPr>
                <w:rFonts w:ascii="Calibri" w:hAnsi="Calibri" w:eastAsia="Microsoft YaHei"/>
                <w:b w:val="0"/>
                <w:sz w:val="17"/>
              </w:rPr>
              <w:t>13.3%</w:t>
            </w:r>
          </w:p>
        </w:tc>
        <w:tc>
          <w:tcPr>
            <w:tcW w:type="dxa" w:w="1500"/>
            <w:shd w:fill="F2F4F7"/>
            <w:vAlign w:val="center"/>
            <w:tcMar>
              <w:top w:w="70" w:type="dxa"/>
              <w:start w:w="90" w:type="dxa"/>
              <w:bottom w:w="70" w:type="dxa"/>
              <w:end w:w="90" w:type="dxa"/>
            </w:tcMar>
          </w:tcPr>
          <w:p>
            <w:r>
              <w:rPr>
                <w:rFonts w:ascii="Calibri" w:hAnsi="Calibri" w:eastAsia="Microsoft YaHei"/>
                <w:b w:val="0"/>
                <w:sz w:val="17"/>
              </w:rPr>
              <w:t>86.7%</w:t>
            </w:r>
          </w:p>
        </w:tc>
        <w:tc>
          <w:tcPr>
            <w:tcW w:type="dxa" w:w="800"/>
            <w:shd w:fill="F2F4F7"/>
            <w:vAlign w:val="center"/>
            <w:tcMar>
              <w:top w:w="70" w:type="dxa"/>
              <w:start w:w="90" w:type="dxa"/>
              <w:bottom w:w="70" w:type="dxa"/>
              <w:end w:w="90" w:type="dxa"/>
            </w:tcMar>
          </w:tcPr>
          <w:p>
            <w:r>
              <w:rPr>
                <w:rFonts w:ascii="Calibri" w:hAnsi="Calibri" w:eastAsia="Microsoft YaHei"/>
                <w:b w:val="0"/>
                <w:sz w:val="17"/>
              </w:rPr>
              <w:t>10</w:t>
            </w:r>
          </w:p>
        </w:tc>
        <w:tc>
          <w:tcPr>
            <w:tcW w:type="dxa" w:w="1800"/>
            <w:shd w:fill="F2F4F7"/>
            <w:vAlign w:val="center"/>
            <w:tcMar>
              <w:top w:w="70" w:type="dxa"/>
              <w:start w:w="90" w:type="dxa"/>
              <w:bottom w:w="70" w:type="dxa"/>
              <w:end w:w="90" w:type="dxa"/>
            </w:tcMar>
          </w:tcPr>
          <w:p>
            <w:r>
              <w:rPr>
                <w:rFonts w:ascii="Calibri" w:hAnsi="Calibri" w:eastAsia="Microsoft YaHei"/>
                <w:b w:val="0"/>
                <w:sz w:val="17"/>
              </w:rPr>
              <w:t>90.0%</w:t>
            </w:r>
          </w:p>
        </w:tc>
        <w:tc>
          <w:tcPr>
            <w:tcW w:type="dxa" w:w="2160"/>
            <w:shd w:fill="F2F4F7"/>
            <w:vAlign w:val="center"/>
            <w:tcMar>
              <w:top w:w="70" w:type="dxa"/>
              <w:start w:w="90" w:type="dxa"/>
              <w:bottom w:w="70" w:type="dxa"/>
              <w:end w:w="90" w:type="dxa"/>
            </w:tcMar>
          </w:tcPr>
          <w:p>
            <w:r>
              <w:rPr>
                <w:rFonts w:ascii="Calibri" w:hAnsi="Calibri" w:eastAsia="Microsoft YaHei"/>
                <w:b w:val="0"/>
                <w:sz w:val="17"/>
              </w:rPr>
              <w:t>10.0%</w:t>
            </w:r>
          </w:p>
        </w:tc>
      </w:tr>
      <w:tr>
        <w:trPr>
          <w:cantSplit/>
        </w:trPr>
        <w:tc>
          <w:tcPr>
            <w:tcW w:type="dxa" w:w="700"/>
            <w:vAlign w:val="center"/>
            <w:tcMar>
              <w:top w:w="70" w:type="dxa"/>
              <w:start w:w="90" w:type="dxa"/>
              <w:bottom w:w="70" w:type="dxa"/>
              <w:end w:w="90" w:type="dxa"/>
            </w:tcMar>
          </w:tcPr>
          <w:p>
            <w:r>
              <w:rPr>
                <w:rFonts w:ascii="Calibri" w:hAnsi="Calibri" w:eastAsia="Microsoft YaHei"/>
                <w:b w:val="0"/>
                <w:sz w:val="17"/>
              </w:rPr>
              <w:t>ID3</w:t>
            </w:r>
          </w:p>
        </w:tc>
        <w:tc>
          <w:tcPr>
            <w:tcW w:type="dxa" w:w="900"/>
            <w:vAlign w:val="center"/>
            <w:tcMar>
              <w:top w:w="70" w:type="dxa"/>
              <w:start w:w="90" w:type="dxa"/>
              <w:bottom w:w="70" w:type="dxa"/>
              <w:end w:w="90" w:type="dxa"/>
            </w:tcMar>
          </w:tcPr>
          <w:p>
            <w:r>
              <w:rPr>
                <w:rFonts w:ascii="Calibri" w:hAnsi="Calibri" w:eastAsia="Microsoft YaHei"/>
                <w:b w:val="0"/>
                <w:sz w:val="17"/>
              </w:rPr>
              <w:t>30</w:t>
            </w:r>
          </w:p>
        </w:tc>
        <w:tc>
          <w:tcPr>
            <w:tcW w:type="dxa" w:w="1500"/>
            <w:vAlign w:val="center"/>
            <w:tcMar>
              <w:top w:w="70" w:type="dxa"/>
              <w:start w:w="90" w:type="dxa"/>
              <w:bottom w:w="70" w:type="dxa"/>
              <w:end w:w="90" w:type="dxa"/>
            </w:tcMar>
          </w:tcPr>
          <w:p>
            <w:r>
              <w:rPr>
                <w:rFonts w:ascii="Calibri" w:hAnsi="Calibri" w:eastAsia="Microsoft YaHei"/>
                <w:b w:val="0"/>
                <w:sz w:val="17"/>
              </w:rPr>
              <w:t>20.0%</w:t>
            </w:r>
          </w:p>
        </w:tc>
        <w:tc>
          <w:tcPr>
            <w:tcW w:type="dxa" w:w="1500"/>
            <w:vAlign w:val="center"/>
            <w:tcMar>
              <w:top w:w="70" w:type="dxa"/>
              <w:start w:w="90" w:type="dxa"/>
              <w:bottom w:w="70" w:type="dxa"/>
              <w:end w:w="90" w:type="dxa"/>
            </w:tcMar>
          </w:tcPr>
          <w:p>
            <w:r>
              <w:rPr>
                <w:rFonts w:ascii="Calibri" w:hAnsi="Calibri" w:eastAsia="Microsoft YaHei"/>
                <w:b w:val="0"/>
                <w:sz w:val="17"/>
              </w:rPr>
              <w:t>76.7%</w:t>
            </w:r>
          </w:p>
        </w:tc>
        <w:tc>
          <w:tcPr>
            <w:tcW w:type="dxa" w:w="800"/>
            <w:vAlign w:val="center"/>
            <w:tcMar>
              <w:top w:w="70" w:type="dxa"/>
              <w:start w:w="90" w:type="dxa"/>
              <w:bottom w:w="70" w:type="dxa"/>
              <w:end w:w="90" w:type="dxa"/>
            </w:tcMar>
          </w:tcPr>
          <w:p>
            <w:r>
              <w:rPr>
                <w:rFonts w:ascii="Calibri" w:hAnsi="Calibri" w:eastAsia="Microsoft YaHei"/>
                <w:b w:val="0"/>
                <w:sz w:val="17"/>
              </w:rPr>
              <w:t>10</w:t>
            </w:r>
          </w:p>
        </w:tc>
        <w:tc>
          <w:tcPr>
            <w:tcW w:type="dxa" w:w="1800"/>
            <w:vAlign w:val="center"/>
            <w:tcMar>
              <w:top w:w="70" w:type="dxa"/>
              <w:start w:w="90" w:type="dxa"/>
              <w:bottom w:w="70" w:type="dxa"/>
              <w:end w:w="90" w:type="dxa"/>
            </w:tcMar>
          </w:tcPr>
          <w:p>
            <w:r>
              <w:rPr>
                <w:rFonts w:ascii="Calibri" w:hAnsi="Calibri" w:eastAsia="Microsoft YaHei"/>
                <w:b w:val="0"/>
                <w:sz w:val="17"/>
              </w:rPr>
              <w:t>100.0%</w:t>
            </w:r>
          </w:p>
        </w:tc>
        <w:tc>
          <w:tcPr>
            <w:tcW w:type="dxa" w:w="2160"/>
            <w:vAlign w:val="center"/>
            <w:tcMar>
              <w:top w:w="70" w:type="dxa"/>
              <w:start w:w="90" w:type="dxa"/>
              <w:bottom w:w="70" w:type="dxa"/>
              <w:end w:w="90" w:type="dxa"/>
            </w:tcMar>
          </w:tcPr>
          <w:p>
            <w:r>
              <w:rPr>
                <w:rFonts w:ascii="Calibri" w:hAnsi="Calibri" w:eastAsia="Microsoft YaHei"/>
                <w:b w:val="0"/>
                <w:sz w:val="17"/>
              </w:rPr>
              <w:t>0.0%</w:t>
            </w:r>
          </w:p>
        </w:tc>
      </w:tr>
    </w:tbl>
    <w:p/>
    <w:p>
      <w:pPr>
        <w:spacing w:after="120" w:line="300" w:lineRule="auto"/>
      </w:pPr>
      <w:r>
        <w:rPr>
          <w:rFonts w:ascii="Calibri" w:hAnsi="Calibri" w:eastAsia="Microsoft YaHei"/>
          <w:b w:val="0"/>
          <w:sz w:val="21"/>
        </w:rPr>
        <w:t>官方 baseline 原始文件为 90 次（每题 30 次），Reveal-All 为 30 次（每题 10 次）。两文件 SHA-256 分别为 b470918c6ef2fa50ca6b237caf4700b37800f30e032416061ade00dedc5cab18 和 de2ab0d39ebc6fa61c387cd5e63402924c8745df6fe5bb09bc52a938d52079bc。</w:t>
      </w:r>
    </w:p>
    <w:p>
      <w:pPr>
        <w:pStyle w:val="Heading1"/>
      </w:pPr>
      <w:r>
        <w:rPr>
          <w:rFonts w:ascii="Calibri" w:hAnsi="Calibri" w:eastAsia="Microsoft YaHei"/>
          <w:b/>
          <w:color w:val="1F4E79"/>
          <w:sz w:val="30"/>
        </w:rPr>
        <w:t>6. 本轮 210 次结果</w:t>
      </w:r>
    </w:p>
    <w:tbl>
      <w:tblPr>
        <w:tblStyle w:val="TableGrid"/>
        <w:tblW w:type="dxa" w:w="9360"/>
        <w:jc w:val="center"/>
        <w:tblLayout w:type="fixed"/>
        <w:tblLook w:firstColumn="1" w:firstRow="1" w:lastColumn="0" w:lastRow="0" w:noHBand="0" w:noVBand="1" w:val="04A0"/>
      </w:tblPr>
      <w:tblGrid>
        <w:gridCol w:w="2100"/>
        <w:gridCol w:w="600"/>
        <w:gridCol w:w="1150"/>
        <w:gridCol w:w="1150"/>
        <w:gridCol w:w="1250"/>
        <w:gridCol w:w="1250"/>
        <w:gridCol w:w="1860"/>
      </w:tblGrid>
      <w:tr>
        <w:trPr>
          <w:tblHeader w:val="true"/>
          <w:cantSplit/>
        </w:trPr>
        <w:tc>
          <w:tcPr>
            <w:tcW w:type="dxa" w:w="2100"/>
            <w:shd w:fill="2E74B5"/>
            <w:vAlign w:val="center"/>
            <w:tcMar>
              <w:top w:w="70" w:type="dxa"/>
              <w:start w:w="90" w:type="dxa"/>
              <w:bottom w:w="70" w:type="dxa"/>
              <w:end w:w="90" w:type="dxa"/>
            </w:tcMar>
          </w:tcPr>
          <w:p>
            <w:r>
              <w:rPr>
                <w:rFonts w:ascii="Calibri" w:hAnsi="Calibri" w:eastAsia="Microsoft YaHei"/>
                <w:b/>
                <w:color w:val="FFFFFF"/>
                <w:sz w:val="17"/>
              </w:rPr>
              <w:t>条件</w:t>
            </w:r>
          </w:p>
        </w:tc>
        <w:tc>
          <w:tcPr>
            <w:tcW w:type="dxa" w:w="600"/>
            <w:shd w:fill="2E74B5"/>
            <w:vAlign w:val="center"/>
            <w:tcMar>
              <w:top w:w="70" w:type="dxa"/>
              <w:start w:w="90" w:type="dxa"/>
              <w:bottom w:w="70" w:type="dxa"/>
              <w:end w:w="90" w:type="dxa"/>
            </w:tcMar>
          </w:tcPr>
          <w:p>
            <w:r>
              <w:rPr>
                <w:rFonts w:ascii="Calibri" w:hAnsi="Calibri" w:eastAsia="Microsoft YaHei"/>
                <w:b/>
                <w:color w:val="FFFFFF"/>
                <w:sz w:val="17"/>
              </w:rPr>
              <w:t>题</w:t>
            </w:r>
          </w:p>
        </w:tc>
        <w:tc>
          <w:tcPr>
            <w:tcW w:type="dxa" w:w="1150"/>
            <w:shd w:fill="2E74B5"/>
            <w:vAlign w:val="center"/>
            <w:tcMar>
              <w:top w:w="70" w:type="dxa"/>
              <w:start w:w="90" w:type="dxa"/>
              <w:bottom w:w="70" w:type="dxa"/>
              <w:end w:w="90" w:type="dxa"/>
            </w:tcMar>
          </w:tcPr>
          <w:p>
            <w:r>
              <w:rPr>
                <w:rFonts w:ascii="Calibri" w:hAnsi="Calibri" w:eastAsia="Microsoft YaHei"/>
                <w:b/>
                <w:color w:val="FFFFFF"/>
                <w:sz w:val="17"/>
              </w:rPr>
              <w:t>多数正确</w:t>
            </w:r>
          </w:p>
        </w:tc>
        <w:tc>
          <w:tcPr>
            <w:tcW w:type="dxa" w:w="1150"/>
            <w:shd w:fill="2E74B5"/>
            <w:vAlign w:val="center"/>
            <w:tcMar>
              <w:top w:w="70" w:type="dxa"/>
              <w:start w:w="90" w:type="dxa"/>
              <w:bottom w:w="70" w:type="dxa"/>
              <w:end w:w="90" w:type="dxa"/>
            </w:tcMar>
          </w:tcPr>
          <w:p>
            <w:r>
              <w:rPr>
                <w:rFonts w:ascii="Calibri" w:hAnsi="Calibri" w:eastAsia="Microsoft YaHei"/>
                <w:b/>
                <w:color w:val="FFFFFF"/>
                <w:sz w:val="17"/>
              </w:rPr>
              <w:t>平均票正确</w:t>
            </w:r>
          </w:p>
        </w:tc>
        <w:tc>
          <w:tcPr>
            <w:tcW w:type="dxa" w:w="1250"/>
            <w:shd w:fill="2E74B5"/>
            <w:vAlign w:val="center"/>
            <w:tcMar>
              <w:top w:w="70" w:type="dxa"/>
              <w:start w:w="90" w:type="dxa"/>
              <w:bottom w:w="70" w:type="dxa"/>
              <w:end w:w="90" w:type="dxa"/>
            </w:tcMar>
          </w:tcPr>
          <w:p>
            <w:r>
              <w:rPr>
                <w:rFonts w:ascii="Calibri" w:hAnsi="Calibri" w:eastAsia="Microsoft YaHei"/>
                <w:b/>
                <w:color w:val="FFFFFF"/>
                <w:sz w:val="17"/>
              </w:rPr>
              <w:t>原子披露率</w:t>
            </w:r>
          </w:p>
        </w:tc>
        <w:tc>
          <w:tcPr>
            <w:tcW w:type="dxa" w:w="1250"/>
            <w:shd w:fill="2E74B5"/>
            <w:vAlign w:val="center"/>
            <w:tcMar>
              <w:top w:w="70" w:type="dxa"/>
              <w:start w:w="90" w:type="dxa"/>
              <w:bottom w:w="70" w:type="dxa"/>
              <w:end w:w="90" w:type="dxa"/>
            </w:tcMar>
          </w:tcPr>
          <w:p>
            <w:r>
              <w:rPr>
                <w:rFonts w:ascii="Calibri" w:hAnsi="Calibri" w:eastAsia="Microsoft YaHei"/>
                <w:b/>
                <w:color w:val="FFFFFF"/>
                <w:sz w:val="17"/>
              </w:rPr>
              <w:t>错误共识</w:t>
            </w:r>
          </w:p>
        </w:tc>
        <w:tc>
          <w:tcPr>
            <w:tcW w:type="dxa" w:w="1860"/>
            <w:shd w:fill="2E74B5"/>
            <w:vAlign w:val="center"/>
            <w:tcMar>
              <w:top w:w="70" w:type="dxa"/>
              <w:start w:w="90" w:type="dxa"/>
              <w:bottom w:w="70" w:type="dxa"/>
              <w:end w:w="90" w:type="dxa"/>
            </w:tcMar>
          </w:tcPr>
          <w:p>
            <w:r>
              <w:rPr>
                <w:rFonts w:ascii="Calibri" w:hAnsi="Calibri" w:eastAsia="Microsoft YaHei"/>
                <w:b/>
                <w:color w:val="FFFFFF"/>
                <w:sz w:val="17"/>
              </w:rPr>
              <w:t>n</w:t>
            </w:r>
          </w:p>
        </w:tc>
      </w:tr>
      <w:tr>
        <w:trPr>
          <w:cantSplit/>
        </w:trPr>
        <w:tc>
          <w:tcPr>
            <w:tcW w:type="dxa" w:w="2100"/>
            <w:vAlign w:val="center"/>
            <w:tcMar>
              <w:top w:w="70" w:type="dxa"/>
              <w:start w:w="90" w:type="dxa"/>
              <w:bottom w:w="70" w:type="dxa"/>
              <w:end w:w="90" w:type="dxa"/>
            </w:tcMar>
          </w:tcPr>
          <w:p>
            <w:r>
              <w:rPr>
                <w:rFonts w:ascii="Calibri" w:hAnsi="Calibri" w:eastAsia="Microsoft YaHei"/>
                <w:b w:val="0"/>
                <w:sz w:val="17"/>
              </w:rPr>
              <w:t>固定轮转 60</w:t>
            </w:r>
          </w:p>
        </w:tc>
        <w:tc>
          <w:tcPr>
            <w:tcW w:type="dxa" w:w="600"/>
            <w:vAlign w:val="center"/>
            <w:tcMar>
              <w:top w:w="70" w:type="dxa"/>
              <w:start w:w="90" w:type="dxa"/>
              <w:bottom w:w="70" w:type="dxa"/>
              <w:end w:w="90" w:type="dxa"/>
            </w:tcMar>
          </w:tcPr>
          <w:p>
            <w:r>
              <w:rPr>
                <w:rFonts w:ascii="Calibri" w:hAnsi="Calibri" w:eastAsia="Microsoft YaHei"/>
                <w:b w:val="0"/>
                <w:sz w:val="17"/>
              </w:rPr>
              <w:t>ID1</w:t>
            </w:r>
          </w:p>
        </w:tc>
        <w:tc>
          <w:tcPr>
            <w:tcW w:type="dxa" w:w="1150"/>
            <w:vAlign w:val="center"/>
            <w:tcMar>
              <w:top w:w="70" w:type="dxa"/>
              <w:start w:w="90" w:type="dxa"/>
              <w:bottom w:w="70" w:type="dxa"/>
              <w:end w:w="90" w:type="dxa"/>
            </w:tcMar>
          </w:tcPr>
          <w:p>
            <w:r>
              <w:rPr>
                <w:rFonts w:ascii="Calibri" w:hAnsi="Calibri" w:eastAsia="Microsoft YaHei"/>
                <w:b w:val="0"/>
                <w:sz w:val="17"/>
              </w:rPr>
              <w:t>100.0%</w:t>
            </w:r>
          </w:p>
        </w:tc>
        <w:tc>
          <w:tcPr>
            <w:tcW w:type="dxa" w:w="1150"/>
            <w:vAlign w:val="center"/>
            <w:tcMar>
              <w:top w:w="70" w:type="dxa"/>
              <w:start w:w="90" w:type="dxa"/>
              <w:bottom w:w="70" w:type="dxa"/>
              <w:end w:w="90" w:type="dxa"/>
            </w:tcMar>
          </w:tcPr>
          <w:p>
            <w:r>
              <w:rPr>
                <w:rFonts w:ascii="Calibri" w:hAnsi="Calibri" w:eastAsia="Microsoft YaHei"/>
                <w:b w:val="0"/>
                <w:sz w:val="17"/>
              </w:rPr>
              <w:t>100.0%</w:t>
            </w:r>
          </w:p>
        </w:tc>
        <w:tc>
          <w:tcPr>
            <w:tcW w:type="dxa" w:w="1250"/>
            <w:vAlign w:val="center"/>
            <w:tcMar>
              <w:top w:w="70" w:type="dxa"/>
              <w:start w:w="90" w:type="dxa"/>
              <w:bottom w:w="70" w:type="dxa"/>
              <w:end w:w="90" w:type="dxa"/>
            </w:tcMar>
          </w:tcPr>
          <w:p>
            <w:r>
              <w:rPr>
                <w:rFonts w:ascii="Calibri" w:hAnsi="Calibri" w:eastAsia="Microsoft YaHei"/>
                <w:b w:val="0"/>
                <w:sz w:val="17"/>
              </w:rPr>
              <w:t>75.0%</w:t>
            </w:r>
          </w:p>
        </w:tc>
        <w:tc>
          <w:tcPr>
            <w:tcW w:type="dxa" w:w="1250"/>
            <w:vAlign w:val="center"/>
            <w:tcMar>
              <w:top w:w="70" w:type="dxa"/>
              <w:start w:w="90" w:type="dxa"/>
              <w:bottom w:w="70" w:type="dxa"/>
              <w:end w:w="90" w:type="dxa"/>
            </w:tcMar>
          </w:tcPr>
          <w:p>
            <w:r>
              <w:rPr>
                <w:rFonts w:ascii="Calibri" w:hAnsi="Calibri" w:eastAsia="Microsoft YaHei"/>
                <w:b w:val="0"/>
                <w:sz w:val="17"/>
              </w:rPr>
              <w:t>0.0%</w:t>
            </w:r>
          </w:p>
        </w:tc>
        <w:tc>
          <w:tcPr>
            <w:tcW w:type="dxa" w:w="1860"/>
            <w:vAlign w:val="center"/>
            <w:tcMar>
              <w:top w:w="70" w:type="dxa"/>
              <w:start w:w="90" w:type="dxa"/>
              <w:bottom w:w="70" w:type="dxa"/>
              <w:end w:w="90" w:type="dxa"/>
            </w:tcMar>
          </w:tcPr>
          <w:p>
            <w:r>
              <w:rPr>
                <w:rFonts w:ascii="Calibri" w:hAnsi="Calibri" w:eastAsia="Microsoft YaHei"/>
                <w:b w:val="0"/>
                <w:sz w:val="17"/>
              </w:rPr>
              <w:t>10</w:t>
            </w:r>
          </w:p>
        </w:tc>
      </w:tr>
      <w:tr>
        <w:trPr>
          <w:cantSplit/>
        </w:trPr>
        <w:tc>
          <w:tcPr>
            <w:tcW w:type="dxa" w:w="2100"/>
            <w:shd w:fill="F2F4F7"/>
            <w:vAlign w:val="center"/>
            <w:tcMar>
              <w:top w:w="70" w:type="dxa"/>
              <w:start w:w="90" w:type="dxa"/>
              <w:bottom w:w="70" w:type="dxa"/>
              <w:end w:w="90" w:type="dxa"/>
            </w:tcMar>
          </w:tcPr>
          <w:p>
            <w:r>
              <w:rPr>
                <w:rFonts w:ascii="Calibri" w:hAnsi="Calibri" w:eastAsia="Microsoft YaHei"/>
                <w:b w:val="0"/>
                <w:sz w:val="17"/>
              </w:rPr>
              <w:t>固定轮转 60</w:t>
            </w:r>
          </w:p>
        </w:tc>
        <w:tc>
          <w:tcPr>
            <w:tcW w:type="dxa" w:w="600"/>
            <w:shd w:fill="F2F4F7"/>
            <w:vAlign w:val="center"/>
            <w:tcMar>
              <w:top w:w="70" w:type="dxa"/>
              <w:start w:w="90" w:type="dxa"/>
              <w:bottom w:w="70" w:type="dxa"/>
              <w:end w:w="90" w:type="dxa"/>
            </w:tcMar>
          </w:tcPr>
          <w:p>
            <w:r>
              <w:rPr>
                <w:rFonts w:ascii="Calibri" w:hAnsi="Calibri" w:eastAsia="Microsoft YaHei"/>
                <w:b w:val="0"/>
                <w:sz w:val="17"/>
              </w:rPr>
              <w:t>ID2</w:t>
            </w:r>
          </w:p>
        </w:tc>
        <w:tc>
          <w:tcPr>
            <w:tcW w:type="dxa" w:w="1150"/>
            <w:shd w:fill="F2F4F7"/>
            <w:vAlign w:val="center"/>
            <w:tcMar>
              <w:top w:w="70" w:type="dxa"/>
              <w:start w:w="90" w:type="dxa"/>
              <w:bottom w:w="70" w:type="dxa"/>
              <w:end w:w="90" w:type="dxa"/>
            </w:tcMar>
          </w:tcPr>
          <w:p>
            <w:r>
              <w:rPr>
                <w:rFonts w:ascii="Calibri" w:hAnsi="Calibri" w:eastAsia="Microsoft YaHei"/>
                <w:b w:val="0"/>
                <w:sz w:val="17"/>
              </w:rPr>
              <w:t>0.0%</w:t>
            </w:r>
          </w:p>
        </w:tc>
        <w:tc>
          <w:tcPr>
            <w:tcW w:type="dxa" w:w="1150"/>
            <w:shd w:fill="F2F4F7"/>
            <w:vAlign w:val="center"/>
            <w:tcMar>
              <w:top w:w="70" w:type="dxa"/>
              <w:start w:w="90" w:type="dxa"/>
              <w:bottom w:w="70" w:type="dxa"/>
              <w:end w:w="90" w:type="dxa"/>
            </w:tcMar>
          </w:tcPr>
          <w:p>
            <w:r>
              <w:rPr>
                <w:rFonts w:ascii="Calibri" w:hAnsi="Calibri" w:eastAsia="Microsoft YaHei"/>
                <w:b w:val="0"/>
                <w:sz w:val="17"/>
              </w:rPr>
              <w:t>0.0%</w:t>
            </w:r>
          </w:p>
        </w:tc>
        <w:tc>
          <w:tcPr>
            <w:tcW w:type="dxa" w:w="1250"/>
            <w:shd w:fill="F2F4F7"/>
            <w:vAlign w:val="center"/>
            <w:tcMar>
              <w:top w:w="70" w:type="dxa"/>
              <w:start w:w="90" w:type="dxa"/>
              <w:bottom w:w="70" w:type="dxa"/>
              <w:end w:w="90" w:type="dxa"/>
            </w:tcMar>
          </w:tcPr>
          <w:p>
            <w:r>
              <w:rPr>
                <w:rFonts w:ascii="Calibri" w:hAnsi="Calibri" w:eastAsia="Microsoft YaHei"/>
                <w:b w:val="0"/>
                <w:sz w:val="17"/>
              </w:rPr>
              <w:t>70.0%</w:t>
            </w:r>
          </w:p>
        </w:tc>
        <w:tc>
          <w:tcPr>
            <w:tcW w:type="dxa" w:w="1250"/>
            <w:shd w:fill="F2F4F7"/>
            <w:vAlign w:val="center"/>
            <w:tcMar>
              <w:top w:w="70" w:type="dxa"/>
              <w:start w:w="90" w:type="dxa"/>
              <w:bottom w:w="70" w:type="dxa"/>
              <w:end w:w="90" w:type="dxa"/>
            </w:tcMar>
          </w:tcPr>
          <w:p>
            <w:r>
              <w:rPr>
                <w:rFonts w:ascii="Calibri" w:hAnsi="Calibri" w:eastAsia="Microsoft YaHei"/>
                <w:b w:val="0"/>
                <w:sz w:val="17"/>
              </w:rPr>
              <w:t>100.0%</w:t>
            </w:r>
          </w:p>
        </w:tc>
        <w:tc>
          <w:tcPr>
            <w:tcW w:type="dxa" w:w="1860"/>
            <w:shd w:fill="F2F4F7"/>
            <w:vAlign w:val="center"/>
            <w:tcMar>
              <w:top w:w="70" w:type="dxa"/>
              <w:start w:w="90" w:type="dxa"/>
              <w:bottom w:w="70" w:type="dxa"/>
              <w:end w:w="90" w:type="dxa"/>
            </w:tcMar>
          </w:tcPr>
          <w:p>
            <w:r>
              <w:rPr>
                <w:rFonts w:ascii="Calibri" w:hAnsi="Calibri" w:eastAsia="Microsoft YaHei"/>
                <w:b w:val="0"/>
                <w:sz w:val="17"/>
              </w:rPr>
              <w:t>10</w:t>
            </w:r>
          </w:p>
        </w:tc>
      </w:tr>
      <w:tr>
        <w:trPr>
          <w:cantSplit/>
        </w:trPr>
        <w:tc>
          <w:tcPr>
            <w:tcW w:type="dxa" w:w="2100"/>
            <w:vAlign w:val="center"/>
            <w:tcMar>
              <w:top w:w="70" w:type="dxa"/>
              <w:start w:w="90" w:type="dxa"/>
              <w:bottom w:w="70" w:type="dxa"/>
              <w:end w:w="90" w:type="dxa"/>
            </w:tcMar>
          </w:tcPr>
          <w:p>
            <w:r>
              <w:rPr>
                <w:rFonts w:ascii="Calibri" w:hAnsi="Calibri" w:eastAsia="Microsoft YaHei"/>
                <w:b w:val="0"/>
                <w:sz w:val="17"/>
              </w:rPr>
              <w:t>固定轮转 60</w:t>
            </w:r>
          </w:p>
        </w:tc>
        <w:tc>
          <w:tcPr>
            <w:tcW w:type="dxa" w:w="600"/>
            <w:vAlign w:val="center"/>
            <w:tcMar>
              <w:top w:w="70" w:type="dxa"/>
              <w:start w:w="90" w:type="dxa"/>
              <w:bottom w:w="70" w:type="dxa"/>
              <w:end w:w="90" w:type="dxa"/>
            </w:tcMar>
          </w:tcPr>
          <w:p>
            <w:r>
              <w:rPr>
                <w:rFonts w:ascii="Calibri" w:hAnsi="Calibri" w:eastAsia="Microsoft YaHei"/>
                <w:b w:val="0"/>
                <w:sz w:val="17"/>
              </w:rPr>
              <w:t>ID3</w:t>
            </w:r>
          </w:p>
        </w:tc>
        <w:tc>
          <w:tcPr>
            <w:tcW w:type="dxa" w:w="1150"/>
            <w:vAlign w:val="center"/>
            <w:tcMar>
              <w:top w:w="70" w:type="dxa"/>
              <w:start w:w="90" w:type="dxa"/>
              <w:bottom w:w="70" w:type="dxa"/>
              <w:end w:w="90" w:type="dxa"/>
            </w:tcMar>
          </w:tcPr>
          <w:p>
            <w:r>
              <w:rPr>
                <w:rFonts w:ascii="Calibri" w:hAnsi="Calibri" w:eastAsia="Microsoft YaHei"/>
                <w:b w:val="0"/>
                <w:sz w:val="17"/>
              </w:rPr>
              <w:t>70.0%</w:t>
            </w:r>
          </w:p>
        </w:tc>
        <w:tc>
          <w:tcPr>
            <w:tcW w:type="dxa" w:w="1150"/>
            <w:vAlign w:val="center"/>
            <w:tcMar>
              <w:top w:w="70" w:type="dxa"/>
              <w:start w:w="90" w:type="dxa"/>
              <w:bottom w:w="70" w:type="dxa"/>
              <w:end w:w="90" w:type="dxa"/>
            </w:tcMar>
          </w:tcPr>
          <w:p>
            <w:r>
              <w:rPr>
                <w:rFonts w:ascii="Calibri" w:hAnsi="Calibri" w:eastAsia="Microsoft YaHei"/>
                <w:b w:val="0"/>
                <w:sz w:val="17"/>
              </w:rPr>
              <w:t>70.0%</w:t>
            </w:r>
          </w:p>
        </w:tc>
        <w:tc>
          <w:tcPr>
            <w:tcW w:type="dxa" w:w="1250"/>
            <w:vAlign w:val="center"/>
            <w:tcMar>
              <w:top w:w="70" w:type="dxa"/>
              <w:start w:w="90" w:type="dxa"/>
              <w:bottom w:w="70" w:type="dxa"/>
              <w:end w:w="90" w:type="dxa"/>
            </w:tcMar>
          </w:tcPr>
          <w:p>
            <w:r>
              <w:rPr>
                <w:rFonts w:ascii="Calibri" w:hAnsi="Calibri" w:eastAsia="Microsoft YaHei"/>
                <w:b w:val="0"/>
                <w:sz w:val="17"/>
              </w:rPr>
              <w:t>80.0%</w:t>
            </w:r>
          </w:p>
        </w:tc>
        <w:tc>
          <w:tcPr>
            <w:tcW w:type="dxa" w:w="1250"/>
            <w:vAlign w:val="center"/>
            <w:tcMar>
              <w:top w:w="70" w:type="dxa"/>
              <w:start w:w="90" w:type="dxa"/>
              <w:bottom w:w="70" w:type="dxa"/>
              <w:end w:w="90" w:type="dxa"/>
            </w:tcMar>
          </w:tcPr>
          <w:p>
            <w:r>
              <w:rPr>
                <w:rFonts w:ascii="Calibri" w:hAnsi="Calibri" w:eastAsia="Microsoft YaHei"/>
                <w:b w:val="0"/>
                <w:sz w:val="17"/>
              </w:rPr>
              <w:t>20.0%</w:t>
            </w:r>
          </w:p>
        </w:tc>
        <w:tc>
          <w:tcPr>
            <w:tcW w:type="dxa" w:w="1860"/>
            <w:vAlign w:val="center"/>
            <w:tcMar>
              <w:top w:w="70" w:type="dxa"/>
              <w:start w:w="90" w:type="dxa"/>
              <w:bottom w:w="70" w:type="dxa"/>
              <w:end w:w="90" w:type="dxa"/>
            </w:tcMar>
          </w:tcPr>
          <w:p>
            <w:r>
              <w:rPr>
                <w:rFonts w:ascii="Calibri" w:hAnsi="Calibri" w:eastAsia="Microsoft YaHei"/>
                <w:b w:val="0"/>
                <w:sz w:val="17"/>
              </w:rPr>
              <w:t>10</w:t>
            </w:r>
          </w:p>
        </w:tc>
      </w:tr>
      <w:tr>
        <w:trPr>
          <w:cantSplit/>
        </w:trPr>
        <w:tc>
          <w:tcPr>
            <w:tcW w:type="dxa" w:w="2100"/>
            <w:shd w:fill="F2F4F7"/>
            <w:vAlign w:val="center"/>
            <w:tcMar>
              <w:top w:w="70" w:type="dxa"/>
              <w:start w:w="90" w:type="dxa"/>
              <w:bottom w:w="70" w:type="dxa"/>
              <w:end w:w="90" w:type="dxa"/>
            </w:tcMar>
          </w:tcPr>
          <w:p>
            <w:r>
              <w:rPr>
                <w:rFonts w:ascii="Calibri" w:hAnsi="Calibri" w:eastAsia="Microsoft YaHei"/>
                <w:b w:val="0"/>
                <w:sz w:val="17"/>
              </w:rPr>
              <w:t>MAF 五因子动态 60</w:t>
            </w:r>
          </w:p>
        </w:tc>
        <w:tc>
          <w:tcPr>
            <w:tcW w:type="dxa" w:w="600"/>
            <w:shd w:fill="F2F4F7"/>
            <w:vAlign w:val="center"/>
            <w:tcMar>
              <w:top w:w="70" w:type="dxa"/>
              <w:start w:w="90" w:type="dxa"/>
              <w:bottom w:w="70" w:type="dxa"/>
              <w:end w:w="90" w:type="dxa"/>
            </w:tcMar>
          </w:tcPr>
          <w:p>
            <w:r>
              <w:rPr>
                <w:rFonts w:ascii="Calibri" w:hAnsi="Calibri" w:eastAsia="Microsoft YaHei"/>
                <w:b w:val="0"/>
                <w:sz w:val="17"/>
              </w:rPr>
              <w:t>ID1</w:t>
            </w:r>
          </w:p>
        </w:tc>
        <w:tc>
          <w:tcPr>
            <w:tcW w:type="dxa" w:w="1150"/>
            <w:shd w:fill="F2F4F7"/>
            <w:vAlign w:val="center"/>
            <w:tcMar>
              <w:top w:w="70" w:type="dxa"/>
              <w:start w:w="90" w:type="dxa"/>
              <w:bottom w:w="70" w:type="dxa"/>
              <w:end w:w="90" w:type="dxa"/>
            </w:tcMar>
          </w:tcPr>
          <w:p>
            <w:r>
              <w:rPr>
                <w:rFonts w:ascii="Calibri" w:hAnsi="Calibri" w:eastAsia="Microsoft YaHei"/>
                <w:b w:val="0"/>
                <w:sz w:val="17"/>
              </w:rPr>
              <w:t>100.0%</w:t>
            </w:r>
          </w:p>
        </w:tc>
        <w:tc>
          <w:tcPr>
            <w:tcW w:type="dxa" w:w="1150"/>
            <w:shd w:fill="F2F4F7"/>
            <w:vAlign w:val="center"/>
            <w:tcMar>
              <w:top w:w="70" w:type="dxa"/>
              <w:start w:w="90" w:type="dxa"/>
              <w:bottom w:w="70" w:type="dxa"/>
              <w:end w:w="90" w:type="dxa"/>
            </w:tcMar>
          </w:tcPr>
          <w:p>
            <w:r>
              <w:rPr>
                <w:rFonts w:ascii="Calibri" w:hAnsi="Calibri" w:eastAsia="Microsoft YaHei"/>
                <w:b w:val="0"/>
                <w:sz w:val="17"/>
              </w:rPr>
              <w:t>100.0%</w:t>
            </w:r>
          </w:p>
        </w:tc>
        <w:tc>
          <w:tcPr>
            <w:tcW w:type="dxa" w:w="1250"/>
            <w:shd w:fill="F2F4F7"/>
            <w:vAlign w:val="center"/>
            <w:tcMar>
              <w:top w:w="70" w:type="dxa"/>
              <w:start w:w="90" w:type="dxa"/>
              <w:bottom w:w="70" w:type="dxa"/>
              <w:end w:w="90" w:type="dxa"/>
            </w:tcMar>
          </w:tcPr>
          <w:p>
            <w:r>
              <w:rPr>
                <w:rFonts w:ascii="Calibri" w:hAnsi="Calibri" w:eastAsia="Microsoft YaHei"/>
                <w:b w:val="0"/>
                <w:sz w:val="17"/>
              </w:rPr>
              <w:t>67.5%</w:t>
            </w:r>
          </w:p>
        </w:tc>
        <w:tc>
          <w:tcPr>
            <w:tcW w:type="dxa" w:w="1250"/>
            <w:shd w:fill="F2F4F7"/>
            <w:vAlign w:val="center"/>
            <w:tcMar>
              <w:top w:w="70" w:type="dxa"/>
              <w:start w:w="90" w:type="dxa"/>
              <w:bottom w:w="70" w:type="dxa"/>
              <w:end w:w="90" w:type="dxa"/>
            </w:tcMar>
          </w:tcPr>
          <w:p>
            <w:r>
              <w:rPr>
                <w:rFonts w:ascii="Calibri" w:hAnsi="Calibri" w:eastAsia="Microsoft YaHei"/>
                <w:b w:val="0"/>
                <w:sz w:val="17"/>
              </w:rPr>
              <w:t>0.0%</w:t>
            </w:r>
          </w:p>
        </w:tc>
        <w:tc>
          <w:tcPr>
            <w:tcW w:type="dxa" w:w="1860"/>
            <w:shd w:fill="F2F4F7"/>
            <w:vAlign w:val="center"/>
            <w:tcMar>
              <w:top w:w="70" w:type="dxa"/>
              <w:start w:w="90" w:type="dxa"/>
              <w:bottom w:w="70" w:type="dxa"/>
              <w:end w:w="90" w:type="dxa"/>
            </w:tcMar>
          </w:tcPr>
          <w:p>
            <w:r>
              <w:rPr>
                <w:rFonts w:ascii="Calibri" w:hAnsi="Calibri" w:eastAsia="Microsoft YaHei"/>
                <w:b w:val="0"/>
                <w:sz w:val="17"/>
              </w:rPr>
              <w:t>10</w:t>
            </w:r>
          </w:p>
        </w:tc>
      </w:tr>
      <w:tr>
        <w:trPr>
          <w:cantSplit/>
        </w:trPr>
        <w:tc>
          <w:tcPr>
            <w:tcW w:type="dxa" w:w="2100"/>
            <w:vAlign w:val="center"/>
            <w:tcMar>
              <w:top w:w="70" w:type="dxa"/>
              <w:start w:w="90" w:type="dxa"/>
              <w:bottom w:w="70" w:type="dxa"/>
              <w:end w:w="90" w:type="dxa"/>
            </w:tcMar>
          </w:tcPr>
          <w:p>
            <w:r>
              <w:rPr>
                <w:rFonts w:ascii="Calibri" w:hAnsi="Calibri" w:eastAsia="Microsoft YaHei"/>
                <w:b w:val="0"/>
                <w:sz w:val="17"/>
              </w:rPr>
              <w:t>MAF 五因子动态 60</w:t>
            </w:r>
          </w:p>
        </w:tc>
        <w:tc>
          <w:tcPr>
            <w:tcW w:type="dxa" w:w="600"/>
            <w:vAlign w:val="center"/>
            <w:tcMar>
              <w:top w:w="70" w:type="dxa"/>
              <w:start w:w="90" w:type="dxa"/>
              <w:bottom w:w="70" w:type="dxa"/>
              <w:end w:w="90" w:type="dxa"/>
            </w:tcMar>
          </w:tcPr>
          <w:p>
            <w:r>
              <w:rPr>
                <w:rFonts w:ascii="Calibri" w:hAnsi="Calibri" w:eastAsia="Microsoft YaHei"/>
                <w:b w:val="0"/>
                <w:sz w:val="17"/>
              </w:rPr>
              <w:t>ID2</w:t>
            </w:r>
          </w:p>
        </w:tc>
        <w:tc>
          <w:tcPr>
            <w:tcW w:type="dxa" w:w="1150"/>
            <w:vAlign w:val="center"/>
            <w:tcMar>
              <w:top w:w="70" w:type="dxa"/>
              <w:start w:w="90" w:type="dxa"/>
              <w:bottom w:w="70" w:type="dxa"/>
              <w:end w:w="90" w:type="dxa"/>
            </w:tcMar>
          </w:tcPr>
          <w:p>
            <w:r>
              <w:rPr>
                <w:rFonts w:ascii="Calibri" w:hAnsi="Calibri" w:eastAsia="Microsoft YaHei"/>
                <w:b w:val="0"/>
                <w:sz w:val="17"/>
              </w:rPr>
              <w:t>20.0%</w:t>
            </w:r>
          </w:p>
        </w:tc>
        <w:tc>
          <w:tcPr>
            <w:tcW w:type="dxa" w:w="1150"/>
            <w:vAlign w:val="center"/>
            <w:tcMar>
              <w:top w:w="70" w:type="dxa"/>
              <w:start w:w="90" w:type="dxa"/>
              <w:bottom w:w="70" w:type="dxa"/>
              <w:end w:w="90" w:type="dxa"/>
            </w:tcMar>
          </w:tcPr>
          <w:p>
            <w:r>
              <w:rPr>
                <w:rFonts w:ascii="Calibri" w:hAnsi="Calibri" w:eastAsia="Microsoft YaHei"/>
                <w:b w:val="0"/>
                <w:sz w:val="17"/>
              </w:rPr>
              <w:t>20.0%</w:t>
            </w:r>
          </w:p>
        </w:tc>
        <w:tc>
          <w:tcPr>
            <w:tcW w:type="dxa" w:w="1250"/>
            <w:vAlign w:val="center"/>
            <w:tcMar>
              <w:top w:w="70" w:type="dxa"/>
              <w:start w:w="90" w:type="dxa"/>
              <w:bottom w:w="70" w:type="dxa"/>
              <w:end w:w="90" w:type="dxa"/>
            </w:tcMar>
          </w:tcPr>
          <w:p>
            <w:r>
              <w:rPr>
                <w:rFonts w:ascii="Calibri" w:hAnsi="Calibri" w:eastAsia="Microsoft YaHei"/>
                <w:b w:val="0"/>
                <w:sz w:val="17"/>
              </w:rPr>
              <w:t>60.0%</w:t>
            </w:r>
          </w:p>
        </w:tc>
        <w:tc>
          <w:tcPr>
            <w:tcW w:type="dxa" w:w="1250"/>
            <w:vAlign w:val="center"/>
            <w:tcMar>
              <w:top w:w="70" w:type="dxa"/>
              <w:start w:w="90" w:type="dxa"/>
              <w:bottom w:w="70" w:type="dxa"/>
              <w:end w:w="90" w:type="dxa"/>
            </w:tcMar>
          </w:tcPr>
          <w:p>
            <w:r>
              <w:rPr>
                <w:rFonts w:ascii="Calibri" w:hAnsi="Calibri" w:eastAsia="Microsoft YaHei"/>
                <w:b w:val="0"/>
                <w:sz w:val="17"/>
              </w:rPr>
              <w:t>80.0%</w:t>
            </w:r>
          </w:p>
        </w:tc>
        <w:tc>
          <w:tcPr>
            <w:tcW w:type="dxa" w:w="1860"/>
            <w:vAlign w:val="center"/>
            <w:tcMar>
              <w:top w:w="70" w:type="dxa"/>
              <w:start w:w="90" w:type="dxa"/>
              <w:bottom w:w="70" w:type="dxa"/>
              <w:end w:w="90" w:type="dxa"/>
            </w:tcMar>
          </w:tcPr>
          <w:p>
            <w:r>
              <w:rPr>
                <w:rFonts w:ascii="Calibri" w:hAnsi="Calibri" w:eastAsia="Microsoft YaHei"/>
                <w:b w:val="0"/>
                <w:sz w:val="17"/>
              </w:rPr>
              <w:t>10</w:t>
            </w:r>
          </w:p>
        </w:tc>
      </w:tr>
      <w:tr>
        <w:trPr>
          <w:cantSplit/>
        </w:trPr>
        <w:tc>
          <w:tcPr>
            <w:tcW w:type="dxa" w:w="2100"/>
            <w:shd w:fill="F2F4F7"/>
            <w:vAlign w:val="center"/>
            <w:tcMar>
              <w:top w:w="70" w:type="dxa"/>
              <w:start w:w="90" w:type="dxa"/>
              <w:bottom w:w="70" w:type="dxa"/>
              <w:end w:w="90" w:type="dxa"/>
            </w:tcMar>
          </w:tcPr>
          <w:p>
            <w:r>
              <w:rPr>
                <w:rFonts w:ascii="Calibri" w:hAnsi="Calibri" w:eastAsia="Microsoft YaHei"/>
                <w:b w:val="0"/>
                <w:sz w:val="17"/>
              </w:rPr>
              <w:t>MAF 五因子动态 60</w:t>
            </w:r>
          </w:p>
        </w:tc>
        <w:tc>
          <w:tcPr>
            <w:tcW w:type="dxa" w:w="600"/>
            <w:shd w:fill="F2F4F7"/>
            <w:vAlign w:val="center"/>
            <w:tcMar>
              <w:top w:w="70" w:type="dxa"/>
              <w:start w:w="90" w:type="dxa"/>
              <w:bottom w:w="70" w:type="dxa"/>
              <w:end w:w="90" w:type="dxa"/>
            </w:tcMar>
          </w:tcPr>
          <w:p>
            <w:r>
              <w:rPr>
                <w:rFonts w:ascii="Calibri" w:hAnsi="Calibri" w:eastAsia="Microsoft YaHei"/>
                <w:b w:val="0"/>
                <w:sz w:val="17"/>
              </w:rPr>
              <w:t>ID3</w:t>
            </w:r>
          </w:p>
        </w:tc>
        <w:tc>
          <w:tcPr>
            <w:tcW w:type="dxa" w:w="1150"/>
            <w:shd w:fill="F2F4F7"/>
            <w:vAlign w:val="center"/>
            <w:tcMar>
              <w:top w:w="70" w:type="dxa"/>
              <w:start w:w="90" w:type="dxa"/>
              <w:bottom w:w="70" w:type="dxa"/>
              <w:end w:w="90" w:type="dxa"/>
            </w:tcMar>
          </w:tcPr>
          <w:p>
            <w:r>
              <w:rPr>
                <w:rFonts w:ascii="Calibri" w:hAnsi="Calibri" w:eastAsia="Microsoft YaHei"/>
                <w:b w:val="0"/>
                <w:sz w:val="17"/>
              </w:rPr>
              <w:t>90.0%</w:t>
            </w:r>
          </w:p>
        </w:tc>
        <w:tc>
          <w:tcPr>
            <w:tcW w:type="dxa" w:w="1150"/>
            <w:shd w:fill="F2F4F7"/>
            <w:vAlign w:val="center"/>
            <w:tcMar>
              <w:top w:w="70" w:type="dxa"/>
              <w:start w:w="90" w:type="dxa"/>
              <w:bottom w:w="70" w:type="dxa"/>
              <w:end w:w="90" w:type="dxa"/>
            </w:tcMar>
          </w:tcPr>
          <w:p>
            <w:r>
              <w:rPr>
                <w:rFonts w:ascii="Calibri" w:hAnsi="Calibri" w:eastAsia="Microsoft YaHei"/>
                <w:b w:val="0"/>
                <w:sz w:val="17"/>
              </w:rPr>
              <w:t>90.0%</w:t>
            </w:r>
          </w:p>
        </w:tc>
        <w:tc>
          <w:tcPr>
            <w:tcW w:type="dxa" w:w="1250"/>
            <w:shd w:fill="F2F4F7"/>
            <w:vAlign w:val="center"/>
            <w:tcMar>
              <w:top w:w="70" w:type="dxa"/>
              <w:start w:w="90" w:type="dxa"/>
              <w:bottom w:w="70" w:type="dxa"/>
              <w:end w:w="90" w:type="dxa"/>
            </w:tcMar>
          </w:tcPr>
          <w:p>
            <w:r>
              <w:rPr>
                <w:rFonts w:ascii="Calibri" w:hAnsi="Calibri" w:eastAsia="Microsoft YaHei"/>
                <w:b w:val="0"/>
                <w:sz w:val="17"/>
              </w:rPr>
              <w:t>90.0%</w:t>
            </w:r>
          </w:p>
        </w:tc>
        <w:tc>
          <w:tcPr>
            <w:tcW w:type="dxa" w:w="1250"/>
            <w:shd w:fill="F2F4F7"/>
            <w:vAlign w:val="center"/>
            <w:tcMar>
              <w:top w:w="70" w:type="dxa"/>
              <w:start w:w="90" w:type="dxa"/>
              <w:bottom w:w="70" w:type="dxa"/>
              <w:end w:w="90" w:type="dxa"/>
            </w:tcMar>
          </w:tcPr>
          <w:p>
            <w:r>
              <w:rPr>
                <w:rFonts w:ascii="Calibri" w:hAnsi="Calibri" w:eastAsia="Microsoft YaHei"/>
                <w:b w:val="0"/>
                <w:sz w:val="17"/>
              </w:rPr>
              <w:t>10.0%</w:t>
            </w:r>
          </w:p>
        </w:tc>
        <w:tc>
          <w:tcPr>
            <w:tcW w:type="dxa" w:w="1860"/>
            <w:shd w:fill="F2F4F7"/>
            <w:vAlign w:val="center"/>
            <w:tcMar>
              <w:top w:w="70" w:type="dxa"/>
              <w:start w:w="90" w:type="dxa"/>
              <w:bottom w:w="70" w:type="dxa"/>
              <w:end w:w="90" w:type="dxa"/>
            </w:tcMar>
          </w:tcPr>
          <w:p>
            <w:r>
              <w:rPr>
                <w:rFonts w:ascii="Calibri" w:hAnsi="Calibri" w:eastAsia="Microsoft YaHei"/>
                <w:b w:val="0"/>
                <w:sz w:val="17"/>
              </w:rPr>
              <w:t>10</w:t>
            </w:r>
          </w:p>
        </w:tc>
      </w:tr>
      <w:tr>
        <w:trPr>
          <w:cantSplit/>
        </w:trPr>
        <w:tc>
          <w:tcPr>
            <w:tcW w:type="dxa" w:w="2100"/>
            <w:vAlign w:val="center"/>
            <w:tcMar>
              <w:top w:w="70" w:type="dxa"/>
              <w:start w:w="90" w:type="dxa"/>
              <w:bottom w:w="70" w:type="dxa"/>
              <w:end w:w="90" w:type="dxa"/>
            </w:tcMar>
          </w:tcPr>
          <w:p>
            <w:r>
              <w:rPr>
                <w:rFonts w:ascii="Calibri" w:hAnsi="Calibri" w:eastAsia="Microsoft YaHei"/>
                <w:b w:val="0"/>
                <w:sz w:val="17"/>
              </w:rPr>
              <w:t>固定 60 + 机械全披露</w:t>
            </w:r>
          </w:p>
        </w:tc>
        <w:tc>
          <w:tcPr>
            <w:tcW w:type="dxa" w:w="600"/>
            <w:vAlign w:val="center"/>
            <w:tcMar>
              <w:top w:w="70" w:type="dxa"/>
              <w:start w:w="90" w:type="dxa"/>
              <w:bottom w:w="70" w:type="dxa"/>
              <w:end w:w="90" w:type="dxa"/>
            </w:tcMar>
          </w:tcPr>
          <w:p>
            <w:r>
              <w:rPr>
                <w:rFonts w:ascii="Calibri" w:hAnsi="Calibri" w:eastAsia="Microsoft YaHei"/>
                <w:b w:val="0"/>
                <w:sz w:val="17"/>
              </w:rPr>
              <w:t>ID1</w:t>
            </w:r>
          </w:p>
        </w:tc>
        <w:tc>
          <w:tcPr>
            <w:tcW w:type="dxa" w:w="1150"/>
            <w:vAlign w:val="center"/>
            <w:tcMar>
              <w:top w:w="70" w:type="dxa"/>
              <w:start w:w="90" w:type="dxa"/>
              <w:bottom w:w="70" w:type="dxa"/>
              <w:end w:w="90" w:type="dxa"/>
            </w:tcMar>
          </w:tcPr>
          <w:p>
            <w:r>
              <w:rPr>
                <w:rFonts w:ascii="Calibri" w:hAnsi="Calibri" w:eastAsia="Microsoft YaHei"/>
                <w:b w:val="0"/>
                <w:sz w:val="17"/>
              </w:rPr>
              <w:t>100.0%</w:t>
            </w:r>
          </w:p>
        </w:tc>
        <w:tc>
          <w:tcPr>
            <w:tcW w:type="dxa" w:w="1150"/>
            <w:vAlign w:val="center"/>
            <w:tcMar>
              <w:top w:w="70" w:type="dxa"/>
              <w:start w:w="90" w:type="dxa"/>
              <w:bottom w:w="70" w:type="dxa"/>
              <w:end w:w="90" w:type="dxa"/>
            </w:tcMar>
          </w:tcPr>
          <w:p>
            <w:r>
              <w:rPr>
                <w:rFonts w:ascii="Calibri" w:hAnsi="Calibri" w:eastAsia="Microsoft YaHei"/>
                <w:b w:val="0"/>
                <w:sz w:val="17"/>
              </w:rPr>
              <w:t>100.0%</w:t>
            </w:r>
          </w:p>
        </w:tc>
        <w:tc>
          <w:tcPr>
            <w:tcW w:type="dxa" w:w="1250"/>
            <w:vAlign w:val="center"/>
            <w:tcMar>
              <w:top w:w="70" w:type="dxa"/>
              <w:start w:w="90" w:type="dxa"/>
              <w:bottom w:w="70" w:type="dxa"/>
              <w:end w:w="90" w:type="dxa"/>
            </w:tcMar>
          </w:tcPr>
          <w:p>
            <w:r>
              <w:rPr>
                <w:rFonts w:ascii="Calibri" w:hAnsi="Calibri" w:eastAsia="Microsoft YaHei"/>
                <w:b w:val="0"/>
                <w:sz w:val="17"/>
              </w:rPr>
              <w:t>100.0%</w:t>
            </w:r>
          </w:p>
        </w:tc>
        <w:tc>
          <w:tcPr>
            <w:tcW w:type="dxa" w:w="1250"/>
            <w:vAlign w:val="center"/>
            <w:tcMar>
              <w:top w:w="70" w:type="dxa"/>
              <w:start w:w="90" w:type="dxa"/>
              <w:bottom w:w="70" w:type="dxa"/>
              <w:end w:w="90" w:type="dxa"/>
            </w:tcMar>
          </w:tcPr>
          <w:p>
            <w:r>
              <w:rPr>
                <w:rFonts w:ascii="Calibri" w:hAnsi="Calibri" w:eastAsia="Microsoft YaHei"/>
                <w:b w:val="0"/>
                <w:sz w:val="17"/>
              </w:rPr>
              <w:t>0.0%</w:t>
            </w:r>
          </w:p>
        </w:tc>
        <w:tc>
          <w:tcPr>
            <w:tcW w:type="dxa" w:w="1860"/>
            <w:vAlign w:val="center"/>
            <w:tcMar>
              <w:top w:w="70" w:type="dxa"/>
              <w:start w:w="90" w:type="dxa"/>
              <w:bottom w:w="70" w:type="dxa"/>
              <w:end w:w="90" w:type="dxa"/>
            </w:tcMar>
          </w:tcPr>
          <w:p>
            <w:r>
              <w:rPr>
                <w:rFonts w:ascii="Calibri" w:hAnsi="Calibri" w:eastAsia="Microsoft YaHei"/>
                <w:b w:val="0"/>
                <w:sz w:val="17"/>
              </w:rPr>
              <w:t>10</w:t>
            </w:r>
          </w:p>
        </w:tc>
      </w:tr>
      <w:tr>
        <w:trPr>
          <w:cantSplit/>
        </w:trPr>
        <w:tc>
          <w:tcPr>
            <w:tcW w:type="dxa" w:w="2100"/>
            <w:shd w:fill="F2F4F7"/>
            <w:vAlign w:val="center"/>
            <w:tcMar>
              <w:top w:w="70" w:type="dxa"/>
              <w:start w:w="90" w:type="dxa"/>
              <w:bottom w:w="70" w:type="dxa"/>
              <w:end w:w="90" w:type="dxa"/>
            </w:tcMar>
          </w:tcPr>
          <w:p>
            <w:r>
              <w:rPr>
                <w:rFonts w:ascii="Calibri" w:hAnsi="Calibri" w:eastAsia="Microsoft YaHei"/>
                <w:b w:val="0"/>
                <w:sz w:val="17"/>
              </w:rPr>
              <w:t>固定 60 + 机械全披露</w:t>
            </w:r>
          </w:p>
        </w:tc>
        <w:tc>
          <w:tcPr>
            <w:tcW w:type="dxa" w:w="600"/>
            <w:shd w:fill="F2F4F7"/>
            <w:vAlign w:val="center"/>
            <w:tcMar>
              <w:top w:w="70" w:type="dxa"/>
              <w:start w:w="90" w:type="dxa"/>
              <w:bottom w:w="70" w:type="dxa"/>
              <w:end w:w="90" w:type="dxa"/>
            </w:tcMar>
          </w:tcPr>
          <w:p>
            <w:r>
              <w:rPr>
                <w:rFonts w:ascii="Calibri" w:hAnsi="Calibri" w:eastAsia="Microsoft YaHei"/>
                <w:b w:val="0"/>
                <w:sz w:val="17"/>
              </w:rPr>
              <w:t>ID2</w:t>
            </w:r>
          </w:p>
        </w:tc>
        <w:tc>
          <w:tcPr>
            <w:tcW w:type="dxa" w:w="1150"/>
            <w:shd w:fill="F2F4F7"/>
            <w:vAlign w:val="center"/>
            <w:tcMar>
              <w:top w:w="70" w:type="dxa"/>
              <w:start w:w="90" w:type="dxa"/>
              <w:bottom w:w="70" w:type="dxa"/>
              <w:end w:w="90" w:type="dxa"/>
            </w:tcMar>
          </w:tcPr>
          <w:p>
            <w:r>
              <w:rPr>
                <w:rFonts w:ascii="Calibri" w:hAnsi="Calibri" w:eastAsia="Microsoft YaHei"/>
                <w:b w:val="0"/>
                <w:sz w:val="17"/>
              </w:rPr>
              <w:t>60.0%</w:t>
            </w:r>
          </w:p>
        </w:tc>
        <w:tc>
          <w:tcPr>
            <w:tcW w:type="dxa" w:w="1150"/>
            <w:shd w:fill="F2F4F7"/>
            <w:vAlign w:val="center"/>
            <w:tcMar>
              <w:top w:w="70" w:type="dxa"/>
              <w:start w:w="90" w:type="dxa"/>
              <w:bottom w:w="70" w:type="dxa"/>
              <w:end w:w="90" w:type="dxa"/>
            </w:tcMar>
          </w:tcPr>
          <w:p>
            <w:r>
              <w:rPr>
                <w:rFonts w:ascii="Calibri" w:hAnsi="Calibri" w:eastAsia="Microsoft YaHei"/>
                <w:b w:val="0"/>
                <w:sz w:val="17"/>
              </w:rPr>
              <w:t>62.5%</w:t>
            </w:r>
          </w:p>
        </w:tc>
        <w:tc>
          <w:tcPr>
            <w:tcW w:type="dxa" w:w="1250"/>
            <w:shd w:fill="F2F4F7"/>
            <w:vAlign w:val="center"/>
            <w:tcMar>
              <w:top w:w="70" w:type="dxa"/>
              <w:start w:w="90" w:type="dxa"/>
              <w:bottom w:w="70" w:type="dxa"/>
              <w:end w:w="90" w:type="dxa"/>
            </w:tcMar>
          </w:tcPr>
          <w:p>
            <w:r>
              <w:rPr>
                <w:rFonts w:ascii="Calibri" w:hAnsi="Calibri" w:eastAsia="Microsoft YaHei"/>
                <w:b w:val="0"/>
                <w:sz w:val="17"/>
              </w:rPr>
              <w:t>100.0%</w:t>
            </w:r>
          </w:p>
        </w:tc>
        <w:tc>
          <w:tcPr>
            <w:tcW w:type="dxa" w:w="1250"/>
            <w:shd w:fill="F2F4F7"/>
            <w:vAlign w:val="center"/>
            <w:tcMar>
              <w:top w:w="70" w:type="dxa"/>
              <w:start w:w="90" w:type="dxa"/>
              <w:bottom w:w="70" w:type="dxa"/>
              <w:end w:w="90" w:type="dxa"/>
            </w:tcMar>
          </w:tcPr>
          <w:p>
            <w:r>
              <w:rPr>
                <w:rFonts w:ascii="Calibri" w:hAnsi="Calibri" w:eastAsia="Microsoft YaHei"/>
                <w:b w:val="0"/>
                <w:sz w:val="17"/>
              </w:rPr>
              <w:t>30.0%</w:t>
            </w:r>
          </w:p>
        </w:tc>
        <w:tc>
          <w:tcPr>
            <w:tcW w:type="dxa" w:w="1860"/>
            <w:shd w:fill="F2F4F7"/>
            <w:vAlign w:val="center"/>
            <w:tcMar>
              <w:top w:w="70" w:type="dxa"/>
              <w:start w:w="90" w:type="dxa"/>
              <w:bottom w:w="70" w:type="dxa"/>
              <w:end w:w="90" w:type="dxa"/>
            </w:tcMar>
          </w:tcPr>
          <w:p>
            <w:r>
              <w:rPr>
                <w:rFonts w:ascii="Calibri" w:hAnsi="Calibri" w:eastAsia="Microsoft YaHei"/>
                <w:b w:val="0"/>
                <w:sz w:val="17"/>
              </w:rPr>
              <w:t>10</w:t>
            </w:r>
          </w:p>
        </w:tc>
      </w:tr>
      <w:tr>
        <w:trPr>
          <w:cantSplit/>
        </w:trPr>
        <w:tc>
          <w:tcPr>
            <w:tcW w:type="dxa" w:w="2100"/>
            <w:vAlign w:val="center"/>
            <w:tcMar>
              <w:top w:w="70" w:type="dxa"/>
              <w:start w:w="90" w:type="dxa"/>
              <w:bottom w:w="70" w:type="dxa"/>
              <w:end w:w="90" w:type="dxa"/>
            </w:tcMar>
          </w:tcPr>
          <w:p>
            <w:r>
              <w:rPr>
                <w:rFonts w:ascii="Calibri" w:hAnsi="Calibri" w:eastAsia="Microsoft YaHei"/>
                <w:b w:val="0"/>
                <w:sz w:val="17"/>
              </w:rPr>
              <w:t>固定 60 + 机械全披露</w:t>
            </w:r>
          </w:p>
        </w:tc>
        <w:tc>
          <w:tcPr>
            <w:tcW w:type="dxa" w:w="600"/>
            <w:vAlign w:val="center"/>
            <w:tcMar>
              <w:top w:w="70" w:type="dxa"/>
              <w:start w:w="90" w:type="dxa"/>
              <w:bottom w:w="70" w:type="dxa"/>
              <w:end w:w="90" w:type="dxa"/>
            </w:tcMar>
          </w:tcPr>
          <w:p>
            <w:r>
              <w:rPr>
                <w:rFonts w:ascii="Calibri" w:hAnsi="Calibri" w:eastAsia="Microsoft YaHei"/>
                <w:b w:val="0"/>
                <w:sz w:val="17"/>
              </w:rPr>
              <w:t>ID3</w:t>
            </w:r>
          </w:p>
        </w:tc>
        <w:tc>
          <w:tcPr>
            <w:tcW w:type="dxa" w:w="1150"/>
            <w:vAlign w:val="center"/>
            <w:tcMar>
              <w:top w:w="70" w:type="dxa"/>
              <w:start w:w="90" w:type="dxa"/>
              <w:bottom w:w="70" w:type="dxa"/>
              <w:end w:w="90" w:type="dxa"/>
            </w:tcMar>
          </w:tcPr>
          <w:p>
            <w:r>
              <w:rPr>
                <w:rFonts w:ascii="Calibri" w:hAnsi="Calibri" w:eastAsia="Microsoft YaHei"/>
                <w:b w:val="0"/>
                <w:sz w:val="17"/>
              </w:rPr>
              <w:t>100.0%</w:t>
            </w:r>
          </w:p>
        </w:tc>
        <w:tc>
          <w:tcPr>
            <w:tcW w:type="dxa" w:w="1150"/>
            <w:vAlign w:val="center"/>
            <w:tcMar>
              <w:top w:w="70" w:type="dxa"/>
              <w:start w:w="90" w:type="dxa"/>
              <w:bottom w:w="70" w:type="dxa"/>
              <w:end w:w="90" w:type="dxa"/>
            </w:tcMar>
          </w:tcPr>
          <w:p>
            <w:r>
              <w:rPr>
                <w:rFonts w:ascii="Calibri" w:hAnsi="Calibri" w:eastAsia="Microsoft YaHei"/>
                <w:b w:val="0"/>
                <w:sz w:val="17"/>
              </w:rPr>
              <w:t>100.0%</w:t>
            </w:r>
          </w:p>
        </w:tc>
        <w:tc>
          <w:tcPr>
            <w:tcW w:type="dxa" w:w="1250"/>
            <w:vAlign w:val="center"/>
            <w:tcMar>
              <w:top w:w="70" w:type="dxa"/>
              <w:start w:w="90" w:type="dxa"/>
              <w:bottom w:w="70" w:type="dxa"/>
              <w:end w:w="90" w:type="dxa"/>
            </w:tcMar>
          </w:tcPr>
          <w:p>
            <w:r>
              <w:rPr>
                <w:rFonts w:ascii="Calibri" w:hAnsi="Calibri" w:eastAsia="Microsoft YaHei"/>
                <w:b w:val="0"/>
                <w:sz w:val="17"/>
              </w:rPr>
              <w:t>100.0%</w:t>
            </w:r>
          </w:p>
        </w:tc>
        <w:tc>
          <w:tcPr>
            <w:tcW w:type="dxa" w:w="1250"/>
            <w:vAlign w:val="center"/>
            <w:tcMar>
              <w:top w:w="70" w:type="dxa"/>
              <w:start w:w="90" w:type="dxa"/>
              <w:bottom w:w="70" w:type="dxa"/>
              <w:end w:w="90" w:type="dxa"/>
            </w:tcMar>
          </w:tcPr>
          <w:p>
            <w:r>
              <w:rPr>
                <w:rFonts w:ascii="Calibri" w:hAnsi="Calibri" w:eastAsia="Microsoft YaHei"/>
                <w:b w:val="0"/>
                <w:sz w:val="17"/>
              </w:rPr>
              <w:t>0.0%</w:t>
            </w:r>
          </w:p>
        </w:tc>
        <w:tc>
          <w:tcPr>
            <w:tcW w:type="dxa" w:w="1860"/>
            <w:vAlign w:val="center"/>
            <w:tcMar>
              <w:top w:w="70" w:type="dxa"/>
              <w:start w:w="90" w:type="dxa"/>
              <w:bottom w:w="70" w:type="dxa"/>
              <w:end w:w="90" w:type="dxa"/>
            </w:tcMar>
          </w:tcPr>
          <w:p>
            <w:r>
              <w:rPr>
                <w:rFonts w:ascii="Calibri" w:hAnsi="Calibri" w:eastAsia="Microsoft YaHei"/>
                <w:b w:val="0"/>
                <w:sz w:val="17"/>
              </w:rPr>
              <w:t>10</w:t>
            </w:r>
          </w:p>
        </w:tc>
      </w:tr>
      <w:tr>
        <w:trPr>
          <w:cantSplit/>
        </w:trPr>
        <w:tc>
          <w:tcPr>
            <w:tcW w:type="dxa" w:w="2100"/>
            <w:shd w:fill="F2F4F7"/>
            <w:vAlign w:val="center"/>
            <w:tcMar>
              <w:top w:w="70" w:type="dxa"/>
              <w:start w:w="90" w:type="dxa"/>
              <w:bottom w:w="70" w:type="dxa"/>
              <w:end w:w="90" w:type="dxa"/>
            </w:tcMar>
          </w:tcPr>
          <w:p>
            <w:r>
              <w:rPr>
                <w:rFonts w:ascii="Calibri" w:hAnsi="Calibri" w:eastAsia="Microsoft YaHei"/>
                <w:b w:val="0"/>
                <w:sz w:val="17"/>
              </w:rPr>
              <w:t>动态 60 + 机械全披露</w:t>
            </w:r>
          </w:p>
        </w:tc>
        <w:tc>
          <w:tcPr>
            <w:tcW w:type="dxa" w:w="600"/>
            <w:shd w:fill="F2F4F7"/>
            <w:vAlign w:val="center"/>
            <w:tcMar>
              <w:top w:w="70" w:type="dxa"/>
              <w:start w:w="90" w:type="dxa"/>
              <w:bottom w:w="70" w:type="dxa"/>
              <w:end w:w="90" w:type="dxa"/>
            </w:tcMar>
          </w:tcPr>
          <w:p>
            <w:r>
              <w:rPr>
                <w:rFonts w:ascii="Calibri" w:hAnsi="Calibri" w:eastAsia="Microsoft YaHei"/>
                <w:b w:val="0"/>
                <w:sz w:val="17"/>
              </w:rPr>
              <w:t>ID1</w:t>
            </w:r>
          </w:p>
        </w:tc>
        <w:tc>
          <w:tcPr>
            <w:tcW w:type="dxa" w:w="1150"/>
            <w:shd w:fill="F2F4F7"/>
            <w:vAlign w:val="center"/>
            <w:tcMar>
              <w:top w:w="70" w:type="dxa"/>
              <w:start w:w="90" w:type="dxa"/>
              <w:bottom w:w="70" w:type="dxa"/>
              <w:end w:w="90" w:type="dxa"/>
            </w:tcMar>
          </w:tcPr>
          <w:p>
            <w:r>
              <w:rPr>
                <w:rFonts w:ascii="Calibri" w:hAnsi="Calibri" w:eastAsia="Microsoft YaHei"/>
                <w:b w:val="0"/>
                <w:sz w:val="17"/>
              </w:rPr>
              <w:t>100.0%</w:t>
            </w:r>
          </w:p>
        </w:tc>
        <w:tc>
          <w:tcPr>
            <w:tcW w:type="dxa" w:w="1150"/>
            <w:shd w:fill="F2F4F7"/>
            <w:vAlign w:val="center"/>
            <w:tcMar>
              <w:top w:w="70" w:type="dxa"/>
              <w:start w:w="90" w:type="dxa"/>
              <w:bottom w:w="70" w:type="dxa"/>
              <w:end w:w="90" w:type="dxa"/>
            </w:tcMar>
          </w:tcPr>
          <w:p>
            <w:r>
              <w:rPr>
                <w:rFonts w:ascii="Calibri" w:hAnsi="Calibri" w:eastAsia="Microsoft YaHei"/>
                <w:b w:val="0"/>
                <w:sz w:val="17"/>
              </w:rPr>
              <w:t>100.0%</w:t>
            </w:r>
          </w:p>
        </w:tc>
        <w:tc>
          <w:tcPr>
            <w:tcW w:type="dxa" w:w="1250"/>
            <w:shd w:fill="F2F4F7"/>
            <w:vAlign w:val="center"/>
            <w:tcMar>
              <w:top w:w="70" w:type="dxa"/>
              <w:start w:w="90" w:type="dxa"/>
              <w:bottom w:w="70" w:type="dxa"/>
              <w:end w:w="90" w:type="dxa"/>
            </w:tcMar>
          </w:tcPr>
          <w:p>
            <w:r>
              <w:rPr>
                <w:rFonts w:ascii="Calibri" w:hAnsi="Calibri" w:eastAsia="Microsoft YaHei"/>
                <w:b w:val="0"/>
                <w:sz w:val="17"/>
              </w:rPr>
              <w:t>100.0%</w:t>
            </w:r>
          </w:p>
        </w:tc>
        <w:tc>
          <w:tcPr>
            <w:tcW w:type="dxa" w:w="1250"/>
            <w:shd w:fill="F2F4F7"/>
            <w:vAlign w:val="center"/>
            <w:tcMar>
              <w:top w:w="70" w:type="dxa"/>
              <w:start w:w="90" w:type="dxa"/>
              <w:bottom w:w="70" w:type="dxa"/>
              <w:end w:w="90" w:type="dxa"/>
            </w:tcMar>
          </w:tcPr>
          <w:p>
            <w:r>
              <w:rPr>
                <w:rFonts w:ascii="Calibri" w:hAnsi="Calibri" w:eastAsia="Microsoft YaHei"/>
                <w:b w:val="0"/>
                <w:sz w:val="17"/>
              </w:rPr>
              <w:t>0.0%</w:t>
            </w:r>
          </w:p>
        </w:tc>
        <w:tc>
          <w:tcPr>
            <w:tcW w:type="dxa" w:w="1860"/>
            <w:shd w:fill="F2F4F7"/>
            <w:vAlign w:val="center"/>
            <w:tcMar>
              <w:top w:w="70" w:type="dxa"/>
              <w:start w:w="90" w:type="dxa"/>
              <w:bottom w:w="70" w:type="dxa"/>
              <w:end w:w="90" w:type="dxa"/>
            </w:tcMar>
          </w:tcPr>
          <w:p>
            <w:r>
              <w:rPr>
                <w:rFonts w:ascii="Calibri" w:hAnsi="Calibri" w:eastAsia="Microsoft YaHei"/>
                <w:b w:val="0"/>
                <w:sz w:val="17"/>
              </w:rPr>
              <w:t>10</w:t>
            </w:r>
          </w:p>
        </w:tc>
      </w:tr>
      <w:tr>
        <w:trPr>
          <w:cantSplit/>
        </w:trPr>
        <w:tc>
          <w:tcPr>
            <w:tcW w:type="dxa" w:w="2100"/>
            <w:vAlign w:val="center"/>
            <w:tcMar>
              <w:top w:w="70" w:type="dxa"/>
              <w:start w:w="90" w:type="dxa"/>
              <w:bottom w:w="70" w:type="dxa"/>
              <w:end w:w="90" w:type="dxa"/>
            </w:tcMar>
          </w:tcPr>
          <w:p>
            <w:r>
              <w:rPr>
                <w:rFonts w:ascii="Calibri" w:hAnsi="Calibri" w:eastAsia="Microsoft YaHei"/>
                <w:b w:val="0"/>
                <w:sz w:val="17"/>
              </w:rPr>
              <w:t>动态 60 + 机械全披露</w:t>
            </w:r>
          </w:p>
        </w:tc>
        <w:tc>
          <w:tcPr>
            <w:tcW w:type="dxa" w:w="600"/>
            <w:vAlign w:val="center"/>
            <w:tcMar>
              <w:top w:w="70" w:type="dxa"/>
              <w:start w:w="90" w:type="dxa"/>
              <w:bottom w:w="70" w:type="dxa"/>
              <w:end w:w="90" w:type="dxa"/>
            </w:tcMar>
          </w:tcPr>
          <w:p>
            <w:r>
              <w:rPr>
                <w:rFonts w:ascii="Calibri" w:hAnsi="Calibri" w:eastAsia="Microsoft YaHei"/>
                <w:b w:val="0"/>
                <w:sz w:val="17"/>
              </w:rPr>
              <w:t>ID2</w:t>
            </w:r>
          </w:p>
        </w:tc>
        <w:tc>
          <w:tcPr>
            <w:tcW w:type="dxa" w:w="1150"/>
            <w:vAlign w:val="center"/>
            <w:tcMar>
              <w:top w:w="70" w:type="dxa"/>
              <w:start w:w="90" w:type="dxa"/>
              <w:bottom w:w="70" w:type="dxa"/>
              <w:end w:w="90" w:type="dxa"/>
            </w:tcMar>
          </w:tcPr>
          <w:p>
            <w:r>
              <w:rPr>
                <w:rFonts w:ascii="Calibri" w:hAnsi="Calibri" w:eastAsia="Microsoft YaHei"/>
                <w:b w:val="0"/>
                <w:sz w:val="17"/>
              </w:rPr>
              <w:t>100.0%</w:t>
            </w:r>
          </w:p>
        </w:tc>
        <w:tc>
          <w:tcPr>
            <w:tcW w:type="dxa" w:w="1150"/>
            <w:vAlign w:val="center"/>
            <w:tcMar>
              <w:top w:w="70" w:type="dxa"/>
              <w:start w:w="90" w:type="dxa"/>
              <w:bottom w:w="70" w:type="dxa"/>
              <w:end w:w="90" w:type="dxa"/>
            </w:tcMar>
          </w:tcPr>
          <w:p>
            <w:r>
              <w:rPr>
                <w:rFonts w:ascii="Calibri" w:hAnsi="Calibri" w:eastAsia="Microsoft YaHei"/>
                <w:b w:val="0"/>
                <w:sz w:val="17"/>
              </w:rPr>
              <w:t>100.0%</w:t>
            </w:r>
          </w:p>
        </w:tc>
        <w:tc>
          <w:tcPr>
            <w:tcW w:type="dxa" w:w="1250"/>
            <w:vAlign w:val="center"/>
            <w:tcMar>
              <w:top w:w="70" w:type="dxa"/>
              <w:start w:w="90" w:type="dxa"/>
              <w:bottom w:w="70" w:type="dxa"/>
              <w:end w:w="90" w:type="dxa"/>
            </w:tcMar>
          </w:tcPr>
          <w:p>
            <w:r>
              <w:rPr>
                <w:rFonts w:ascii="Calibri" w:hAnsi="Calibri" w:eastAsia="Microsoft YaHei"/>
                <w:b w:val="0"/>
                <w:sz w:val="17"/>
              </w:rPr>
              <w:t>100.0%</w:t>
            </w:r>
          </w:p>
        </w:tc>
        <w:tc>
          <w:tcPr>
            <w:tcW w:type="dxa" w:w="1250"/>
            <w:vAlign w:val="center"/>
            <w:tcMar>
              <w:top w:w="70" w:type="dxa"/>
              <w:start w:w="90" w:type="dxa"/>
              <w:bottom w:w="70" w:type="dxa"/>
              <w:end w:w="90" w:type="dxa"/>
            </w:tcMar>
          </w:tcPr>
          <w:p>
            <w:r>
              <w:rPr>
                <w:rFonts w:ascii="Calibri" w:hAnsi="Calibri" w:eastAsia="Microsoft YaHei"/>
                <w:b w:val="0"/>
                <w:sz w:val="17"/>
              </w:rPr>
              <w:t>0.0%</w:t>
            </w:r>
          </w:p>
        </w:tc>
        <w:tc>
          <w:tcPr>
            <w:tcW w:type="dxa" w:w="1860"/>
            <w:vAlign w:val="center"/>
            <w:tcMar>
              <w:top w:w="70" w:type="dxa"/>
              <w:start w:w="90" w:type="dxa"/>
              <w:bottom w:w="70" w:type="dxa"/>
              <w:end w:w="90" w:type="dxa"/>
            </w:tcMar>
          </w:tcPr>
          <w:p>
            <w:r>
              <w:rPr>
                <w:rFonts w:ascii="Calibri" w:hAnsi="Calibri" w:eastAsia="Microsoft YaHei"/>
                <w:b w:val="0"/>
                <w:sz w:val="17"/>
              </w:rPr>
              <w:t>10</w:t>
            </w:r>
          </w:p>
        </w:tc>
      </w:tr>
      <w:tr>
        <w:trPr>
          <w:cantSplit/>
        </w:trPr>
        <w:tc>
          <w:tcPr>
            <w:tcW w:type="dxa" w:w="2100"/>
            <w:shd w:fill="F2F4F7"/>
            <w:vAlign w:val="center"/>
            <w:tcMar>
              <w:top w:w="70" w:type="dxa"/>
              <w:start w:w="90" w:type="dxa"/>
              <w:bottom w:w="70" w:type="dxa"/>
              <w:end w:w="90" w:type="dxa"/>
            </w:tcMar>
          </w:tcPr>
          <w:p>
            <w:r>
              <w:rPr>
                <w:rFonts w:ascii="Calibri" w:hAnsi="Calibri" w:eastAsia="Microsoft YaHei"/>
                <w:b w:val="0"/>
                <w:sz w:val="17"/>
              </w:rPr>
              <w:t>动态 60 + 机械全披露</w:t>
            </w:r>
          </w:p>
        </w:tc>
        <w:tc>
          <w:tcPr>
            <w:tcW w:type="dxa" w:w="600"/>
            <w:shd w:fill="F2F4F7"/>
            <w:vAlign w:val="center"/>
            <w:tcMar>
              <w:top w:w="70" w:type="dxa"/>
              <w:start w:w="90" w:type="dxa"/>
              <w:bottom w:w="70" w:type="dxa"/>
              <w:end w:w="90" w:type="dxa"/>
            </w:tcMar>
          </w:tcPr>
          <w:p>
            <w:r>
              <w:rPr>
                <w:rFonts w:ascii="Calibri" w:hAnsi="Calibri" w:eastAsia="Microsoft YaHei"/>
                <w:b w:val="0"/>
                <w:sz w:val="17"/>
              </w:rPr>
              <w:t>ID3</w:t>
            </w:r>
          </w:p>
        </w:tc>
        <w:tc>
          <w:tcPr>
            <w:tcW w:type="dxa" w:w="1150"/>
            <w:shd w:fill="F2F4F7"/>
            <w:vAlign w:val="center"/>
            <w:tcMar>
              <w:top w:w="70" w:type="dxa"/>
              <w:start w:w="90" w:type="dxa"/>
              <w:bottom w:w="70" w:type="dxa"/>
              <w:end w:w="90" w:type="dxa"/>
            </w:tcMar>
          </w:tcPr>
          <w:p>
            <w:r>
              <w:rPr>
                <w:rFonts w:ascii="Calibri" w:hAnsi="Calibri" w:eastAsia="Microsoft YaHei"/>
                <w:b w:val="0"/>
                <w:sz w:val="17"/>
              </w:rPr>
              <w:t>100.0%</w:t>
            </w:r>
          </w:p>
        </w:tc>
        <w:tc>
          <w:tcPr>
            <w:tcW w:type="dxa" w:w="1150"/>
            <w:shd w:fill="F2F4F7"/>
            <w:vAlign w:val="center"/>
            <w:tcMar>
              <w:top w:w="70" w:type="dxa"/>
              <w:start w:w="90" w:type="dxa"/>
              <w:bottom w:w="70" w:type="dxa"/>
              <w:end w:w="90" w:type="dxa"/>
            </w:tcMar>
          </w:tcPr>
          <w:p>
            <w:r>
              <w:rPr>
                <w:rFonts w:ascii="Calibri" w:hAnsi="Calibri" w:eastAsia="Microsoft YaHei"/>
                <w:b w:val="0"/>
                <w:sz w:val="17"/>
              </w:rPr>
              <w:t>100.0%</w:t>
            </w:r>
          </w:p>
        </w:tc>
        <w:tc>
          <w:tcPr>
            <w:tcW w:type="dxa" w:w="1250"/>
            <w:shd w:fill="F2F4F7"/>
            <w:vAlign w:val="center"/>
            <w:tcMar>
              <w:top w:w="70" w:type="dxa"/>
              <w:start w:w="90" w:type="dxa"/>
              <w:bottom w:w="70" w:type="dxa"/>
              <w:end w:w="90" w:type="dxa"/>
            </w:tcMar>
          </w:tcPr>
          <w:p>
            <w:r>
              <w:rPr>
                <w:rFonts w:ascii="Calibri" w:hAnsi="Calibri" w:eastAsia="Microsoft YaHei"/>
                <w:b w:val="0"/>
                <w:sz w:val="17"/>
              </w:rPr>
              <w:t>100.0%</w:t>
            </w:r>
          </w:p>
        </w:tc>
        <w:tc>
          <w:tcPr>
            <w:tcW w:type="dxa" w:w="1250"/>
            <w:shd w:fill="F2F4F7"/>
            <w:vAlign w:val="center"/>
            <w:tcMar>
              <w:top w:w="70" w:type="dxa"/>
              <w:start w:w="90" w:type="dxa"/>
              <w:bottom w:w="70" w:type="dxa"/>
              <w:end w:w="90" w:type="dxa"/>
            </w:tcMar>
          </w:tcPr>
          <w:p>
            <w:r>
              <w:rPr>
                <w:rFonts w:ascii="Calibri" w:hAnsi="Calibri" w:eastAsia="Microsoft YaHei"/>
                <w:b w:val="0"/>
                <w:sz w:val="17"/>
              </w:rPr>
              <w:t>0.0%</w:t>
            </w:r>
          </w:p>
        </w:tc>
        <w:tc>
          <w:tcPr>
            <w:tcW w:type="dxa" w:w="1860"/>
            <w:shd w:fill="F2F4F7"/>
            <w:vAlign w:val="center"/>
            <w:tcMar>
              <w:top w:w="70" w:type="dxa"/>
              <w:start w:w="90" w:type="dxa"/>
              <w:bottom w:w="70" w:type="dxa"/>
              <w:end w:w="90" w:type="dxa"/>
            </w:tcMar>
          </w:tcPr>
          <w:p>
            <w:r>
              <w:rPr>
                <w:rFonts w:ascii="Calibri" w:hAnsi="Calibri" w:eastAsia="Microsoft YaHei"/>
                <w:b w:val="0"/>
                <w:sz w:val="17"/>
              </w:rPr>
              <w:t>10</w:t>
            </w:r>
          </w:p>
        </w:tc>
      </w:tr>
      <w:tr>
        <w:trPr>
          <w:cantSplit/>
        </w:trPr>
        <w:tc>
          <w:tcPr>
            <w:tcW w:type="dxa" w:w="2100"/>
            <w:vAlign w:val="center"/>
            <w:tcMar>
              <w:top w:w="70" w:type="dxa"/>
              <w:start w:w="90" w:type="dxa"/>
              <w:bottom w:w="70" w:type="dxa"/>
              <w:end w:w="90" w:type="dxa"/>
            </w:tcMar>
          </w:tcPr>
          <w:p>
            <w:r>
              <w:rPr>
                <w:rFonts w:ascii="Calibri" w:hAnsi="Calibri" w:eastAsia="Microsoft YaHei"/>
                <w:b w:val="0"/>
                <w:sz w:val="17"/>
              </w:rPr>
              <w:t>Exchange→Decide 12</w:t>
            </w:r>
          </w:p>
        </w:tc>
        <w:tc>
          <w:tcPr>
            <w:tcW w:type="dxa" w:w="600"/>
            <w:vAlign w:val="center"/>
            <w:tcMar>
              <w:top w:w="70" w:type="dxa"/>
              <w:start w:w="90" w:type="dxa"/>
              <w:bottom w:w="70" w:type="dxa"/>
              <w:end w:w="90" w:type="dxa"/>
            </w:tcMar>
          </w:tcPr>
          <w:p>
            <w:r>
              <w:rPr>
                <w:rFonts w:ascii="Calibri" w:hAnsi="Calibri" w:eastAsia="Microsoft YaHei"/>
                <w:b w:val="0"/>
                <w:sz w:val="17"/>
              </w:rPr>
              <w:t>ID1</w:t>
            </w:r>
          </w:p>
        </w:tc>
        <w:tc>
          <w:tcPr>
            <w:tcW w:type="dxa" w:w="1150"/>
            <w:vAlign w:val="center"/>
            <w:tcMar>
              <w:top w:w="70" w:type="dxa"/>
              <w:start w:w="90" w:type="dxa"/>
              <w:bottom w:w="70" w:type="dxa"/>
              <w:end w:w="90" w:type="dxa"/>
            </w:tcMar>
          </w:tcPr>
          <w:p>
            <w:r>
              <w:rPr>
                <w:rFonts w:ascii="Calibri" w:hAnsi="Calibri" w:eastAsia="Microsoft YaHei"/>
                <w:b w:val="0"/>
                <w:sz w:val="17"/>
              </w:rPr>
              <w:t>70.0%</w:t>
            </w:r>
          </w:p>
        </w:tc>
        <w:tc>
          <w:tcPr>
            <w:tcW w:type="dxa" w:w="1150"/>
            <w:vAlign w:val="center"/>
            <w:tcMar>
              <w:top w:w="70" w:type="dxa"/>
              <w:start w:w="90" w:type="dxa"/>
              <w:bottom w:w="70" w:type="dxa"/>
              <w:end w:w="90" w:type="dxa"/>
            </w:tcMar>
          </w:tcPr>
          <w:p>
            <w:r>
              <w:rPr>
                <w:rFonts w:ascii="Calibri" w:hAnsi="Calibri" w:eastAsia="Microsoft YaHei"/>
                <w:b w:val="0"/>
                <w:sz w:val="17"/>
              </w:rPr>
              <w:t>70.0%</w:t>
            </w:r>
          </w:p>
        </w:tc>
        <w:tc>
          <w:tcPr>
            <w:tcW w:type="dxa" w:w="1250"/>
            <w:vAlign w:val="center"/>
            <w:tcMar>
              <w:top w:w="70" w:type="dxa"/>
              <w:start w:w="90" w:type="dxa"/>
              <w:bottom w:w="70" w:type="dxa"/>
              <w:end w:w="90" w:type="dxa"/>
            </w:tcMar>
          </w:tcPr>
          <w:p>
            <w:r>
              <w:rPr>
                <w:rFonts w:ascii="Calibri" w:hAnsi="Calibri" w:eastAsia="Microsoft YaHei"/>
                <w:b w:val="0"/>
                <w:sz w:val="17"/>
              </w:rPr>
              <w:t>97.5%</w:t>
            </w:r>
          </w:p>
        </w:tc>
        <w:tc>
          <w:tcPr>
            <w:tcW w:type="dxa" w:w="1250"/>
            <w:vAlign w:val="center"/>
            <w:tcMar>
              <w:top w:w="70" w:type="dxa"/>
              <w:start w:w="90" w:type="dxa"/>
              <w:bottom w:w="70" w:type="dxa"/>
              <w:end w:w="90" w:type="dxa"/>
            </w:tcMar>
          </w:tcPr>
          <w:p>
            <w:r>
              <w:rPr>
                <w:rFonts w:ascii="Calibri" w:hAnsi="Calibri" w:eastAsia="Microsoft YaHei"/>
                <w:b w:val="0"/>
                <w:sz w:val="17"/>
              </w:rPr>
              <w:t>30.0%</w:t>
            </w:r>
          </w:p>
        </w:tc>
        <w:tc>
          <w:tcPr>
            <w:tcW w:type="dxa" w:w="1860"/>
            <w:vAlign w:val="center"/>
            <w:tcMar>
              <w:top w:w="70" w:type="dxa"/>
              <w:start w:w="90" w:type="dxa"/>
              <w:bottom w:w="70" w:type="dxa"/>
              <w:end w:w="90" w:type="dxa"/>
            </w:tcMar>
          </w:tcPr>
          <w:p>
            <w:r>
              <w:rPr>
                <w:rFonts w:ascii="Calibri" w:hAnsi="Calibri" w:eastAsia="Microsoft YaHei"/>
                <w:b w:val="0"/>
                <w:sz w:val="17"/>
              </w:rPr>
              <w:t>10</w:t>
            </w:r>
          </w:p>
        </w:tc>
      </w:tr>
      <w:tr>
        <w:trPr>
          <w:cantSplit/>
        </w:trPr>
        <w:tc>
          <w:tcPr>
            <w:tcW w:type="dxa" w:w="2100"/>
            <w:shd w:fill="F2F4F7"/>
            <w:vAlign w:val="center"/>
            <w:tcMar>
              <w:top w:w="70" w:type="dxa"/>
              <w:start w:w="90" w:type="dxa"/>
              <w:bottom w:w="70" w:type="dxa"/>
              <w:end w:w="90" w:type="dxa"/>
            </w:tcMar>
          </w:tcPr>
          <w:p>
            <w:r>
              <w:rPr>
                <w:rFonts w:ascii="Calibri" w:hAnsi="Calibri" w:eastAsia="Microsoft YaHei"/>
                <w:b w:val="0"/>
                <w:sz w:val="17"/>
              </w:rPr>
              <w:t>Exchange→Decide 12</w:t>
            </w:r>
          </w:p>
        </w:tc>
        <w:tc>
          <w:tcPr>
            <w:tcW w:type="dxa" w:w="600"/>
            <w:shd w:fill="F2F4F7"/>
            <w:vAlign w:val="center"/>
            <w:tcMar>
              <w:top w:w="70" w:type="dxa"/>
              <w:start w:w="90" w:type="dxa"/>
              <w:bottom w:w="70" w:type="dxa"/>
              <w:end w:w="90" w:type="dxa"/>
            </w:tcMar>
          </w:tcPr>
          <w:p>
            <w:r>
              <w:rPr>
                <w:rFonts w:ascii="Calibri" w:hAnsi="Calibri" w:eastAsia="Microsoft YaHei"/>
                <w:b w:val="0"/>
                <w:sz w:val="17"/>
              </w:rPr>
              <w:t>ID2</w:t>
            </w:r>
          </w:p>
        </w:tc>
        <w:tc>
          <w:tcPr>
            <w:tcW w:type="dxa" w:w="1150"/>
            <w:shd w:fill="F2F4F7"/>
            <w:vAlign w:val="center"/>
            <w:tcMar>
              <w:top w:w="70" w:type="dxa"/>
              <w:start w:w="90" w:type="dxa"/>
              <w:bottom w:w="70" w:type="dxa"/>
              <w:end w:w="90" w:type="dxa"/>
            </w:tcMar>
          </w:tcPr>
          <w:p>
            <w:r>
              <w:rPr>
                <w:rFonts w:ascii="Calibri" w:hAnsi="Calibri" w:eastAsia="Microsoft YaHei"/>
                <w:b w:val="0"/>
                <w:sz w:val="17"/>
              </w:rPr>
              <w:t>70.0%</w:t>
            </w:r>
          </w:p>
        </w:tc>
        <w:tc>
          <w:tcPr>
            <w:tcW w:type="dxa" w:w="1150"/>
            <w:shd w:fill="F2F4F7"/>
            <w:vAlign w:val="center"/>
            <w:tcMar>
              <w:top w:w="70" w:type="dxa"/>
              <w:start w:w="90" w:type="dxa"/>
              <w:bottom w:w="70" w:type="dxa"/>
              <w:end w:w="90" w:type="dxa"/>
            </w:tcMar>
          </w:tcPr>
          <w:p>
            <w:r>
              <w:rPr>
                <w:rFonts w:ascii="Calibri" w:hAnsi="Calibri" w:eastAsia="Microsoft YaHei"/>
                <w:b w:val="0"/>
                <w:sz w:val="17"/>
              </w:rPr>
              <w:t>70.0%</w:t>
            </w:r>
          </w:p>
        </w:tc>
        <w:tc>
          <w:tcPr>
            <w:tcW w:type="dxa" w:w="1250"/>
            <w:shd w:fill="F2F4F7"/>
            <w:vAlign w:val="center"/>
            <w:tcMar>
              <w:top w:w="70" w:type="dxa"/>
              <w:start w:w="90" w:type="dxa"/>
              <w:bottom w:w="70" w:type="dxa"/>
              <w:end w:w="90" w:type="dxa"/>
            </w:tcMar>
          </w:tcPr>
          <w:p>
            <w:r>
              <w:rPr>
                <w:rFonts w:ascii="Calibri" w:hAnsi="Calibri" w:eastAsia="Microsoft YaHei"/>
                <w:b w:val="0"/>
                <w:sz w:val="17"/>
              </w:rPr>
              <w:t>82.5%</w:t>
            </w:r>
          </w:p>
        </w:tc>
        <w:tc>
          <w:tcPr>
            <w:tcW w:type="dxa" w:w="1250"/>
            <w:shd w:fill="F2F4F7"/>
            <w:vAlign w:val="center"/>
            <w:tcMar>
              <w:top w:w="70" w:type="dxa"/>
              <w:start w:w="90" w:type="dxa"/>
              <w:bottom w:w="70" w:type="dxa"/>
              <w:end w:w="90" w:type="dxa"/>
            </w:tcMar>
          </w:tcPr>
          <w:p>
            <w:r>
              <w:rPr>
                <w:rFonts w:ascii="Calibri" w:hAnsi="Calibri" w:eastAsia="Microsoft YaHei"/>
                <w:b w:val="0"/>
                <w:sz w:val="17"/>
              </w:rPr>
              <w:t>30.0%</w:t>
            </w:r>
          </w:p>
        </w:tc>
        <w:tc>
          <w:tcPr>
            <w:tcW w:type="dxa" w:w="1860"/>
            <w:shd w:fill="F2F4F7"/>
            <w:vAlign w:val="center"/>
            <w:tcMar>
              <w:top w:w="70" w:type="dxa"/>
              <w:start w:w="90" w:type="dxa"/>
              <w:bottom w:w="70" w:type="dxa"/>
              <w:end w:w="90" w:type="dxa"/>
            </w:tcMar>
          </w:tcPr>
          <w:p>
            <w:r>
              <w:rPr>
                <w:rFonts w:ascii="Calibri" w:hAnsi="Calibri" w:eastAsia="Microsoft YaHei"/>
                <w:b w:val="0"/>
                <w:sz w:val="17"/>
              </w:rPr>
              <w:t>10</w:t>
            </w:r>
          </w:p>
        </w:tc>
      </w:tr>
      <w:tr>
        <w:trPr>
          <w:cantSplit/>
        </w:trPr>
        <w:tc>
          <w:tcPr>
            <w:tcW w:type="dxa" w:w="2100"/>
            <w:vAlign w:val="center"/>
            <w:tcMar>
              <w:top w:w="70" w:type="dxa"/>
              <w:start w:w="90" w:type="dxa"/>
              <w:bottom w:w="70" w:type="dxa"/>
              <w:end w:w="90" w:type="dxa"/>
            </w:tcMar>
          </w:tcPr>
          <w:p>
            <w:r>
              <w:rPr>
                <w:rFonts w:ascii="Calibri" w:hAnsi="Calibri" w:eastAsia="Microsoft YaHei"/>
                <w:b w:val="0"/>
                <w:sz w:val="17"/>
              </w:rPr>
              <w:t>Exchange→Decide 12</w:t>
            </w:r>
          </w:p>
        </w:tc>
        <w:tc>
          <w:tcPr>
            <w:tcW w:type="dxa" w:w="600"/>
            <w:vAlign w:val="center"/>
            <w:tcMar>
              <w:top w:w="70" w:type="dxa"/>
              <w:start w:w="90" w:type="dxa"/>
              <w:bottom w:w="70" w:type="dxa"/>
              <w:end w:w="90" w:type="dxa"/>
            </w:tcMar>
          </w:tcPr>
          <w:p>
            <w:r>
              <w:rPr>
                <w:rFonts w:ascii="Calibri" w:hAnsi="Calibri" w:eastAsia="Microsoft YaHei"/>
                <w:b w:val="0"/>
                <w:sz w:val="17"/>
              </w:rPr>
              <w:t>ID3</w:t>
            </w:r>
          </w:p>
        </w:tc>
        <w:tc>
          <w:tcPr>
            <w:tcW w:type="dxa" w:w="1150"/>
            <w:vAlign w:val="center"/>
            <w:tcMar>
              <w:top w:w="70" w:type="dxa"/>
              <w:start w:w="90" w:type="dxa"/>
              <w:bottom w:w="70" w:type="dxa"/>
              <w:end w:w="90" w:type="dxa"/>
            </w:tcMar>
          </w:tcPr>
          <w:p>
            <w:r>
              <w:rPr>
                <w:rFonts w:ascii="Calibri" w:hAnsi="Calibri" w:eastAsia="Microsoft YaHei"/>
                <w:b w:val="0"/>
                <w:sz w:val="17"/>
              </w:rPr>
              <w:t>100.0%</w:t>
            </w:r>
          </w:p>
        </w:tc>
        <w:tc>
          <w:tcPr>
            <w:tcW w:type="dxa" w:w="1150"/>
            <w:vAlign w:val="center"/>
            <w:tcMar>
              <w:top w:w="70" w:type="dxa"/>
              <w:start w:w="90" w:type="dxa"/>
              <w:bottom w:w="70" w:type="dxa"/>
              <w:end w:w="90" w:type="dxa"/>
            </w:tcMar>
          </w:tcPr>
          <w:p>
            <w:r>
              <w:rPr>
                <w:rFonts w:ascii="Calibri" w:hAnsi="Calibri" w:eastAsia="Microsoft YaHei"/>
                <w:b w:val="0"/>
                <w:sz w:val="17"/>
              </w:rPr>
              <w:t>100.0%</w:t>
            </w:r>
          </w:p>
        </w:tc>
        <w:tc>
          <w:tcPr>
            <w:tcW w:type="dxa" w:w="1250"/>
            <w:vAlign w:val="center"/>
            <w:tcMar>
              <w:top w:w="70" w:type="dxa"/>
              <w:start w:w="90" w:type="dxa"/>
              <w:bottom w:w="70" w:type="dxa"/>
              <w:end w:w="90" w:type="dxa"/>
            </w:tcMar>
          </w:tcPr>
          <w:p>
            <w:r>
              <w:rPr>
                <w:rFonts w:ascii="Calibri" w:hAnsi="Calibri" w:eastAsia="Microsoft YaHei"/>
                <w:b w:val="0"/>
                <w:sz w:val="17"/>
              </w:rPr>
              <w:t>97.5%</w:t>
            </w:r>
          </w:p>
        </w:tc>
        <w:tc>
          <w:tcPr>
            <w:tcW w:type="dxa" w:w="1250"/>
            <w:vAlign w:val="center"/>
            <w:tcMar>
              <w:top w:w="70" w:type="dxa"/>
              <w:start w:w="90" w:type="dxa"/>
              <w:bottom w:w="70" w:type="dxa"/>
              <w:end w:w="90" w:type="dxa"/>
            </w:tcMar>
          </w:tcPr>
          <w:p>
            <w:r>
              <w:rPr>
                <w:rFonts w:ascii="Calibri" w:hAnsi="Calibri" w:eastAsia="Microsoft YaHei"/>
                <w:b w:val="0"/>
                <w:sz w:val="17"/>
              </w:rPr>
              <w:t>0.0%</w:t>
            </w:r>
          </w:p>
        </w:tc>
        <w:tc>
          <w:tcPr>
            <w:tcW w:type="dxa" w:w="1860"/>
            <w:vAlign w:val="center"/>
            <w:tcMar>
              <w:top w:w="70" w:type="dxa"/>
              <w:start w:w="90" w:type="dxa"/>
              <w:bottom w:w="70" w:type="dxa"/>
              <w:end w:w="90" w:type="dxa"/>
            </w:tcMar>
          </w:tcPr>
          <w:p>
            <w:r>
              <w:rPr>
                <w:rFonts w:ascii="Calibri" w:hAnsi="Calibri" w:eastAsia="Microsoft YaHei"/>
                <w:b w:val="0"/>
                <w:sz w:val="17"/>
              </w:rPr>
              <w:t>10</w:t>
            </w:r>
          </w:p>
        </w:tc>
      </w:tr>
      <w:tr>
        <w:trPr>
          <w:cantSplit/>
        </w:trPr>
        <w:tc>
          <w:tcPr>
            <w:tcW w:type="dxa" w:w="2100"/>
            <w:shd w:fill="F2F4F7"/>
            <w:vAlign w:val="center"/>
            <w:tcMar>
              <w:top w:w="70" w:type="dxa"/>
              <w:start w:w="90" w:type="dxa"/>
              <w:bottom w:w="70" w:type="dxa"/>
              <w:end w:w="90" w:type="dxa"/>
            </w:tcMar>
          </w:tcPr>
          <w:p>
            <w:r>
              <w:rPr>
                <w:rFonts w:ascii="Calibri" w:hAnsi="Calibri" w:eastAsia="Microsoft YaHei"/>
                <w:b w:val="0"/>
                <w:sz w:val="17"/>
              </w:rPr>
              <w:t>固定轮转 12</w:t>
            </w:r>
          </w:p>
        </w:tc>
        <w:tc>
          <w:tcPr>
            <w:tcW w:type="dxa" w:w="600"/>
            <w:shd w:fill="F2F4F7"/>
            <w:vAlign w:val="center"/>
            <w:tcMar>
              <w:top w:w="70" w:type="dxa"/>
              <w:start w:w="90" w:type="dxa"/>
              <w:bottom w:w="70" w:type="dxa"/>
              <w:end w:w="90" w:type="dxa"/>
            </w:tcMar>
          </w:tcPr>
          <w:p>
            <w:r>
              <w:rPr>
                <w:rFonts w:ascii="Calibri" w:hAnsi="Calibri" w:eastAsia="Microsoft YaHei"/>
                <w:b w:val="0"/>
                <w:sz w:val="17"/>
              </w:rPr>
              <w:t>ID1</w:t>
            </w:r>
          </w:p>
        </w:tc>
        <w:tc>
          <w:tcPr>
            <w:tcW w:type="dxa" w:w="1150"/>
            <w:shd w:fill="F2F4F7"/>
            <w:vAlign w:val="center"/>
            <w:tcMar>
              <w:top w:w="70" w:type="dxa"/>
              <w:start w:w="90" w:type="dxa"/>
              <w:bottom w:w="70" w:type="dxa"/>
              <w:end w:w="90" w:type="dxa"/>
            </w:tcMar>
          </w:tcPr>
          <w:p>
            <w:r>
              <w:rPr>
                <w:rFonts w:ascii="Calibri" w:hAnsi="Calibri" w:eastAsia="Microsoft YaHei"/>
                <w:b w:val="0"/>
                <w:sz w:val="17"/>
              </w:rPr>
              <w:t>100.0%</w:t>
            </w:r>
          </w:p>
        </w:tc>
        <w:tc>
          <w:tcPr>
            <w:tcW w:type="dxa" w:w="1150"/>
            <w:shd w:fill="F2F4F7"/>
            <w:vAlign w:val="center"/>
            <w:tcMar>
              <w:top w:w="70" w:type="dxa"/>
              <w:start w:w="90" w:type="dxa"/>
              <w:bottom w:w="70" w:type="dxa"/>
              <w:end w:w="90" w:type="dxa"/>
            </w:tcMar>
          </w:tcPr>
          <w:p>
            <w:r>
              <w:rPr>
                <w:rFonts w:ascii="Calibri" w:hAnsi="Calibri" w:eastAsia="Microsoft YaHei"/>
                <w:b w:val="0"/>
                <w:sz w:val="17"/>
              </w:rPr>
              <w:t>100.0%</w:t>
            </w:r>
          </w:p>
        </w:tc>
        <w:tc>
          <w:tcPr>
            <w:tcW w:type="dxa" w:w="1250"/>
            <w:shd w:fill="F2F4F7"/>
            <w:vAlign w:val="center"/>
            <w:tcMar>
              <w:top w:w="70" w:type="dxa"/>
              <w:start w:w="90" w:type="dxa"/>
              <w:bottom w:w="70" w:type="dxa"/>
              <w:end w:w="90" w:type="dxa"/>
            </w:tcMar>
          </w:tcPr>
          <w:p>
            <w:r>
              <w:rPr>
                <w:rFonts w:ascii="Calibri" w:hAnsi="Calibri" w:eastAsia="Microsoft YaHei"/>
                <w:b w:val="0"/>
                <w:sz w:val="17"/>
              </w:rPr>
              <w:t>67.5%</w:t>
            </w:r>
          </w:p>
        </w:tc>
        <w:tc>
          <w:tcPr>
            <w:tcW w:type="dxa" w:w="1250"/>
            <w:shd w:fill="F2F4F7"/>
            <w:vAlign w:val="center"/>
            <w:tcMar>
              <w:top w:w="70" w:type="dxa"/>
              <w:start w:w="90" w:type="dxa"/>
              <w:bottom w:w="70" w:type="dxa"/>
              <w:end w:w="90" w:type="dxa"/>
            </w:tcMar>
          </w:tcPr>
          <w:p>
            <w:r>
              <w:rPr>
                <w:rFonts w:ascii="Calibri" w:hAnsi="Calibri" w:eastAsia="Microsoft YaHei"/>
                <w:b w:val="0"/>
                <w:sz w:val="17"/>
              </w:rPr>
              <w:t>0.0%</w:t>
            </w:r>
          </w:p>
        </w:tc>
        <w:tc>
          <w:tcPr>
            <w:tcW w:type="dxa" w:w="1860"/>
            <w:shd w:fill="F2F4F7"/>
            <w:vAlign w:val="center"/>
            <w:tcMar>
              <w:top w:w="70" w:type="dxa"/>
              <w:start w:w="90" w:type="dxa"/>
              <w:bottom w:w="70" w:type="dxa"/>
              <w:end w:w="90" w:type="dxa"/>
            </w:tcMar>
          </w:tcPr>
          <w:p>
            <w:r>
              <w:rPr>
                <w:rFonts w:ascii="Calibri" w:hAnsi="Calibri" w:eastAsia="Microsoft YaHei"/>
                <w:b w:val="0"/>
                <w:sz w:val="17"/>
              </w:rPr>
              <w:t>10</w:t>
            </w:r>
          </w:p>
        </w:tc>
      </w:tr>
      <w:tr>
        <w:trPr>
          <w:cantSplit/>
        </w:trPr>
        <w:tc>
          <w:tcPr>
            <w:tcW w:type="dxa" w:w="2100"/>
            <w:vAlign w:val="center"/>
            <w:tcMar>
              <w:top w:w="70" w:type="dxa"/>
              <w:start w:w="90" w:type="dxa"/>
              <w:bottom w:w="70" w:type="dxa"/>
              <w:end w:w="90" w:type="dxa"/>
            </w:tcMar>
          </w:tcPr>
          <w:p>
            <w:r>
              <w:rPr>
                <w:rFonts w:ascii="Calibri" w:hAnsi="Calibri" w:eastAsia="Microsoft YaHei"/>
                <w:b w:val="0"/>
                <w:sz w:val="17"/>
              </w:rPr>
              <w:t>固定轮转 12</w:t>
            </w:r>
          </w:p>
        </w:tc>
        <w:tc>
          <w:tcPr>
            <w:tcW w:type="dxa" w:w="600"/>
            <w:vAlign w:val="center"/>
            <w:tcMar>
              <w:top w:w="70" w:type="dxa"/>
              <w:start w:w="90" w:type="dxa"/>
              <w:bottom w:w="70" w:type="dxa"/>
              <w:end w:w="90" w:type="dxa"/>
            </w:tcMar>
          </w:tcPr>
          <w:p>
            <w:r>
              <w:rPr>
                <w:rFonts w:ascii="Calibri" w:hAnsi="Calibri" w:eastAsia="Microsoft YaHei"/>
                <w:b w:val="0"/>
                <w:sz w:val="17"/>
              </w:rPr>
              <w:t>ID2</w:t>
            </w:r>
          </w:p>
        </w:tc>
        <w:tc>
          <w:tcPr>
            <w:tcW w:type="dxa" w:w="1150"/>
            <w:vAlign w:val="center"/>
            <w:tcMar>
              <w:top w:w="70" w:type="dxa"/>
              <w:start w:w="90" w:type="dxa"/>
              <w:bottom w:w="70" w:type="dxa"/>
              <w:end w:w="90" w:type="dxa"/>
            </w:tcMar>
          </w:tcPr>
          <w:p>
            <w:r>
              <w:rPr>
                <w:rFonts w:ascii="Calibri" w:hAnsi="Calibri" w:eastAsia="Microsoft YaHei"/>
                <w:b w:val="0"/>
                <w:sz w:val="17"/>
              </w:rPr>
              <w:t>20.0%</w:t>
            </w:r>
          </w:p>
        </w:tc>
        <w:tc>
          <w:tcPr>
            <w:tcW w:type="dxa" w:w="1150"/>
            <w:vAlign w:val="center"/>
            <w:tcMar>
              <w:top w:w="70" w:type="dxa"/>
              <w:start w:w="90" w:type="dxa"/>
              <w:bottom w:w="70" w:type="dxa"/>
              <w:end w:w="90" w:type="dxa"/>
            </w:tcMar>
          </w:tcPr>
          <w:p>
            <w:r>
              <w:rPr>
                <w:rFonts w:ascii="Calibri" w:hAnsi="Calibri" w:eastAsia="Microsoft YaHei"/>
                <w:b w:val="0"/>
                <w:sz w:val="17"/>
              </w:rPr>
              <w:t>20.0%</w:t>
            </w:r>
          </w:p>
        </w:tc>
        <w:tc>
          <w:tcPr>
            <w:tcW w:type="dxa" w:w="1250"/>
            <w:vAlign w:val="center"/>
            <w:tcMar>
              <w:top w:w="70" w:type="dxa"/>
              <w:start w:w="90" w:type="dxa"/>
              <w:bottom w:w="70" w:type="dxa"/>
              <w:end w:w="90" w:type="dxa"/>
            </w:tcMar>
          </w:tcPr>
          <w:p>
            <w:r>
              <w:rPr>
                <w:rFonts w:ascii="Calibri" w:hAnsi="Calibri" w:eastAsia="Microsoft YaHei"/>
                <w:b w:val="0"/>
                <w:sz w:val="17"/>
              </w:rPr>
              <w:t>55.0%</w:t>
            </w:r>
          </w:p>
        </w:tc>
        <w:tc>
          <w:tcPr>
            <w:tcW w:type="dxa" w:w="1250"/>
            <w:vAlign w:val="center"/>
            <w:tcMar>
              <w:top w:w="70" w:type="dxa"/>
              <w:start w:w="90" w:type="dxa"/>
              <w:bottom w:w="70" w:type="dxa"/>
              <w:end w:w="90" w:type="dxa"/>
            </w:tcMar>
          </w:tcPr>
          <w:p>
            <w:r>
              <w:rPr>
                <w:rFonts w:ascii="Calibri" w:hAnsi="Calibri" w:eastAsia="Microsoft YaHei"/>
                <w:b w:val="0"/>
                <w:sz w:val="17"/>
              </w:rPr>
              <w:t>80.0%</w:t>
            </w:r>
          </w:p>
        </w:tc>
        <w:tc>
          <w:tcPr>
            <w:tcW w:type="dxa" w:w="1860"/>
            <w:vAlign w:val="center"/>
            <w:tcMar>
              <w:top w:w="70" w:type="dxa"/>
              <w:start w:w="90" w:type="dxa"/>
              <w:bottom w:w="70" w:type="dxa"/>
              <w:end w:w="90" w:type="dxa"/>
            </w:tcMar>
          </w:tcPr>
          <w:p>
            <w:r>
              <w:rPr>
                <w:rFonts w:ascii="Calibri" w:hAnsi="Calibri" w:eastAsia="Microsoft YaHei"/>
                <w:b w:val="0"/>
                <w:sz w:val="17"/>
              </w:rPr>
              <w:t>10</w:t>
            </w:r>
          </w:p>
        </w:tc>
      </w:tr>
      <w:tr>
        <w:trPr>
          <w:cantSplit/>
        </w:trPr>
        <w:tc>
          <w:tcPr>
            <w:tcW w:type="dxa" w:w="2100"/>
            <w:shd w:fill="F2F4F7"/>
            <w:vAlign w:val="center"/>
            <w:tcMar>
              <w:top w:w="70" w:type="dxa"/>
              <w:start w:w="90" w:type="dxa"/>
              <w:bottom w:w="70" w:type="dxa"/>
              <w:end w:w="90" w:type="dxa"/>
            </w:tcMar>
          </w:tcPr>
          <w:p>
            <w:r>
              <w:rPr>
                <w:rFonts w:ascii="Calibri" w:hAnsi="Calibri" w:eastAsia="Microsoft YaHei"/>
                <w:b w:val="0"/>
                <w:sz w:val="17"/>
              </w:rPr>
              <w:t>固定轮转 12</w:t>
            </w:r>
          </w:p>
        </w:tc>
        <w:tc>
          <w:tcPr>
            <w:tcW w:type="dxa" w:w="600"/>
            <w:shd w:fill="F2F4F7"/>
            <w:vAlign w:val="center"/>
            <w:tcMar>
              <w:top w:w="70" w:type="dxa"/>
              <w:start w:w="90" w:type="dxa"/>
              <w:bottom w:w="70" w:type="dxa"/>
              <w:end w:w="90" w:type="dxa"/>
            </w:tcMar>
          </w:tcPr>
          <w:p>
            <w:r>
              <w:rPr>
                <w:rFonts w:ascii="Calibri" w:hAnsi="Calibri" w:eastAsia="Microsoft YaHei"/>
                <w:b w:val="0"/>
                <w:sz w:val="17"/>
              </w:rPr>
              <w:t>ID3</w:t>
            </w:r>
          </w:p>
        </w:tc>
        <w:tc>
          <w:tcPr>
            <w:tcW w:type="dxa" w:w="1150"/>
            <w:shd w:fill="F2F4F7"/>
            <w:vAlign w:val="center"/>
            <w:tcMar>
              <w:top w:w="70" w:type="dxa"/>
              <w:start w:w="90" w:type="dxa"/>
              <w:bottom w:w="70" w:type="dxa"/>
              <w:end w:w="90" w:type="dxa"/>
            </w:tcMar>
          </w:tcPr>
          <w:p>
            <w:r>
              <w:rPr>
                <w:rFonts w:ascii="Calibri" w:hAnsi="Calibri" w:eastAsia="Microsoft YaHei"/>
                <w:b w:val="0"/>
                <w:sz w:val="17"/>
              </w:rPr>
              <w:t>80.0%</w:t>
            </w:r>
          </w:p>
        </w:tc>
        <w:tc>
          <w:tcPr>
            <w:tcW w:type="dxa" w:w="1150"/>
            <w:shd w:fill="F2F4F7"/>
            <w:vAlign w:val="center"/>
            <w:tcMar>
              <w:top w:w="70" w:type="dxa"/>
              <w:start w:w="90" w:type="dxa"/>
              <w:bottom w:w="70" w:type="dxa"/>
              <w:end w:w="90" w:type="dxa"/>
            </w:tcMar>
          </w:tcPr>
          <w:p>
            <w:r>
              <w:rPr>
                <w:rFonts w:ascii="Calibri" w:hAnsi="Calibri" w:eastAsia="Microsoft YaHei"/>
                <w:b w:val="0"/>
                <w:sz w:val="17"/>
              </w:rPr>
              <w:t>80.0%</w:t>
            </w:r>
          </w:p>
        </w:tc>
        <w:tc>
          <w:tcPr>
            <w:tcW w:type="dxa" w:w="1250"/>
            <w:shd w:fill="F2F4F7"/>
            <w:vAlign w:val="center"/>
            <w:tcMar>
              <w:top w:w="70" w:type="dxa"/>
              <w:start w:w="90" w:type="dxa"/>
              <w:bottom w:w="70" w:type="dxa"/>
              <w:end w:w="90" w:type="dxa"/>
            </w:tcMar>
          </w:tcPr>
          <w:p>
            <w:r>
              <w:rPr>
                <w:rFonts w:ascii="Calibri" w:hAnsi="Calibri" w:eastAsia="Microsoft YaHei"/>
                <w:b w:val="0"/>
                <w:sz w:val="17"/>
              </w:rPr>
              <w:t>82.5%</w:t>
            </w:r>
          </w:p>
        </w:tc>
        <w:tc>
          <w:tcPr>
            <w:tcW w:type="dxa" w:w="1250"/>
            <w:shd w:fill="F2F4F7"/>
            <w:vAlign w:val="center"/>
            <w:tcMar>
              <w:top w:w="70" w:type="dxa"/>
              <w:start w:w="90" w:type="dxa"/>
              <w:bottom w:w="70" w:type="dxa"/>
              <w:end w:w="90" w:type="dxa"/>
            </w:tcMar>
          </w:tcPr>
          <w:p>
            <w:r>
              <w:rPr>
                <w:rFonts w:ascii="Calibri" w:hAnsi="Calibri" w:eastAsia="Microsoft YaHei"/>
                <w:b w:val="0"/>
                <w:sz w:val="17"/>
              </w:rPr>
              <w:t>20.0%</w:t>
            </w:r>
          </w:p>
        </w:tc>
        <w:tc>
          <w:tcPr>
            <w:tcW w:type="dxa" w:w="1860"/>
            <w:shd w:fill="F2F4F7"/>
            <w:vAlign w:val="center"/>
            <w:tcMar>
              <w:top w:w="70" w:type="dxa"/>
              <w:start w:w="90" w:type="dxa"/>
              <w:bottom w:w="70" w:type="dxa"/>
              <w:end w:w="90" w:type="dxa"/>
            </w:tcMar>
          </w:tcPr>
          <w:p>
            <w:r>
              <w:rPr>
                <w:rFonts w:ascii="Calibri" w:hAnsi="Calibri" w:eastAsia="Microsoft YaHei"/>
                <w:b w:val="0"/>
                <w:sz w:val="17"/>
              </w:rPr>
              <w:t>10</w:t>
            </w:r>
          </w:p>
        </w:tc>
      </w:tr>
      <w:tr>
        <w:trPr>
          <w:cantSplit/>
        </w:trPr>
        <w:tc>
          <w:tcPr>
            <w:tcW w:type="dxa" w:w="2100"/>
            <w:vAlign w:val="center"/>
            <w:tcMar>
              <w:top w:w="70" w:type="dxa"/>
              <w:start w:w="90" w:type="dxa"/>
              <w:bottom w:w="70" w:type="dxa"/>
              <w:end w:w="90" w:type="dxa"/>
            </w:tcMar>
          </w:tcPr>
          <w:p>
            <w:r>
              <w:rPr>
                <w:rFonts w:ascii="Calibri" w:hAnsi="Calibri" w:eastAsia="Microsoft YaHei"/>
                <w:b w:val="0"/>
                <w:sz w:val="17"/>
              </w:rPr>
              <w:t>局部信息单智能体</w:t>
            </w:r>
          </w:p>
        </w:tc>
        <w:tc>
          <w:tcPr>
            <w:tcW w:type="dxa" w:w="600"/>
            <w:vAlign w:val="center"/>
            <w:tcMar>
              <w:top w:w="70" w:type="dxa"/>
              <w:start w:w="90" w:type="dxa"/>
              <w:bottom w:w="70" w:type="dxa"/>
              <w:end w:w="90" w:type="dxa"/>
            </w:tcMar>
          </w:tcPr>
          <w:p>
            <w:r>
              <w:rPr>
                <w:rFonts w:ascii="Calibri" w:hAnsi="Calibri" w:eastAsia="Microsoft YaHei"/>
                <w:b w:val="0"/>
                <w:sz w:val="17"/>
              </w:rPr>
              <w:t>ID1</w:t>
            </w:r>
          </w:p>
        </w:tc>
        <w:tc>
          <w:tcPr>
            <w:tcW w:type="dxa" w:w="1150"/>
            <w:vAlign w:val="center"/>
            <w:tcMar>
              <w:top w:w="70" w:type="dxa"/>
              <w:start w:w="90" w:type="dxa"/>
              <w:bottom w:w="70" w:type="dxa"/>
              <w:end w:w="90" w:type="dxa"/>
            </w:tcMar>
          </w:tcPr>
          <w:p>
            <w:r>
              <w:rPr>
                <w:rFonts w:ascii="Calibri" w:hAnsi="Calibri" w:eastAsia="Microsoft YaHei"/>
                <w:b w:val="0"/>
                <w:sz w:val="17"/>
              </w:rPr>
              <w:t>20.0%</w:t>
            </w:r>
          </w:p>
        </w:tc>
        <w:tc>
          <w:tcPr>
            <w:tcW w:type="dxa" w:w="1150"/>
            <w:vAlign w:val="center"/>
            <w:tcMar>
              <w:top w:w="70" w:type="dxa"/>
              <w:start w:w="90" w:type="dxa"/>
              <w:bottom w:w="70" w:type="dxa"/>
              <w:end w:w="90" w:type="dxa"/>
            </w:tcMar>
          </w:tcPr>
          <w:p>
            <w:r>
              <w:rPr>
                <w:rFonts w:ascii="Calibri" w:hAnsi="Calibri" w:eastAsia="Microsoft YaHei"/>
                <w:b w:val="0"/>
                <w:sz w:val="17"/>
              </w:rPr>
              <w:t>20.0%</w:t>
            </w:r>
          </w:p>
        </w:tc>
        <w:tc>
          <w:tcPr>
            <w:tcW w:type="dxa" w:w="1250"/>
            <w:vAlign w:val="center"/>
            <w:tcMar>
              <w:top w:w="70" w:type="dxa"/>
              <w:start w:w="90" w:type="dxa"/>
              <w:bottom w:w="70" w:type="dxa"/>
              <w:end w:w="90" w:type="dxa"/>
            </w:tcMar>
          </w:tcPr>
          <w:p>
            <w:r>
              <w:rPr>
                <w:rFonts w:ascii="Calibri" w:hAnsi="Calibri" w:eastAsia="Microsoft YaHei"/>
                <w:b w:val="0"/>
                <w:sz w:val="17"/>
              </w:rPr>
              <w:t>0.0%</w:t>
            </w:r>
          </w:p>
        </w:tc>
        <w:tc>
          <w:tcPr>
            <w:tcW w:type="dxa" w:w="1250"/>
            <w:vAlign w:val="center"/>
            <w:tcMar>
              <w:top w:w="70" w:type="dxa"/>
              <w:start w:w="90" w:type="dxa"/>
              <w:bottom w:w="70" w:type="dxa"/>
              <w:end w:w="90" w:type="dxa"/>
            </w:tcMar>
          </w:tcPr>
          <w:p>
            <w:r>
              <w:rPr>
                <w:rFonts w:ascii="Calibri" w:hAnsi="Calibri" w:eastAsia="Microsoft YaHei"/>
                <w:b w:val="0"/>
                <w:sz w:val="17"/>
              </w:rPr>
              <w:t>80.0%</w:t>
            </w:r>
          </w:p>
        </w:tc>
        <w:tc>
          <w:tcPr>
            <w:tcW w:type="dxa" w:w="1860"/>
            <w:vAlign w:val="center"/>
            <w:tcMar>
              <w:top w:w="70" w:type="dxa"/>
              <w:start w:w="90" w:type="dxa"/>
              <w:bottom w:w="70" w:type="dxa"/>
              <w:end w:w="90" w:type="dxa"/>
            </w:tcMar>
          </w:tcPr>
          <w:p>
            <w:r>
              <w:rPr>
                <w:rFonts w:ascii="Calibri" w:hAnsi="Calibri" w:eastAsia="Microsoft YaHei"/>
                <w:b w:val="0"/>
                <w:sz w:val="17"/>
              </w:rPr>
              <w:t>10</w:t>
            </w:r>
          </w:p>
        </w:tc>
      </w:tr>
      <w:tr>
        <w:trPr>
          <w:cantSplit/>
        </w:trPr>
        <w:tc>
          <w:tcPr>
            <w:tcW w:type="dxa" w:w="2100"/>
            <w:shd w:fill="F2F4F7"/>
            <w:vAlign w:val="center"/>
            <w:tcMar>
              <w:top w:w="70" w:type="dxa"/>
              <w:start w:w="90" w:type="dxa"/>
              <w:bottom w:w="70" w:type="dxa"/>
              <w:end w:w="90" w:type="dxa"/>
            </w:tcMar>
          </w:tcPr>
          <w:p>
            <w:r>
              <w:rPr>
                <w:rFonts w:ascii="Calibri" w:hAnsi="Calibri" w:eastAsia="Microsoft YaHei"/>
                <w:b w:val="0"/>
                <w:sz w:val="17"/>
              </w:rPr>
              <w:t>局部信息单智能体</w:t>
            </w:r>
          </w:p>
        </w:tc>
        <w:tc>
          <w:tcPr>
            <w:tcW w:type="dxa" w:w="600"/>
            <w:shd w:fill="F2F4F7"/>
            <w:vAlign w:val="center"/>
            <w:tcMar>
              <w:top w:w="70" w:type="dxa"/>
              <w:start w:w="90" w:type="dxa"/>
              <w:bottom w:w="70" w:type="dxa"/>
              <w:end w:w="90" w:type="dxa"/>
            </w:tcMar>
          </w:tcPr>
          <w:p>
            <w:r>
              <w:rPr>
                <w:rFonts w:ascii="Calibri" w:hAnsi="Calibri" w:eastAsia="Microsoft YaHei"/>
                <w:b w:val="0"/>
                <w:sz w:val="17"/>
              </w:rPr>
              <w:t>ID2</w:t>
            </w:r>
          </w:p>
        </w:tc>
        <w:tc>
          <w:tcPr>
            <w:tcW w:type="dxa" w:w="1150"/>
            <w:shd w:fill="F2F4F7"/>
            <w:vAlign w:val="center"/>
            <w:tcMar>
              <w:top w:w="70" w:type="dxa"/>
              <w:start w:w="90" w:type="dxa"/>
              <w:bottom w:w="70" w:type="dxa"/>
              <w:end w:w="90" w:type="dxa"/>
            </w:tcMar>
          </w:tcPr>
          <w:p>
            <w:r>
              <w:rPr>
                <w:rFonts w:ascii="Calibri" w:hAnsi="Calibri" w:eastAsia="Microsoft YaHei"/>
                <w:b w:val="0"/>
                <w:sz w:val="17"/>
              </w:rPr>
              <w:t>20.0%</w:t>
            </w:r>
          </w:p>
        </w:tc>
        <w:tc>
          <w:tcPr>
            <w:tcW w:type="dxa" w:w="1150"/>
            <w:shd w:fill="F2F4F7"/>
            <w:vAlign w:val="center"/>
            <w:tcMar>
              <w:top w:w="70" w:type="dxa"/>
              <w:start w:w="90" w:type="dxa"/>
              <w:bottom w:w="70" w:type="dxa"/>
              <w:end w:w="90" w:type="dxa"/>
            </w:tcMar>
          </w:tcPr>
          <w:p>
            <w:r>
              <w:rPr>
                <w:rFonts w:ascii="Calibri" w:hAnsi="Calibri" w:eastAsia="Microsoft YaHei"/>
                <w:b w:val="0"/>
                <w:sz w:val="17"/>
              </w:rPr>
              <w:t>20.0%</w:t>
            </w:r>
          </w:p>
        </w:tc>
        <w:tc>
          <w:tcPr>
            <w:tcW w:type="dxa" w:w="1250"/>
            <w:shd w:fill="F2F4F7"/>
            <w:vAlign w:val="center"/>
            <w:tcMar>
              <w:top w:w="70" w:type="dxa"/>
              <w:start w:w="90" w:type="dxa"/>
              <w:bottom w:w="70" w:type="dxa"/>
              <w:end w:w="90" w:type="dxa"/>
            </w:tcMar>
          </w:tcPr>
          <w:p>
            <w:r>
              <w:rPr>
                <w:rFonts w:ascii="Calibri" w:hAnsi="Calibri" w:eastAsia="Microsoft YaHei"/>
                <w:b w:val="0"/>
                <w:sz w:val="17"/>
              </w:rPr>
              <w:t>0.0%</w:t>
            </w:r>
          </w:p>
        </w:tc>
        <w:tc>
          <w:tcPr>
            <w:tcW w:type="dxa" w:w="1250"/>
            <w:shd w:fill="F2F4F7"/>
            <w:vAlign w:val="center"/>
            <w:tcMar>
              <w:top w:w="70" w:type="dxa"/>
              <w:start w:w="90" w:type="dxa"/>
              <w:bottom w:w="70" w:type="dxa"/>
              <w:end w:w="90" w:type="dxa"/>
            </w:tcMar>
          </w:tcPr>
          <w:p>
            <w:r>
              <w:rPr>
                <w:rFonts w:ascii="Calibri" w:hAnsi="Calibri" w:eastAsia="Microsoft YaHei"/>
                <w:b w:val="0"/>
                <w:sz w:val="17"/>
              </w:rPr>
              <w:t>80.0%</w:t>
            </w:r>
          </w:p>
        </w:tc>
        <w:tc>
          <w:tcPr>
            <w:tcW w:type="dxa" w:w="1860"/>
            <w:shd w:fill="F2F4F7"/>
            <w:vAlign w:val="center"/>
            <w:tcMar>
              <w:top w:w="70" w:type="dxa"/>
              <w:start w:w="90" w:type="dxa"/>
              <w:bottom w:w="70" w:type="dxa"/>
              <w:end w:w="90" w:type="dxa"/>
            </w:tcMar>
          </w:tcPr>
          <w:p>
            <w:r>
              <w:rPr>
                <w:rFonts w:ascii="Calibri" w:hAnsi="Calibri" w:eastAsia="Microsoft YaHei"/>
                <w:b w:val="0"/>
                <w:sz w:val="17"/>
              </w:rPr>
              <w:t>10</w:t>
            </w:r>
          </w:p>
        </w:tc>
      </w:tr>
      <w:tr>
        <w:trPr>
          <w:cantSplit/>
        </w:trPr>
        <w:tc>
          <w:tcPr>
            <w:tcW w:type="dxa" w:w="2100"/>
            <w:vAlign w:val="center"/>
            <w:tcMar>
              <w:top w:w="70" w:type="dxa"/>
              <w:start w:w="90" w:type="dxa"/>
              <w:bottom w:w="70" w:type="dxa"/>
              <w:end w:w="90" w:type="dxa"/>
            </w:tcMar>
          </w:tcPr>
          <w:p>
            <w:r>
              <w:rPr>
                <w:rFonts w:ascii="Calibri" w:hAnsi="Calibri" w:eastAsia="Microsoft YaHei"/>
                <w:b w:val="0"/>
                <w:sz w:val="17"/>
              </w:rPr>
              <w:t>局部信息单智能体</w:t>
            </w:r>
          </w:p>
        </w:tc>
        <w:tc>
          <w:tcPr>
            <w:tcW w:type="dxa" w:w="600"/>
            <w:vAlign w:val="center"/>
            <w:tcMar>
              <w:top w:w="70" w:type="dxa"/>
              <w:start w:w="90" w:type="dxa"/>
              <w:bottom w:w="70" w:type="dxa"/>
              <w:end w:w="90" w:type="dxa"/>
            </w:tcMar>
          </w:tcPr>
          <w:p>
            <w:r>
              <w:rPr>
                <w:rFonts w:ascii="Calibri" w:hAnsi="Calibri" w:eastAsia="Microsoft YaHei"/>
                <w:b w:val="0"/>
                <w:sz w:val="17"/>
              </w:rPr>
              <w:t>ID3</w:t>
            </w:r>
          </w:p>
        </w:tc>
        <w:tc>
          <w:tcPr>
            <w:tcW w:type="dxa" w:w="1150"/>
            <w:vAlign w:val="center"/>
            <w:tcMar>
              <w:top w:w="70" w:type="dxa"/>
              <w:start w:w="90" w:type="dxa"/>
              <w:bottom w:w="70" w:type="dxa"/>
              <w:end w:w="90" w:type="dxa"/>
            </w:tcMar>
          </w:tcPr>
          <w:p>
            <w:r>
              <w:rPr>
                <w:rFonts w:ascii="Calibri" w:hAnsi="Calibri" w:eastAsia="Microsoft YaHei"/>
                <w:b w:val="0"/>
                <w:sz w:val="17"/>
              </w:rPr>
              <w:t>0.0%</w:t>
            </w:r>
          </w:p>
        </w:tc>
        <w:tc>
          <w:tcPr>
            <w:tcW w:type="dxa" w:w="1150"/>
            <w:vAlign w:val="center"/>
            <w:tcMar>
              <w:top w:w="70" w:type="dxa"/>
              <w:start w:w="90" w:type="dxa"/>
              <w:bottom w:w="70" w:type="dxa"/>
              <w:end w:w="90" w:type="dxa"/>
            </w:tcMar>
          </w:tcPr>
          <w:p>
            <w:r>
              <w:rPr>
                <w:rFonts w:ascii="Calibri" w:hAnsi="Calibri" w:eastAsia="Microsoft YaHei"/>
                <w:b w:val="0"/>
                <w:sz w:val="17"/>
              </w:rPr>
              <w:t>0.0%</w:t>
            </w:r>
          </w:p>
        </w:tc>
        <w:tc>
          <w:tcPr>
            <w:tcW w:type="dxa" w:w="1250"/>
            <w:vAlign w:val="center"/>
            <w:tcMar>
              <w:top w:w="70" w:type="dxa"/>
              <w:start w:w="90" w:type="dxa"/>
              <w:bottom w:w="70" w:type="dxa"/>
              <w:end w:w="90" w:type="dxa"/>
            </w:tcMar>
          </w:tcPr>
          <w:p>
            <w:r>
              <w:rPr>
                <w:rFonts w:ascii="Calibri" w:hAnsi="Calibri" w:eastAsia="Microsoft YaHei"/>
                <w:b w:val="0"/>
                <w:sz w:val="17"/>
              </w:rPr>
              <w:t>0.0%</w:t>
            </w:r>
          </w:p>
        </w:tc>
        <w:tc>
          <w:tcPr>
            <w:tcW w:type="dxa" w:w="1250"/>
            <w:vAlign w:val="center"/>
            <w:tcMar>
              <w:top w:w="70" w:type="dxa"/>
              <w:start w:w="90" w:type="dxa"/>
              <w:bottom w:w="70" w:type="dxa"/>
              <w:end w:w="90" w:type="dxa"/>
            </w:tcMar>
          </w:tcPr>
          <w:p>
            <w:r>
              <w:rPr>
                <w:rFonts w:ascii="Calibri" w:hAnsi="Calibri" w:eastAsia="Microsoft YaHei"/>
                <w:b w:val="0"/>
                <w:sz w:val="17"/>
              </w:rPr>
              <w:t>100.0%</w:t>
            </w:r>
          </w:p>
        </w:tc>
        <w:tc>
          <w:tcPr>
            <w:tcW w:type="dxa" w:w="1860"/>
            <w:vAlign w:val="center"/>
            <w:tcMar>
              <w:top w:w="70" w:type="dxa"/>
              <w:start w:w="90" w:type="dxa"/>
              <w:bottom w:w="70" w:type="dxa"/>
              <w:end w:w="90" w:type="dxa"/>
            </w:tcMar>
          </w:tcPr>
          <w:p>
            <w:r>
              <w:rPr>
                <w:rFonts w:ascii="Calibri" w:hAnsi="Calibri" w:eastAsia="Microsoft YaHei"/>
                <w:b w:val="0"/>
                <w:sz w:val="17"/>
              </w:rPr>
              <w:t>10</w:t>
            </w:r>
          </w:p>
        </w:tc>
      </w:tr>
    </w:tbl>
    <w:p/>
    <w:p>
      <w:pPr>
        <w:spacing w:after="120" w:line="300" w:lineRule="auto"/>
      </w:pPr>
      <w:r>
        <w:rPr>
          <w:rFonts w:ascii="Calibri" w:hAnsi="Calibri" w:eastAsia="Microsoft YaHei"/>
          <w:b w:val="0"/>
          <w:sz w:val="21"/>
        </w:rPr>
        <w:t>结果不能简化为“多智能体一定优于单智能体”。动态全披露三题全对，是最稳定的治理条件；但固定全披露在 ID2 仍只有 60% 多数正确，说明调度与解释过程仍影响结果。Structured-12 在三题为 70%、70%、100%，用较少公开发言获得了较高的整体表现。</w:t>
      </w:r>
    </w:p>
    <w:p>
      <w:pPr>
        <w:pStyle w:val="Heading1"/>
      </w:pPr>
      <w:r>
        <w:rPr>
          <w:rFonts w:ascii="Calibri" w:hAnsi="Calibri" w:eastAsia="Microsoft YaHei"/>
          <w:b/>
          <w:color w:val="1F4E79"/>
          <w:sz w:val="30"/>
        </w:rPr>
        <w:t>7. 局部信息、完整信息与多智能体的公平解释</w:t>
      </w:r>
    </w:p>
    <w:tbl>
      <w:tblPr>
        <w:tblStyle w:val="TableGrid"/>
        <w:tblW w:type="dxa" w:w="9360"/>
        <w:jc w:val="center"/>
        <w:tblLayout w:type="fixed"/>
        <w:tblLook w:firstColumn="1" w:firstRow="1" w:lastColumn="0" w:lastRow="0" w:noHBand="0" w:noVBand="1" w:val="04A0"/>
      </w:tblPr>
      <w:tblGrid>
        <w:gridCol w:w="900"/>
        <w:gridCol w:w="2000"/>
        <w:gridCol w:w="2400"/>
        <w:gridCol w:w="1900"/>
        <w:gridCol w:w="2160"/>
      </w:tblGrid>
      <w:tr>
        <w:trPr>
          <w:tblHeader w:val="true"/>
          <w:cantSplit/>
        </w:trPr>
        <w:tc>
          <w:tcPr>
            <w:tcW w:type="dxa" w:w="900"/>
            <w:shd w:fill="2E74B5"/>
            <w:vAlign w:val="center"/>
            <w:tcMar>
              <w:top w:w="70" w:type="dxa"/>
              <w:start w:w="90" w:type="dxa"/>
              <w:bottom w:w="70" w:type="dxa"/>
              <w:end w:w="90" w:type="dxa"/>
            </w:tcMar>
          </w:tcPr>
          <w:p>
            <w:r>
              <w:rPr>
                <w:rFonts w:ascii="Calibri" w:hAnsi="Calibri" w:eastAsia="Microsoft YaHei"/>
                <w:b/>
                <w:color w:val="FFFFFF"/>
                <w:sz w:val="17"/>
              </w:rPr>
              <w:t>题</w:t>
            </w:r>
          </w:p>
        </w:tc>
        <w:tc>
          <w:tcPr>
            <w:tcW w:type="dxa" w:w="2000"/>
            <w:shd w:fill="2E74B5"/>
            <w:vAlign w:val="center"/>
            <w:tcMar>
              <w:top w:w="70" w:type="dxa"/>
              <w:start w:w="90" w:type="dxa"/>
              <w:bottom w:w="70" w:type="dxa"/>
              <w:end w:w="90" w:type="dxa"/>
            </w:tcMar>
          </w:tcPr>
          <w:p>
            <w:r>
              <w:rPr>
                <w:rFonts w:ascii="Calibri" w:hAnsi="Calibri" w:eastAsia="Microsoft YaHei"/>
                <w:b/>
                <w:color w:val="FFFFFF"/>
                <w:sz w:val="17"/>
              </w:rPr>
              <w:t>局部信息单智能体</w:t>
            </w:r>
          </w:p>
        </w:tc>
        <w:tc>
          <w:tcPr>
            <w:tcW w:type="dxa" w:w="2400"/>
            <w:shd w:fill="2E74B5"/>
            <w:vAlign w:val="center"/>
            <w:tcMar>
              <w:top w:w="70" w:type="dxa"/>
              <w:start w:w="90" w:type="dxa"/>
              <w:bottom w:w="70" w:type="dxa"/>
              <w:end w:w="90" w:type="dxa"/>
            </w:tcMar>
          </w:tcPr>
          <w:p>
            <w:r>
              <w:rPr>
                <w:rFonts w:ascii="Calibri" w:hAnsi="Calibri" w:eastAsia="Microsoft YaHei"/>
                <w:b/>
                <w:color w:val="FFFFFF"/>
                <w:sz w:val="17"/>
              </w:rPr>
              <w:t>完整信息单智能体/Full Profile</w:t>
            </w:r>
          </w:p>
        </w:tc>
        <w:tc>
          <w:tcPr>
            <w:tcW w:type="dxa" w:w="1900"/>
            <w:shd w:fill="2E74B5"/>
            <w:vAlign w:val="center"/>
            <w:tcMar>
              <w:top w:w="70" w:type="dxa"/>
              <w:start w:w="90" w:type="dxa"/>
              <w:bottom w:w="70" w:type="dxa"/>
              <w:end w:w="90" w:type="dxa"/>
            </w:tcMar>
          </w:tcPr>
          <w:p>
            <w:r>
              <w:rPr>
                <w:rFonts w:ascii="Calibri" w:hAnsi="Calibri" w:eastAsia="Microsoft YaHei"/>
                <w:b/>
                <w:color w:val="FFFFFF"/>
                <w:sz w:val="17"/>
              </w:rPr>
              <w:t>固定多智能体</w:t>
            </w:r>
          </w:p>
        </w:tc>
        <w:tc>
          <w:tcPr>
            <w:tcW w:type="dxa" w:w="2160"/>
            <w:shd w:fill="2E74B5"/>
            <w:vAlign w:val="center"/>
            <w:tcMar>
              <w:top w:w="70" w:type="dxa"/>
              <w:start w:w="90" w:type="dxa"/>
              <w:bottom w:w="70" w:type="dxa"/>
              <w:end w:w="90" w:type="dxa"/>
            </w:tcMar>
          </w:tcPr>
          <w:p>
            <w:r>
              <w:rPr>
                <w:rFonts w:ascii="Calibri" w:hAnsi="Calibri" w:eastAsia="Microsoft YaHei"/>
                <w:b/>
                <w:color w:val="FFFFFF"/>
                <w:sz w:val="17"/>
              </w:rPr>
              <w:t>动态多智能体</w:t>
            </w:r>
          </w:p>
        </w:tc>
      </w:tr>
      <w:tr>
        <w:trPr>
          <w:cantSplit/>
        </w:trPr>
        <w:tc>
          <w:tcPr>
            <w:tcW w:type="dxa" w:w="900"/>
            <w:vAlign w:val="center"/>
            <w:tcMar>
              <w:top w:w="70" w:type="dxa"/>
              <w:start w:w="90" w:type="dxa"/>
              <w:bottom w:w="70" w:type="dxa"/>
              <w:end w:w="90" w:type="dxa"/>
            </w:tcMar>
          </w:tcPr>
          <w:p>
            <w:r>
              <w:rPr>
                <w:rFonts w:ascii="Calibri" w:hAnsi="Calibri" w:eastAsia="Microsoft YaHei"/>
                <w:b w:val="0"/>
                <w:sz w:val="17"/>
              </w:rPr>
              <w:t>ID1</w:t>
            </w:r>
          </w:p>
        </w:tc>
        <w:tc>
          <w:tcPr>
            <w:tcW w:type="dxa" w:w="2000"/>
            <w:vAlign w:val="center"/>
            <w:tcMar>
              <w:top w:w="70" w:type="dxa"/>
              <w:start w:w="90" w:type="dxa"/>
              <w:bottom w:w="70" w:type="dxa"/>
              <w:end w:w="90" w:type="dxa"/>
            </w:tcMar>
          </w:tcPr>
          <w:p>
            <w:r>
              <w:rPr>
                <w:rFonts w:ascii="Calibri" w:hAnsi="Calibri" w:eastAsia="Microsoft YaHei"/>
                <w:b w:val="0"/>
                <w:sz w:val="17"/>
              </w:rPr>
              <w:t>20.0%</w:t>
            </w:r>
          </w:p>
        </w:tc>
        <w:tc>
          <w:tcPr>
            <w:tcW w:type="dxa" w:w="2400"/>
            <w:vAlign w:val="center"/>
            <w:tcMar>
              <w:top w:w="70" w:type="dxa"/>
              <w:start w:w="90" w:type="dxa"/>
              <w:bottom w:w="70" w:type="dxa"/>
              <w:end w:w="90" w:type="dxa"/>
            </w:tcMar>
          </w:tcPr>
          <w:p>
            <w:r>
              <w:rPr>
                <w:rFonts w:ascii="Calibri" w:hAnsi="Calibri" w:eastAsia="Microsoft YaHei"/>
                <w:b w:val="0"/>
                <w:sz w:val="17"/>
              </w:rPr>
              <w:t>100.0%</w:t>
            </w:r>
          </w:p>
        </w:tc>
        <w:tc>
          <w:tcPr>
            <w:tcW w:type="dxa" w:w="1900"/>
            <w:vAlign w:val="center"/>
            <w:tcMar>
              <w:top w:w="70" w:type="dxa"/>
              <w:start w:w="90" w:type="dxa"/>
              <w:bottom w:w="70" w:type="dxa"/>
              <w:end w:w="90" w:type="dxa"/>
            </w:tcMar>
          </w:tcPr>
          <w:p>
            <w:r>
              <w:rPr>
                <w:rFonts w:ascii="Calibri" w:hAnsi="Calibri" w:eastAsia="Microsoft YaHei"/>
                <w:b w:val="0"/>
                <w:sz w:val="17"/>
              </w:rPr>
              <w:t>100.0%</w:t>
            </w:r>
          </w:p>
        </w:tc>
        <w:tc>
          <w:tcPr>
            <w:tcW w:type="dxa" w:w="2160"/>
            <w:vAlign w:val="center"/>
            <w:tcMar>
              <w:top w:w="70" w:type="dxa"/>
              <w:start w:w="90" w:type="dxa"/>
              <w:bottom w:w="70" w:type="dxa"/>
              <w:end w:w="90" w:type="dxa"/>
            </w:tcMar>
          </w:tcPr>
          <w:p>
            <w:r>
              <w:rPr>
                <w:rFonts w:ascii="Calibri" w:hAnsi="Calibri" w:eastAsia="Microsoft YaHei"/>
                <w:b w:val="0"/>
                <w:sz w:val="17"/>
              </w:rPr>
              <w:t>100.0%</w:t>
            </w:r>
          </w:p>
        </w:tc>
      </w:tr>
      <w:tr>
        <w:trPr>
          <w:cantSplit/>
        </w:trPr>
        <w:tc>
          <w:tcPr>
            <w:tcW w:type="dxa" w:w="900"/>
            <w:shd w:fill="F2F4F7"/>
            <w:vAlign w:val="center"/>
            <w:tcMar>
              <w:top w:w="70" w:type="dxa"/>
              <w:start w:w="90" w:type="dxa"/>
              <w:bottom w:w="70" w:type="dxa"/>
              <w:end w:w="90" w:type="dxa"/>
            </w:tcMar>
          </w:tcPr>
          <w:p>
            <w:r>
              <w:rPr>
                <w:rFonts w:ascii="Calibri" w:hAnsi="Calibri" w:eastAsia="Microsoft YaHei"/>
                <w:b w:val="0"/>
                <w:sz w:val="17"/>
              </w:rPr>
              <w:t>ID2</w:t>
            </w:r>
          </w:p>
        </w:tc>
        <w:tc>
          <w:tcPr>
            <w:tcW w:type="dxa" w:w="2000"/>
            <w:shd w:fill="F2F4F7"/>
            <w:vAlign w:val="center"/>
            <w:tcMar>
              <w:top w:w="70" w:type="dxa"/>
              <w:start w:w="90" w:type="dxa"/>
              <w:bottom w:w="70" w:type="dxa"/>
              <w:end w:w="90" w:type="dxa"/>
            </w:tcMar>
          </w:tcPr>
          <w:p>
            <w:r>
              <w:rPr>
                <w:rFonts w:ascii="Calibri" w:hAnsi="Calibri" w:eastAsia="Microsoft YaHei"/>
                <w:b w:val="0"/>
                <w:sz w:val="17"/>
              </w:rPr>
              <w:t>20.0%</w:t>
            </w:r>
          </w:p>
        </w:tc>
        <w:tc>
          <w:tcPr>
            <w:tcW w:type="dxa" w:w="2400"/>
            <w:shd w:fill="F2F4F7"/>
            <w:vAlign w:val="center"/>
            <w:tcMar>
              <w:top w:w="70" w:type="dxa"/>
              <w:start w:w="90" w:type="dxa"/>
              <w:bottom w:w="70" w:type="dxa"/>
              <w:end w:w="90" w:type="dxa"/>
            </w:tcMar>
          </w:tcPr>
          <w:p>
            <w:r>
              <w:rPr>
                <w:rFonts w:ascii="Calibri" w:hAnsi="Calibri" w:eastAsia="Microsoft YaHei"/>
                <w:b w:val="0"/>
                <w:sz w:val="17"/>
              </w:rPr>
              <w:t>100.0%</w:t>
            </w:r>
          </w:p>
        </w:tc>
        <w:tc>
          <w:tcPr>
            <w:tcW w:type="dxa" w:w="1900"/>
            <w:shd w:fill="F2F4F7"/>
            <w:vAlign w:val="center"/>
            <w:tcMar>
              <w:top w:w="70" w:type="dxa"/>
              <w:start w:w="90" w:type="dxa"/>
              <w:bottom w:w="70" w:type="dxa"/>
              <w:end w:w="90" w:type="dxa"/>
            </w:tcMar>
          </w:tcPr>
          <w:p>
            <w:r>
              <w:rPr>
                <w:rFonts w:ascii="Calibri" w:hAnsi="Calibri" w:eastAsia="Microsoft YaHei"/>
                <w:b w:val="0"/>
                <w:sz w:val="17"/>
              </w:rPr>
              <w:t>0.0%</w:t>
            </w:r>
          </w:p>
        </w:tc>
        <w:tc>
          <w:tcPr>
            <w:tcW w:type="dxa" w:w="2160"/>
            <w:shd w:fill="F2F4F7"/>
            <w:vAlign w:val="center"/>
            <w:tcMar>
              <w:top w:w="70" w:type="dxa"/>
              <w:start w:w="90" w:type="dxa"/>
              <w:bottom w:w="70" w:type="dxa"/>
              <w:end w:w="90" w:type="dxa"/>
            </w:tcMar>
          </w:tcPr>
          <w:p>
            <w:r>
              <w:rPr>
                <w:rFonts w:ascii="Calibri" w:hAnsi="Calibri" w:eastAsia="Microsoft YaHei"/>
                <w:b w:val="0"/>
                <w:sz w:val="17"/>
              </w:rPr>
              <w:t>20.0%</w:t>
            </w:r>
          </w:p>
        </w:tc>
      </w:tr>
      <w:tr>
        <w:trPr>
          <w:cantSplit/>
        </w:trPr>
        <w:tc>
          <w:tcPr>
            <w:tcW w:type="dxa" w:w="900"/>
            <w:vAlign w:val="center"/>
            <w:tcMar>
              <w:top w:w="70" w:type="dxa"/>
              <w:start w:w="90" w:type="dxa"/>
              <w:bottom w:w="70" w:type="dxa"/>
              <w:end w:w="90" w:type="dxa"/>
            </w:tcMar>
          </w:tcPr>
          <w:p>
            <w:r>
              <w:rPr>
                <w:rFonts w:ascii="Calibri" w:hAnsi="Calibri" w:eastAsia="Microsoft YaHei"/>
                <w:b w:val="0"/>
                <w:sz w:val="17"/>
              </w:rPr>
              <w:t>ID3</w:t>
            </w:r>
          </w:p>
        </w:tc>
        <w:tc>
          <w:tcPr>
            <w:tcW w:type="dxa" w:w="2000"/>
            <w:vAlign w:val="center"/>
            <w:tcMar>
              <w:top w:w="70" w:type="dxa"/>
              <w:start w:w="90" w:type="dxa"/>
              <w:bottom w:w="70" w:type="dxa"/>
              <w:end w:w="90" w:type="dxa"/>
            </w:tcMar>
          </w:tcPr>
          <w:p>
            <w:r>
              <w:rPr>
                <w:rFonts w:ascii="Calibri" w:hAnsi="Calibri" w:eastAsia="Microsoft YaHei"/>
                <w:b w:val="0"/>
                <w:sz w:val="17"/>
              </w:rPr>
              <w:t>0.0%</w:t>
            </w:r>
          </w:p>
        </w:tc>
        <w:tc>
          <w:tcPr>
            <w:tcW w:type="dxa" w:w="2400"/>
            <w:vAlign w:val="center"/>
            <w:tcMar>
              <w:top w:w="70" w:type="dxa"/>
              <w:start w:w="90" w:type="dxa"/>
              <w:bottom w:w="70" w:type="dxa"/>
              <w:end w:w="90" w:type="dxa"/>
            </w:tcMar>
          </w:tcPr>
          <w:p>
            <w:r>
              <w:rPr>
                <w:rFonts w:ascii="Calibri" w:hAnsi="Calibri" w:eastAsia="Microsoft YaHei"/>
                <w:b w:val="0"/>
                <w:sz w:val="17"/>
              </w:rPr>
              <w:t>0.0%</w:t>
            </w:r>
          </w:p>
        </w:tc>
        <w:tc>
          <w:tcPr>
            <w:tcW w:type="dxa" w:w="1900"/>
            <w:vAlign w:val="center"/>
            <w:tcMar>
              <w:top w:w="70" w:type="dxa"/>
              <w:start w:w="90" w:type="dxa"/>
              <w:bottom w:w="70" w:type="dxa"/>
              <w:end w:w="90" w:type="dxa"/>
            </w:tcMar>
          </w:tcPr>
          <w:p>
            <w:r>
              <w:rPr>
                <w:rFonts w:ascii="Calibri" w:hAnsi="Calibri" w:eastAsia="Microsoft YaHei"/>
                <w:b w:val="0"/>
                <w:sz w:val="17"/>
              </w:rPr>
              <w:t>70.0%</w:t>
            </w:r>
          </w:p>
        </w:tc>
        <w:tc>
          <w:tcPr>
            <w:tcW w:type="dxa" w:w="2160"/>
            <w:vAlign w:val="center"/>
            <w:tcMar>
              <w:top w:w="70" w:type="dxa"/>
              <w:start w:w="90" w:type="dxa"/>
              <w:bottom w:w="70" w:type="dxa"/>
              <w:end w:w="90" w:type="dxa"/>
            </w:tcMar>
          </w:tcPr>
          <w:p>
            <w:r>
              <w:rPr>
                <w:rFonts w:ascii="Calibri" w:hAnsi="Calibri" w:eastAsia="Microsoft YaHei"/>
                <w:b w:val="0"/>
                <w:sz w:val="17"/>
              </w:rPr>
              <w:t>90.0%</w:t>
            </w:r>
          </w:p>
        </w:tc>
      </w:tr>
    </w:tbl>
    <w:p/>
    <w:p>
      <w:pPr>
        <w:spacing w:after="120" w:line="300" w:lineRule="auto"/>
      </w:pPr>
      <w:r>
        <w:rPr>
          <w:rFonts w:ascii="Calibri" w:hAnsi="Calibri" w:eastAsia="Microsoft YaHei"/>
          <w:b w:val="0"/>
          <w:sz w:val="21"/>
        </w:rPr>
        <w:t>完整信息单智能体是能力上界对照，不与局部信息单智能体混为一谈。值得注意的是 DeepSeek 的 Full Profile 在 ID3 多数正确率为 0%，所以“给全信息”也不保证该模型正确；这正是必须同时报告模型能力与协作治理的原因。</w:t>
      </w:r>
    </w:p>
    <w:p>
      <w:pPr>
        <w:pStyle w:val="Heading1"/>
      </w:pPr>
      <w:r>
        <w:rPr>
          <w:rFonts w:ascii="Calibri" w:hAnsi="Calibri" w:eastAsia="Microsoft YaHei"/>
          <w:b/>
          <w:color w:val="1F4E79"/>
          <w:sz w:val="30"/>
        </w:rPr>
        <w:t>8. 同轨迹影子投票与早停</w:t>
      </w:r>
    </w:p>
    <w:tbl>
      <w:tblPr>
        <w:tblStyle w:val="TableGrid"/>
        <w:tblW w:type="dxa" w:w="9360"/>
        <w:jc w:val="center"/>
        <w:tblLayout w:type="fixed"/>
        <w:tblLook w:firstColumn="1" w:firstRow="1" w:lastColumn="0" w:lastRow="0" w:noHBand="0" w:noVBand="1" w:val="04A0"/>
      </w:tblPr>
      <w:tblGrid>
        <w:gridCol w:w="1700"/>
        <w:gridCol w:w="1800"/>
        <w:gridCol w:w="1800"/>
        <w:gridCol w:w="1500"/>
        <w:gridCol w:w="2560"/>
      </w:tblGrid>
      <w:tr>
        <w:trPr>
          <w:tblHeader w:val="true"/>
          <w:cantSplit/>
        </w:trPr>
        <w:tc>
          <w:tcPr>
            <w:tcW w:type="dxa" w:w="1700"/>
            <w:shd w:fill="2E74B5"/>
            <w:vAlign w:val="center"/>
            <w:tcMar>
              <w:top w:w="70" w:type="dxa"/>
              <w:start w:w="90" w:type="dxa"/>
              <w:bottom w:w="70" w:type="dxa"/>
              <w:end w:w="90" w:type="dxa"/>
            </w:tcMar>
          </w:tcPr>
          <w:p>
            <w:r>
              <w:rPr>
                <w:rFonts w:ascii="Calibri" w:hAnsi="Calibri" w:eastAsia="Microsoft YaHei"/>
                <w:b/>
                <w:color w:val="FFFFFF"/>
                <w:sz w:val="17"/>
              </w:rPr>
              <w:t>固定 60 运行</w:t>
            </w:r>
          </w:p>
        </w:tc>
        <w:tc>
          <w:tcPr>
            <w:tcW w:type="dxa" w:w="1800"/>
            <w:shd w:fill="2E74B5"/>
            <w:vAlign w:val="center"/>
            <w:tcMar>
              <w:top w:w="70" w:type="dxa"/>
              <w:start w:w="90" w:type="dxa"/>
              <w:bottom w:w="70" w:type="dxa"/>
              <w:end w:w="90" w:type="dxa"/>
            </w:tcMar>
          </w:tcPr>
          <w:p>
            <w:r>
              <w:rPr>
                <w:rFonts w:ascii="Calibri" w:hAnsi="Calibri" w:eastAsia="Microsoft YaHei"/>
                <w:b/>
                <w:color w:val="FFFFFF"/>
                <w:sz w:val="17"/>
              </w:rPr>
              <w:t>有候选早停</w:t>
            </w:r>
          </w:p>
        </w:tc>
        <w:tc>
          <w:tcPr>
            <w:tcW w:type="dxa" w:w="1800"/>
            <w:shd w:fill="2E74B5"/>
            <w:vAlign w:val="center"/>
            <w:tcMar>
              <w:top w:w="70" w:type="dxa"/>
              <w:start w:w="90" w:type="dxa"/>
              <w:bottom w:w="70" w:type="dxa"/>
              <w:end w:w="90" w:type="dxa"/>
            </w:tcMar>
          </w:tcPr>
          <w:p>
            <w:r>
              <w:rPr>
                <w:rFonts w:ascii="Calibri" w:hAnsi="Calibri" w:eastAsia="Microsoft YaHei"/>
                <w:b/>
                <w:color w:val="FFFFFF"/>
                <w:sz w:val="17"/>
              </w:rPr>
              <w:t>与最终一致</w:t>
            </w:r>
          </w:p>
        </w:tc>
        <w:tc>
          <w:tcPr>
            <w:tcW w:type="dxa" w:w="1500"/>
            <w:shd w:fill="2E74B5"/>
            <w:vAlign w:val="center"/>
            <w:tcMar>
              <w:top w:w="70" w:type="dxa"/>
              <w:start w:w="90" w:type="dxa"/>
              <w:bottom w:w="70" w:type="dxa"/>
              <w:end w:w="90" w:type="dxa"/>
            </w:tcMar>
          </w:tcPr>
          <w:p>
            <w:r>
              <w:rPr>
                <w:rFonts w:ascii="Calibri" w:hAnsi="Calibri" w:eastAsia="Microsoft YaHei"/>
                <w:b/>
                <w:color w:val="FFFFFF"/>
                <w:sz w:val="17"/>
              </w:rPr>
              <w:t>发生翻转</w:t>
            </w:r>
          </w:p>
        </w:tc>
        <w:tc>
          <w:tcPr>
            <w:tcW w:type="dxa" w:w="2560"/>
            <w:shd w:fill="2E74B5"/>
            <w:vAlign w:val="center"/>
            <w:tcMar>
              <w:top w:w="70" w:type="dxa"/>
              <w:start w:w="90" w:type="dxa"/>
              <w:bottom w:w="70" w:type="dxa"/>
              <w:end w:w="90" w:type="dxa"/>
            </w:tcMar>
          </w:tcPr>
          <w:p>
            <w:r>
              <w:rPr>
                <w:rFonts w:ascii="Calibri" w:hAnsi="Calibri" w:eastAsia="Microsoft YaHei"/>
                <w:b/>
                <w:color w:val="FFFFFF"/>
                <w:sz w:val="17"/>
              </w:rPr>
              <w:t>候选平均节省公开发言</w:t>
            </w:r>
          </w:p>
        </w:tc>
      </w:tr>
      <w:tr>
        <w:trPr>
          <w:cantSplit/>
        </w:trPr>
        <w:tc>
          <w:tcPr>
            <w:tcW w:type="dxa" w:w="1700"/>
            <w:vAlign w:val="center"/>
            <w:tcMar>
              <w:top w:w="70" w:type="dxa"/>
              <w:start w:w="90" w:type="dxa"/>
              <w:bottom w:w="70" w:type="dxa"/>
              <w:end w:w="90" w:type="dxa"/>
            </w:tcMar>
          </w:tcPr>
          <w:p>
            <w:r>
              <w:rPr>
                <w:rFonts w:ascii="Calibri" w:hAnsi="Calibri" w:eastAsia="Microsoft YaHei"/>
                <w:b w:val="0"/>
                <w:sz w:val="17"/>
              </w:rPr>
              <w:t>30</w:t>
            </w:r>
          </w:p>
        </w:tc>
        <w:tc>
          <w:tcPr>
            <w:tcW w:type="dxa" w:w="1800"/>
            <w:vAlign w:val="center"/>
            <w:tcMar>
              <w:top w:w="70" w:type="dxa"/>
              <w:start w:w="90" w:type="dxa"/>
              <w:bottom w:w="70" w:type="dxa"/>
              <w:end w:w="90" w:type="dxa"/>
            </w:tcMar>
          </w:tcPr>
          <w:p>
            <w:r>
              <w:rPr>
                <w:rFonts w:ascii="Calibri" w:hAnsi="Calibri" w:eastAsia="Microsoft YaHei"/>
                <w:b w:val="0"/>
                <w:sz w:val="17"/>
              </w:rPr>
              <w:t>30</w:t>
            </w:r>
          </w:p>
        </w:tc>
        <w:tc>
          <w:tcPr>
            <w:tcW w:type="dxa" w:w="1800"/>
            <w:vAlign w:val="center"/>
            <w:tcMar>
              <w:top w:w="70" w:type="dxa"/>
              <w:start w:w="90" w:type="dxa"/>
              <w:bottom w:w="70" w:type="dxa"/>
              <w:end w:w="90" w:type="dxa"/>
            </w:tcMar>
          </w:tcPr>
          <w:p>
            <w:r>
              <w:rPr>
                <w:rFonts w:ascii="Calibri" w:hAnsi="Calibri" w:eastAsia="Microsoft YaHei"/>
                <w:b w:val="0"/>
                <w:sz w:val="17"/>
              </w:rPr>
              <w:t>29</w:t>
            </w:r>
          </w:p>
        </w:tc>
        <w:tc>
          <w:tcPr>
            <w:tcW w:type="dxa" w:w="1500"/>
            <w:vAlign w:val="center"/>
            <w:tcMar>
              <w:top w:w="70" w:type="dxa"/>
              <w:start w:w="90" w:type="dxa"/>
              <w:bottom w:w="70" w:type="dxa"/>
              <w:end w:w="90" w:type="dxa"/>
            </w:tcMar>
          </w:tcPr>
          <w:p>
            <w:r>
              <w:rPr>
                <w:rFonts w:ascii="Calibri" w:hAnsi="Calibri" w:eastAsia="Microsoft YaHei"/>
                <w:b w:val="0"/>
                <w:sz w:val="17"/>
              </w:rPr>
              <w:t>1</w:t>
            </w:r>
          </w:p>
        </w:tc>
        <w:tc>
          <w:tcPr>
            <w:tcW w:type="dxa" w:w="2560"/>
            <w:vAlign w:val="center"/>
            <w:tcMar>
              <w:top w:w="70" w:type="dxa"/>
              <w:start w:w="90" w:type="dxa"/>
              <w:bottom w:w="70" w:type="dxa"/>
              <w:end w:w="90" w:type="dxa"/>
            </w:tcMar>
          </w:tcPr>
          <w:p>
            <w:r>
              <w:rPr>
                <w:rFonts w:ascii="Calibri" w:hAnsi="Calibri" w:eastAsia="Microsoft YaHei"/>
                <w:b w:val="0"/>
                <w:sz w:val="17"/>
              </w:rPr>
              <w:t>51.6</w:t>
            </w:r>
          </w:p>
        </w:tc>
      </w:tr>
    </w:tbl>
    <w:p/>
    <w:p>
      <w:pPr>
        <w:spacing w:after="120" w:line="300" w:lineRule="auto"/>
      </w:pPr>
      <w:r>
        <w:rPr>
          <w:rFonts w:ascii="Calibri" w:hAnsi="Calibri" w:eastAsia="Microsoft YaHei"/>
          <w:b w:val="0"/>
          <w:sz w:val="21"/>
        </w:rPr>
        <w:t>候选规则要求连续两轮、每轮四票全体一致且答案完全相同。30 次均出现候选点，29/30 与最终多数一致，但有 1 次翻转。因此只能说“本样本中一致率为 96.7%”，不能说早停一般安全。影子投票从未进入后续讨论 prompt，所以这是同一条 60 发言轨迹上的事后比较。</w:t>
      </w:r>
    </w:p>
    <w:p>
      <w:pPr>
        <w:pStyle w:val="Heading1"/>
      </w:pPr>
      <w:r>
        <w:rPr>
          <w:rFonts w:ascii="Calibri" w:hAnsi="Calibri" w:eastAsia="Microsoft YaHei"/>
          <w:b/>
          <w:color w:val="1F4E79"/>
          <w:sz w:val="30"/>
        </w:rPr>
        <w:t>9. MAST 失败模式在本实验中的位置</w:t>
      </w:r>
    </w:p>
    <w:tbl>
      <w:tblPr>
        <w:tblStyle w:val="TableGrid"/>
        <w:tblW w:type="dxa" w:w="9360"/>
        <w:jc w:val="center"/>
        <w:tblLayout w:type="fixed"/>
        <w:tblLook w:firstColumn="1" w:firstRow="1" w:lastColumn="0" w:lastRow="0" w:noHBand="0" w:noVBand="1" w:val="04A0"/>
      </w:tblPr>
      <w:tblGrid>
        <w:gridCol w:w="1100"/>
        <w:gridCol w:w="1900"/>
        <w:gridCol w:w="3900"/>
        <w:gridCol w:w="2460"/>
      </w:tblGrid>
      <w:tr>
        <w:trPr>
          <w:tblHeader w:val="true"/>
          <w:cantSplit/>
        </w:trPr>
        <w:tc>
          <w:tcPr>
            <w:tcW w:type="dxa" w:w="1100"/>
            <w:shd w:fill="2E74B5"/>
            <w:vAlign w:val="center"/>
            <w:tcMar>
              <w:top w:w="70" w:type="dxa"/>
              <w:start w:w="90" w:type="dxa"/>
              <w:bottom w:w="70" w:type="dxa"/>
              <w:end w:w="90" w:type="dxa"/>
            </w:tcMar>
          </w:tcPr>
          <w:p>
            <w:r>
              <w:rPr>
                <w:rFonts w:ascii="Calibri" w:hAnsi="Calibri" w:eastAsia="Microsoft YaHei"/>
                <w:b/>
                <w:color w:val="FFFFFF"/>
                <w:sz w:val="17"/>
              </w:rPr>
              <w:t>MAST 模式</w:t>
            </w:r>
          </w:p>
        </w:tc>
        <w:tc>
          <w:tcPr>
            <w:tcW w:type="dxa" w:w="1900"/>
            <w:shd w:fill="2E74B5"/>
            <w:vAlign w:val="center"/>
            <w:tcMar>
              <w:top w:w="70" w:type="dxa"/>
              <w:start w:w="90" w:type="dxa"/>
              <w:bottom w:w="70" w:type="dxa"/>
              <w:end w:w="90" w:type="dxa"/>
            </w:tcMar>
          </w:tcPr>
          <w:p>
            <w:r>
              <w:rPr>
                <w:rFonts w:ascii="Calibri" w:hAnsi="Calibri" w:eastAsia="Microsoft YaHei"/>
                <w:b/>
                <w:color w:val="FFFFFF"/>
                <w:sz w:val="17"/>
              </w:rPr>
              <w:t>含义</w:t>
            </w:r>
          </w:p>
        </w:tc>
        <w:tc>
          <w:tcPr>
            <w:tcW w:type="dxa" w:w="3900"/>
            <w:shd w:fill="2E74B5"/>
            <w:vAlign w:val="center"/>
            <w:tcMar>
              <w:top w:w="70" w:type="dxa"/>
              <w:start w:w="90" w:type="dxa"/>
              <w:bottom w:w="70" w:type="dxa"/>
              <w:end w:w="90" w:type="dxa"/>
            </w:tcMar>
          </w:tcPr>
          <w:p>
            <w:r>
              <w:rPr>
                <w:rFonts w:ascii="Calibri" w:hAnsi="Calibri" w:eastAsia="Microsoft YaHei"/>
                <w:b/>
                <w:color w:val="FFFFFF"/>
                <w:sz w:val="17"/>
              </w:rPr>
              <w:t>本实验的可观测证据</w:t>
            </w:r>
          </w:p>
        </w:tc>
        <w:tc>
          <w:tcPr>
            <w:tcW w:type="dxa" w:w="2460"/>
            <w:shd w:fill="2E74B5"/>
            <w:vAlign w:val="center"/>
            <w:tcMar>
              <w:top w:w="70" w:type="dxa"/>
              <w:start w:w="90" w:type="dxa"/>
              <w:bottom w:w="70" w:type="dxa"/>
              <w:end w:w="90" w:type="dxa"/>
            </w:tcMar>
          </w:tcPr>
          <w:p>
            <w:r>
              <w:rPr>
                <w:rFonts w:ascii="Calibri" w:hAnsi="Calibri" w:eastAsia="Microsoft YaHei"/>
                <w:b/>
                <w:color w:val="FFFFFF"/>
                <w:sz w:val="17"/>
              </w:rPr>
              <w:t>结论边界</w:t>
            </w:r>
          </w:p>
        </w:tc>
      </w:tr>
      <w:tr>
        <w:trPr>
          <w:cantSplit/>
        </w:trPr>
        <w:tc>
          <w:tcPr>
            <w:tcW w:type="dxa" w:w="1100"/>
            <w:vAlign w:val="center"/>
            <w:tcMar>
              <w:top w:w="70" w:type="dxa"/>
              <w:start w:w="90" w:type="dxa"/>
              <w:bottom w:w="70" w:type="dxa"/>
              <w:end w:w="90" w:type="dxa"/>
            </w:tcMar>
          </w:tcPr>
          <w:p>
            <w:r>
              <w:rPr>
                <w:rFonts w:ascii="Calibri" w:hAnsi="Calibri" w:eastAsia="Microsoft YaHei"/>
                <w:b w:val="0"/>
                <w:sz w:val="17"/>
              </w:rPr>
              <w:t>FM-2.4</w:t>
            </w:r>
          </w:p>
        </w:tc>
        <w:tc>
          <w:tcPr>
            <w:tcW w:type="dxa" w:w="1900"/>
            <w:vAlign w:val="center"/>
            <w:tcMar>
              <w:top w:w="70" w:type="dxa"/>
              <w:start w:w="90" w:type="dxa"/>
              <w:bottom w:w="70" w:type="dxa"/>
              <w:end w:w="90" w:type="dxa"/>
            </w:tcMar>
          </w:tcPr>
          <w:p>
            <w:r>
              <w:rPr>
                <w:rFonts w:ascii="Calibri" w:hAnsi="Calibri" w:eastAsia="Microsoft YaHei"/>
                <w:b w:val="0"/>
                <w:sz w:val="17"/>
              </w:rPr>
              <w:t>重要信息未分享</w:t>
            </w:r>
          </w:p>
        </w:tc>
        <w:tc>
          <w:tcPr>
            <w:tcW w:type="dxa" w:w="3900"/>
            <w:vAlign w:val="center"/>
            <w:tcMar>
              <w:top w:w="70" w:type="dxa"/>
              <w:start w:w="90" w:type="dxa"/>
              <w:bottom w:w="70" w:type="dxa"/>
              <w:end w:w="90" w:type="dxa"/>
            </w:tcMar>
          </w:tcPr>
          <w:p>
            <w:r>
              <w:rPr>
                <w:rFonts w:ascii="Calibri" w:hAnsi="Calibri" w:eastAsia="Microsoft YaHei"/>
                <w:b w:val="0"/>
                <w:sz w:val="17"/>
              </w:rPr>
              <w:t>非 Reveal 条件原子披露率低于 100%，如 fixed-60：ID1/2/3 为 75%/70%/80%。</w:t>
            </w:r>
          </w:p>
        </w:tc>
        <w:tc>
          <w:tcPr>
            <w:tcW w:type="dxa" w:w="2460"/>
            <w:vAlign w:val="center"/>
            <w:tcMar>
              <w:top w:w="70" w:type="dxa"/>
              <w:start w:w="90" w:type="dxa"/>
              <w:bottom w:w="70" w:type="dxa"/>
              <w:end w:w="90" w:type="dxa"/>
            </w:tcMar>
          </w:tcPr>
          <w:p>
            <w:r>
              <w:rPr>
                <w:rFonts w:ascii="Calibri" w:hAnsi="Calibri" w:eastAsia="Microsoft YaHei"/>
                <w:b w:val="0"/>
                <w:sz w:val="17"/>
              </w:rPr>
              <w:t>可作为直接操作化指标。</w:t>
            </w:r>
          </w:p>
        </w:tc>
      </w:tr>
      <w:tr>
        <w:trPr>
          <w:cantSplit/>
        </w:trPr>
        <w:tc>
          <w:tcPr>
            <w:tcW w:type="dxa" w:w="1100"/>
            <w:shd w:fill="F2F4F7"/>
            <w:vAlign w:val="center"/>
            <w:tcMar>
              <w:top w:w="70" w:type="dxa"/>
              <w:start w:w="90" w:type="dxa"/>
              <w:bottom w:w="70" w:type="dxa"/>
              <w:end w:w="90" w:type="dxa"/>
            </w:tcMar>
          </w:tcPr>
          <w:p>
            <w:r>
              <w:rPr>
                <w:rFonts w:ascii="Calibri" w:hAnsi="Calibri" w:eastAsia="Microsoft YaHei"/>
                <w:b w:val="0"/>
                <w:sz w:val="17"/>
              </w:rPr>
              <w:t>FM-2.5</w:t>
            </w:r>
          </w:p>
        </w:tc>
        <w:tc>
          <w:tcPr>
            <w:tcW w:type="dxa" w:w="1900"/>
            <w:shd w:fill="F2F4F7"/>
            <w:vAlign w:val="center"/>
            <w:tcMar>
              <w:top w:w="70" w:type="dxa"/>
              <w:start w:w="90" w:type="dxa"/>
              <w:bottom w:w="70" w:type="dxa"/>
              <w:end w:w="90" w:type="dxa"/>
            </w:tcMar>
          </w:tcPr>
          <w:p>
            <w:r>
              <w:rPr>
                <w:rFonts w:ascii="Calibri" w:hAnsi="Calibri" w:eastAsia="Microsoft YaHei"/>
                <w:b w:val="0"/>
                <w:sz w:val="17"/>
              </w:rPr>
              <w:t>忽略其他 Agent 输入</w:t>
            </w:r>
          </w:p>
        </w:tc>
        <w:tc>
          <w:tcPr>
            <w:tcW w:type="dxa" w:w="3900"/>
            <w:shd w:fill="F2F4F7"/>
            <w:vAlign w:val="center"/>
            <w:tcMar>
              <w:top w:w="70" w:type="dxa"/>
              <w:start w:w="90" w:type="dxa"/>
              <w:bottom w:w="70" w:type="dxa"/>
              <w:end w:w="90" w:type="dxa"/>
            </w:tcMar>
          </w:tcPr>
          <w:p>
            <w:r>
              <w:rPr>
                <w:rFonts w:ascii="Calibri" w:hAnsi="Calibri" w:eastAsia="Microsoft YaHei"/>
                <w:b w:val="0"/>
                <w:sz w:val="17"/>
              </w:rPr>
              <w:t>fixed-reveal-all 的 ID2 已 100% 披露但错误共识率仍 30%。</w:t>
            </w:r>
          </w:p>
        </w:tc>
        <w:tc>
          <w:tcPr>
            <w:tcW w:type="dxa" w:w="2460"/>
            <w:shd w:fill="F2F4F7"/>
            <w:vAlign w:val="center"/>
            <w:tcMar>
              <w:top w:w="70" w:type="dxa"/>
              <w:start w:w="90" w:type="dxa"/>
              <w:bottom w:w="70" w:type="dxa"/>
              <w:end w:w="90" w:type="dxa"/>
            </w:tcMar>
          </w:tcPr>
          <w:p>
            <w:r>
              <w:rPr>
                <w:rFonts w:ascii="Calibri" w:hAnsi="Calibri" w:eastAsia="Microsoft YaHei"/>
                <w:b w:val="0"/>
                <w:sz w:val="17"/>
              </w:rPr>
              <w:t>是候选证据；需逐轮人工编码才能断言忽略。</w:t>
            </w:r>
          </w:p>
        </w:tc>
      </w:tr>
      <w:tr>
        <w:trPr>
          <w:cantSplit/>
        </w:trPr>
        <w:tc>
          <w:tcPr>
            <w:tcW w:type="dxa" w:w="1100"/>
            <w:vAlign w:val="center"/>
            <w:tcMar>
              <w:top w:w="70" w:type="dxa"/>
              <w:start w:w="90" w:type="dxa"/>
              <w:bottom w:w="70" w:type="dxa"/>
              <w:end w:w="90" w:type="dxa"/>
            </w:tcMar>
          </w:tcPr>
          <w:p>
            <w:r>
              <w:rPr>
                <w:rFonts w:ascii="Calibri" w:hAnsi="Calibri" w:eastAsia="Microsoft YaHei"/>
                <w:b w:val="0"/>
                <w:sz w:val="17"/>
              </w:rPr>
              <w:t>FM-2.6</w:t>
            </w:r>
          </w:p>
        </w:tc>
        <w:tc>
          <w:tcPr>
            <w:tcW w:type="dxa" w:w="1900"/>
            <w:vAlign w:val="center"/>
            <w:tcMar>
              <w:top w:w="70" w:type="dxa"/>
              <w:start w:w="90" w:type="dxa"/>
              <w:bottom w:w="70" w:type="dxa"/>
              <w:end w:w="90" w:type="dxa"/>
            </w:tcMar>
          </w:tcPr>
          <w:p>
            <w:r>
              <w:rPr>
                <w:rFonts w:ascii="Calibri" w:hAnsi="Calibri" w:eastAsia="Microsoft YaHei"/>
                <w:b w:val="0"/>
                <w:sz w:val="17"/>
              </w:rPr>
              <w:t>推理与行动不一致</w:t>
            </w:r>
          </w:p>
        </w:tc>
        <w:tc>
          <w:tcPr>
            <w:tcW w:type="dxa" w:w="3900"/>
            <w:vAlign w:val="center"/>
            <w:tcMar>
              <w:top w:w="70" w:type="dxa"/>
              <w:start w:w="90" w:type="dxa"/>
              <w:bottom w:w="70" w:type="dxa"/>
              <w:end w:w="90" w:type="dxa"/>
            </w:tcMar>
          </w:tcPr>
          <w:p>
            <w:r>
              <w:rPr>
                <w:rFonts w:ascii="Calibri" w:hAnsi="Calibri" w:eastAsia="Microsoft YaHei"/>
                <w:b w:val="0"/>
                <w:sz w:val="17"/>
              </w:rPr>
              <w:t>需要比较最终 rationale 与最终 vote，当前自动门禁没有正式标注。</w:t>
            </w:r>
          </w:p>
        </w:tc>
        <w:tc>
          <w:tcPr>
            <w:tcW w:type="dxa" w:w="2460"/>
            <w:vAlign w:val="center"/>
            <w:tcMar>
              <w:top w:w="70" w:type="dxa"/>
              <w:start w:w="90" w:type="dxa"/>
              <w:bottom w:w="70" w:type="dxa"/>
              <w:end w:w="90" w:type="dxa"/>
            </w:tcMar>
          </w:tcPr>
          <w:p>
            <w:r>
              <w:rPr>
                <w:rFonts w:ascii="Calibri" w:hAnsi="Calibri" w:eastAsia="Microsoft YaHei"/>
                <w:b w:val="0"/>
                <w:sz w:val="17"/>
              </w:rPr>
              <w:t>本报告不虚构发生率。</w:t>
            </w:r>
          </w:p>
        </w:tc>
      </w:tr>
    </w:tbl>
    <w:p/>
    <w:p>
      <w:pPr>
        <w:spacing w:after="120" w:line="300" w:lineRule="auto"/>
      </w:pPr>
      <w:r>
        <w:rPr>
          <w:rFonts w:ascii="Calibri" w:hAnsi="Calibri" w:eastAsia="Microsoft YaHei"/>
          <w:b w:val="0"/>
          <w:sz w:val="21"/>
        </w:rPr>
        <w:t>因此，本实验正式测量的是信息是否披露、是否形成错误共识以及早停是否翻转。FM-2.5/2.6 的因果归类仍需要人工盲审逐轮文本，不能只凭最终错误自动贴标签。对应关系为 FM-2.4 信息未分享、FM-2.5 忽略他人输入、FM-2.6 推理与行动不一致。</w:t>
      </w:r>
    </w:p>
    <w:p>
      <w:pPr>
        <w:pStyle w:val="Heading1"/>
      </w:pPr>
      <w:r>
        <w:rPr>
          <w:rFonts w:ascii="Calibri" w:hAnsi="Calibri" w:eastAsia="Microsoft YaHei"/>
          <w:b/>
          <w:color w:val="1F4E79"/>
          <w:sz w:val="30"/>
        </w:rPr>
        <w:t>10. 版本、数据门禁与复现</w:t>
      </w:r>
    </w:p>
    <w:p>
      <w:pPr>
        <w:spacing w:after="120" w:line="300" w:lineRule="auto"/>
      </w:pPr>
      <w:r>
        <w:rPr>
          <w:rFonts w:ascii="Calibri" w:hAnsi="Calibri" w:eastAsia="Microsoft YaHei"/>
          <w:b w:val="0"/>
          <w:sz w:val="21"/>
        </w:rPr>
        <w:t>运行提交：80f621b223c2a7f0f88434a083c5cf5268d52b51；冻结运行代码提交：1aa577992d3abb3c83e5aeb7ce5475de7100e7af；证据重定位审计代码提交：e1b32d3c217960bc331c0c751217011e92dd9d2b。</w:t>
      </w:r>
    </w:p>
    <w:p>
      <w:pPr>
        <w:spacing w:after="120" w:line="300" w:lineRule="auto"/>
      </w:pPr>
      <w:r>
        <w:rPr>
          <w:rFonts w:ascii="Calibri" w:hAnsi="Calibri" w:eastAsia="Microsoft YaHei"/>
          <w:b w:val="0"/>
          <w:sz w:val="21"/>
        </w:rPr>
        <w:t>项目仓库：https://github.com/sbw51898-beep/mas；固定分支：codex/budget-matched-dynamic；预定发布页：https://github.com/sbw51898-beep/mas/releases/tag/hiddenbench-confirmatory-20260804。</w:t>
      </w:r>
    </w:p>
    <w:tbl>
      <w:tblPr>
        <w:tblStyle w:val="TableGrid"/>
        <w:tblW w:type="dxa" w:w="9360"/>
        <w:jc w:val="center"/>
        <w:tblLayout w:type="fixed"/>
        <w:tblLook w:firstColumn="1" w:firstRow="1" w:lastColumn="0" w:lastRow="0" w:noHBand="0" w:noVBand="1" w:val="04A0"/>
      </w:tblPr>
      <w:tblGrid>
        <w:gridCol w:w="3000"/>
        <w:gridCol w:w="6360"/>
      </w:tblGrid>
      <w:tr>
        <w:trPr>
          <w:tblHeader w:val="true"/>
          <w:cantSplit/>
        </w:trPr>
        <w:tc>
          <w:tcPr>
            <w:tcW w:type="dxa" w:w="3000"/>
            <w:shd w:fill="2E74B5"/>
            <w:vAlign w:val="center"/>
            <w:tcMar>
              <w:top w:w="70" w:type="dxa"/>
              <w:start w:w="90" w:type="dxa"/>
              <w:bottom w:w="70" w:type="dxa"/>
              <w:end w:w="90" w:type="dxa"/>
            </w:tcMar>
          </w:tcPr>
          <w:p>
            <w:r>
              <w:rPr>
                <w:rFonts w:ascii="Calibri" w:hAnsi="Calibri" w:eastAsia="Microsoft YaHei"/>
                <w:b/>
                <w:color w:val="FFFFFF"/>
                <w:sz w:val="17"/>
              </w:rPr>
              <w:t>原始文件</w:t>
            </w:r>
          </w:p>
        </w:tc>
        <w:tc>
          <w:tcPr>
            <w:tcW w:type="dxa" w:w="6360"/>
            <w:shd w:fill="2E74B5"/>
            <w:vAlign w:val="center"/>
            <w:tcMar>
              <w:top w:w="70" w:type="dxa"/>
              <w:start w:w="90" w:type="dxa"/>
              <w:bottom w:w="70" w:type="dxa"/>
              <w:end w:w="90" w:type="dxa"/>
            </w:tcMar>
          </w:tcPr>
          <w:p>
            <w:r>
              <w:rPr>
                <w:rFonts w:ascii="Calibri" w:hAnsi="Calibri" w:eastAsia="Microsoft YaHei"/>
                <w:b/>
                <w:color w:val="FFFFFF"/>
                <w:sz w:val="17"/>
              </w:rPr>
              <w:t>SHA-256</w:t>
            </w:r>
          </w:p>
        </w:tc>
      </w:tr>
      <w:tr>
        <w:trPr>
          <w:cantSplit/>
        </w:trPr>
        <w:tc>
          <w:tcPr>
            <w:tcW w:type="dxa" w:w="3000"/>
            <w:vAlign w:val="center"/>
            <w:tcMar>
              <w:top w:w="70" w:type="dxa"/>
              <w:start w:w="90" w:type="dxa"/>
              <w:bottom w:w="70" w:type="dxa"/>
              <w:end w:w="90" w:type="dxa"/>
            </w:tcMar>
          </w:tcPr>
          <w:p>
            <w:r>
              <w:rPr>
                <w:rFonts w:ascii="Calibri" w:hAnsi="Calibri" w:eastAsia="Microsoft YaHei"/>
                <w:b w:val="0"/>
                <w:sz w:val="17"/>
              </w:rPr>
              <w:t>hiddenbench-confirmatory-20260804.audits.jsonl</w:t>
            </w:r>
          </w:p>
        </w:tc>
        <w:tc>
          <w:tcPr>
            <w:tcW w:type="dxa" w:w="6360"/>
            <w:vAlign w:val="center"/>
            <w:tcMar>
              <w:top w:w="70" w:type="dxa"/>
              <w:start w:w="90" w:type="dxa"/>
              <w:bottom w:w="70" w:type="dxa"/>
              <w:end w:w="90" w:type="dxa"/>
            </w:tcMar>
          </w:tcPr>
          <w:p>
            <w:r>
              <w:rPr>
                <w:rFonts w:ascii="Calibri" w:hAnsi="Calibri" w:eastAsia="Microsoft YaHei"/>
                <w:b w:val="0"/>
                <w:sz w:val="17"/>
              </w:rPr>
              <w:t>6df072ef7eee2b998d32133a6cf0c9cad13de9c90347bb3a397eb1362ac29e86</w:t>
            </w:r>
          </w:p>
        </w:tc>
      </w:tr>
      <w:tr>
        <w:trPr>
          <w:cantSplit/>
        </w:trPr>
        <w:tc>
          <w:tcPr>
            <w:tcW w:type="dxa" w:w="3000"/>
            <w:shd w:fill="F2F4F7"/>
            <w:vAlign w:val="center"/>
            <w:tcMar>
              <w:top w:w="70" w:type="dxa"/>
              <w:start w:w="90" w:type="dxa"/>
              <w:bottom w:w="70" w:type="dxa"/>
              <w:end w:w="90" w:type="dxa"/>
            </w:tcMar>
          </w:tcPr>
          <w:p>
            <w:r>
              <w:rPr>
                <w:rFonts w:ascii="Calibri" w:hAnsi="Calibri" w:eastAsia="Microsoft YaHei"/>
                <w:b w:val="0"/>
                <w:sz w:val="17"/>
              </w:rPr>
              <w:t>hiddenbench-confirmatory-20260804.gate.json</w:t>
            </w:r>
          </w:p>
        </w:tc>
        <w:tc>
          <w:tcPr>
            <w:tcW w:type="dxa" w:w="6360"/>
            <w:shd w:fill="F2F4F7"/>
            <w:vAlign w:val="center"/>
            <w:tcMar>
              <w:top w:w="70" w:type="dxa"/>
              <w:start w:w="90" w:type="dxa"/>
              <w:bottom w:w="70" w:type="dxa"/>
              <w:end w:w="90" w:type="dxa"/>
            </w:tcMar>
          </w:tcPr>
          <w:p>
            <w:r>
              <w:rPr>
                <w:rFonts w:ascii="Calibri" w:hAnsi="Calibri" w:eastAsia="Microsoft YaHei"/>
                <w:b w:val="0"/>
                <w:sz w:val="17"/>
              </w:rPr>
              <w:t>d628b08cc90bef612cd93dfc768a9cf3d54a01c3b9991943e0e8f439aa66c923</w:t>
            </w:r>
          </w:p>
        </w:tc>
      </w:tr>
      <w:tr>
        <w:trPr>
          <w:cantSplit/>
        </w:trPr>
        <w:tc>
          <w:tcPr>
            <w:tcW w:type="dxa" w:w="3000"/>
            <w:vAlign w:val="center"/>
            <w:tcMar>
              <w:top w:w="70" w:type="dxa"/>
              <w:start w:w="90" w:type="dxa"/>
              <w:bottom w:w="70" w:type="dxa"/>
              <w:end w:w="90" w:type="dxa"/>
            </w:tcMar>
          </w:tcPr>
          <w:p>
            <w:r>
              <w:rPr>
                <w:rFonts w:ascii="Calibri" w:hAnsi="Calibri" w:eastAsia="Microsoft YaHei"/>
                <w:b w:val="0"/>
                <w:sz w:val="17"/>
              </w:rPr>
              <w:t>hiddenbench-confirmatory-20260804.jsonl</w:t>
            </w:r>
          </w:p>
        </w:tc>
        <w:tc>
          <w:tcPr>
            <w:tcW w:type="dxa" w:w="6360"/>
            <w:vAlign w:val="center"/>
            <w:tcMar>
              <w:top w:w="70" w:type="dxa"/>
              <w:start w:w="90" w:type="dxa"/>
              <w:bottom w:w="70" w:type="dxa"/>
              <w:end w:w="90" w:type="dxa"/>
            </w:tcMar>
          </w:tcPr>
          <w:p>
            <w:r>
              <w:rPr>
                <w:rFonts w:ascii="Calibri" w:hAnsi="Calibri" w:eastAsia="Microsoft YaHei"/>
                <w:b w:val="0"/>
                <w:sz w:val="17"/>
              </w:rPr>
              <w:t>6002665ebcdca219e8d4aefc8aee7f284773ee8c7cc8065cac931bd3ba5d329b</w:t>
            </w:r>
          </w:p>
        </w:tc>
      </w:tr>
    </w:tbl>
    <w:p/>
    <w:p>
      <w:pPr>
        <w:spacing w:after="120" w:line="300" w:lineRule="auto"/>
      </w:pPr>
      <w:r>
        <w:rPr>
          <w:rFonts w:ascii="Calibri" w:hAnsi="Calibri" w:eastAsia="Microsoft YaHei"/>
          <w:b w:val="0"/>
          <w:sz w:val="21"/>
        </w:rPr>
        <w:t>门禁 15 项全部通过；讨论/投票 API 请求 11,971，审计 API 请求 152。</w:t>
      </w:r>
    </w:p>
    <w:p>
      <w:pPr>
        <w:pStyle w:val="Heading1"/>
      </w:pPr>
      <w:r>
        <w:rPr>
          <w:rFonts w:ascii="Calibri" w:hAnsi="Calibri" w:eastAsia="Microsoft YaHei"/>
          <w:b/>
          <w:color w:val="1F4E79"/>
          <w:sz w:val="30"/>
        </w:rPr>
        <w:t>11. 局限</w:t>
      </w:r>
    </w:p>
    <w:p>
      <w:pPr>
        <w:pStyle w:val="ListBullet"/>
      </w:pPr>
      <w:r>
        <w:rPr>
          <w:rFonts w:ascii="Calibri" w:hAnsi="Calibri" w:eastAsia="Microsoft YaHei"/>
          <w:b w:val="0"/>
          <w:sz w:val="21"/>
        </w:rPr>
        <w:t>确认性样本只有三道短题，不能外推到全部 65 题。</w:t>
      </w:r>
    </w:p>
    <w:p>
      <w:pPr>
        <w:pStyle w:val="ListBullet"/>
      </w:pPr>
      <w:r>
        <w:rPr>
          <w:rFonts w:ascii="Calibri" w:hAnsi="Calibri" w:eastAsia="Microsoft YaHei"/>
          <w:b w:val="0"/>
          <w:sz w:val="21"/>
        </w:rPr>
        <w:t>本地使用 DeepSeek，不是官方 GPT-4.1；框架与模型效应没有被完全正交分离。</w:t>
      </w:r>
    </w:p>
    <w:p>
      <w:pPr>
        <w:pStyle w:val="ListBullet"/>
      </w:pPr>
      <w:r>
        <w:rPr>
          <w:rFonts w:ascii="Calibri" w:hAnsi="Calibri" w:eastAsia="Microsoft YaHei"/>
          <w:b w:val="0"/>
          <w:sz w:val="21"/>
        </w:rPr>
        <w:t>温度 0 不能消除服务端非确定性，10 次重复只描述本次样本稳定性。</w:t>
      </w:r>
    </w:p>
    <w:p>
      <w:pPr>
        <w:pStyle w:val="ListBullet"/>
      </w:pPr>
      <w:r>
        <w:rPr>
          <w:rFonts w:ascii="Calibri" w:hAnsi="Calibri" w:eastAsia="Microsoft YaHei"/>
          <w:b w:val="0"/>
          <w:sz w:val="21"/>
        </w:rPr>
        <w:t>AI 审计不是人工金标准；规则只保证引文来源真实、所有者正确和极性一致。</w:t>
      </w:r>
    </w:p>
    <w:p>
      <w:pPr>
        <w:pStyle w:val="ListBullet"/>
      </w:pPr>
      <w:r>
        <w:rPr>
          <w:rFonts w:ascii="Calibri" w:hAnsi="Calibri" w:eastAsia="Microsoft YaHei"/>
          <w:b w:val="0"/>
          <w:sz w:val="21"/>
        </w:rPr>
        <w:t>审计阶段因模型引文轻微改写触发门禁；修复仅在合法拥有者消息内重定位原文，并重新审计全部 210 次。</w:t>
      </w:r>
    </w:p>
    <w:p>
      <w:pPr>
        <w:sectPr>
          <w:headerReference w:type="default" r:id="rId9"/>
          <w:footerReference w:type="default" r:id="rId10"/>
          <w:pgSz w:w="12240" w:h="15840"/>
          <w:pgMar w:top="1080" w:right="1440" w:bottom="1080" w:left="1440" w:header="720" w:footer="720" w:gutter="0"/>
          <w:cols w:space="720"/>
          <w:docGrid w:linePitch="360"/>
        </w:sectPr>
      </w:pPr>
    </w:p>
    <w:p>
      <w:pPr>
        <w:pStyle w:val="Heading1"/>
      </w:pPr>
      <w:r>
        <w:rPr>
          <w:rFonts w:ascii="Calibri" w:hAnsi="Calibri" w:eastAsia="Microsoft YaHei"/>
          <w:b/>
          <w:color w:val="1F4E79"/>
          <w:sz w:val="30"/>
        </w:rPr>
        <w:t>附录 A：本轮实际提示词与机械披露</w:t>
      </w:r>
    </w:p>
    <w:p>
      <w:r>
        <w:rPr>
          <w:rFonts w:ascii="Calibri" w:hAnsi="Calibri" w:eastAsia="Microsoft YaHei"/>
          <w:b/>
          <w:color w:val="1F4E79"/>
          <w:sz w:val="20"/>
        </w:rPr>
        <w:t>A1. ID1 Agent A 实际 system prompt</w:t>
      </w:r>
    </w:p>
    <w:p>
      <w:pPr>
        <w:spacing w:after="0"/>
        <w:ind w:left="288"/>
        <w:shd w:fill="F6F8FA"/>
      </w:pPr>
      <w:r>
        <w:rPr>
          <w:rFonts w:ascii="Consolas" w:hAnsi="Consolas" w:eastAsia="Microsoft YaHei"/>
          <w:b w:val="0"/>
          <w:sz w:val="15"/>
        </w:rPr>
        <w:t>You are participating in a study, acting as a community leader of a small village surrounded by mountains and rivers. Most villagers own cars, but there are also elderly people and children who may need additional assistance when walking. Earlier today, heavy rain began to fall, and the local government issued a warning about a potential disaster.</w:t>
      </w:r>
    </w:p>
    <w:p>
      <w:pPr>
        <w:spacing w:after="0"/>
        <w:ind w:left="288"/>
        <w:shd w:fill="F6F8FA"/>
      </w:pPr>
      <w:r>
        <w:rPr>
          <w:rFonts w:ascii="Consolas" w:hAnsi="Consolas" w:eastAsia="Microsoft YaHei"/>
          <w:b w:val="0"/>
          <w:sz w:val="15"/>
        </w:rPr>
        <w:t>Hours ago, you requested relief supplies, but the supply truck has yet to arrive. Now, the rain has temporarily stopped, giving you and the other three community leaders a short window to decide on the safest evacuation route before the rain resumes. You don’t know how much time you have left to make this critical decision.</w:t>
      </w:r>
    </w:p>
    <w:p>
      <w:pPr>
        <w:spacing w:after="0"/>
        <w:ind w:left="288"/>
        <w:shd w:fill="F6F8FA"/>
      </w:pPr>
      <w:r>
        <w:rPr>
          <w:rFonts w:ascii="Consolas" w:hAnsi="Consolas" w:eastAsia="Microsoft YaHei"/>
          <w:b w:val="0"/>
          <w:sz w:val="15"/>
        </w:rPr>
        <w:t>Your Task:</w:t>
      </w:r>
    </w:p>
    <w:p>
      <w:pPr>
        <w:spacing w:after="0"/>
        <w:ind w:left="288"/>
        <w:shd w:fill="F6F8FA"/>
      </w:pPr>
      <w:r>
        <w:rPr>
          <w:rFonts w:ascii="Consolas" w:hAnsi="Consolas" w:eastAsia="Microsoft YaHei"/>
          <w:b w:val="0"/>
          <w:sz w:val="15"/>
        </w:rPr>
        <w:t>You will discuss with three other participants, who are also acting as community leaders, to decide where to evacuate. You have three options:</w:t>
      </w:r>
    </w:p>
    <w:p>
      <w:pPr>
        <w:spacing w:after="0"/>
        <w:ind w:left="288"/>
        <w:shd w:fill="F6F8FA"/>
      </w:pPr>
      <w:r>
        <w:rPr>
          <w:rFonts w:ascii="Consolas" w:hAnsi="Consolas" w:eastAsia="Microsoft YaHei"/>
          <w:b w:val="0"/>
          <w:sz w:val="15"/>
        </w:rPr>
        <w:t>- West City: Accessible through a bridge over the river.</w:t>
      </w:r>
    </w:p>
    <w:p>
      <w:pPr>
        <w:spacing w:after="0"/>
        <w:ind w:left="288"/>
        <w:shd w:fill="F6F8FA"/>
      </w:pPr>
      <w:r>
        <w:rPr>
          <w:rFonts w:ascii="Consolas" w:hAnsi="Consolas" w:eastAsia="Microsoft YaHei"/>
          <w:b w:val="0"/>
          <w:sz w:val="15"/>
        </w:rPr>
        <w:t>- East Town: Accessible through a tunnel on middle ground.</w:t>
      </w:r>
    </w:p>
    <w:p>
      <w:pPr>
        <w:spacing w:after="0"/>
        <w:ind w:left="288"/>
        <w:shd w:fill="F6F8FA"/>
      </w:pPr>
      <w:r>
        <w:rPr>
          <w:rFonts w:ascii="Consolas" w:hAnsi="Consolas" w:eastAsia="Microsoft YaHei"/>
          <w:b w:val="0"/>
          <w:sz w:val="15"/>
        </w:rPr>
        <w:t>- North Hill: Accessible through a driveway and walking trails.</w:t>
      </w:r>
    </w:p>
    <w:p>
      <w:pPr>
        <w:spacing w:after="0"/>
        <w:ind w:left="288"/>
        <w:shd w:fill="F6F8FA"/>
      </w:pPr>
      <w:r>
        <w:rPr>
          <w:rFonts w:ascii="Consolas" w:hAnsi="Consolas" w:eastAsia="Microsoft YaHei"/>
          <w:b w:val="0"/>
          <w:sz w:val="15"/>
        </w:rPr>
        <w:t>Usually, it takes the same time to reach all three places by car, but some routes may be inaccessible now.</w:t>
      </w:r>
    </w:p>
    <w:p>
      <w:pPr>
        <w:spacing w:after="0"/>
        <w:ind w:left="288"/>
        <w:shd w:fill="F6F8FA"/>
      </w:pPr>
      <w:r>
        <w:rPr>
          <w:rFonts w:ascii="Consolas" w:hAnsi="Consolas" w:eastAsia="Microsoft YaHei"/>
          <w:b w:val="0"/>
          <w:sz w:val="15"/>
        </w:rPr>
        <w:t>There is only one correct evacuation location. After the discussion:</w:t>
      </w:r>
    </w:p>
    <w:p>
      <w:pPr>
        <w:spacing w:after="0"/>
        <w:ind w:left="288"/>
        <w:shd w:fill="F6F8FA"/>
      </w:pPr>
      <w:r>
        <w:rPr>
          <w:rFonts w:ascii="Consolas" w:hAnsi="Consolas" w:eastAsia="Microsoft YaHei"/>
          <w:b w:val="0"/>
          <w:sz w:val="15"/>
        </w:rPr>
        <w:t>- If you choose the correct location, you will earn $1.</w:t>
      </w:r>
    </w:p>
    <w:p>
      <w:pPr>
        <w:spacing w:after="0"/>
        <w:ind w:left="288"/>
        <w:shd w:fill="F6F8FA"/>
      </w:pPr>
      <w:r>
        <w:rPr>
          <w:rFonts w:ascii="Consolas" w:hAnsi="Consolas" w:eastAsia="Microsoft YaHei"/>
          <w:b w:val="0"/>
          <w:sz w:val="15"/>
        </w:rPr>
        <w:t>- If all other participants also choose the correct location, you will earn an additional $1 (for a total of $2).</w:t>
      </w:r>
    </w:p>
    <w:p>
      <w:pPr>
        <w:spacing w:after="0"/>
        <w:ind w:left="288"/>
        <w:shd w:fill="F6F8FA"/>
      </w:pPr>
      <w:r>
        <w:rPr>
          <w:rFonts w:ascii="Consolas" w:hAnsi="Consolas" w:eastAsia="Microsoft YaHei"/>
          <w:b w:val="0"/>
          <w:sz w:val="15"/>
        </w:rPr>
        <w:t>This means that coordinating with others is critical to maximize your rewards. The chat will at most take 15 minutes. However, the exact time when the chat will end is unknown.</w:t>
      </w:r>
    </w:p>
    <w:p>
      <w:pPr>
        <w:spacing w:after="0"/>
        <w:ind w:left="288"/>
        <w:shd w:fill="F6F8FA"/>
      </w:pPr>
      <w:r>
        <w:rPr>
          <w:rFonts w:ascii="Consolas" w:hAnsi="Consolas" w:eastAsia="Microsoft YaHei"/>
          <w:b w:val="0"/>
          <w:sz w:val="15"/>
        </w:rPr>
        <w:t xml:space="preserve"> </w:t>
      </w:r>
    </w:p>
    <w:p>
      <w:pPr>
        <w:spacing w:after="0"/>
        <w:ind w:left="288"/>
        <w:shd w:fill="F6F8FA"/>
      </w:pPr>
      <w:r>
        <w:rPr>
          <w:rFonts w:ascii="Consolas" w:hAnsi="Consolas" w:eastAsia="Microsoft YaHei"/>
          <w:b w:val="0"/>
          <w:sz w:val="15"/>
        </w:rPr>
        <w:t>You have received the following information, notice the order of this information is</w:t>
      </w:r>
    </w:p>
    <w:p>
      <w:pPr>
        <w:spacing w:after="0"/>
        <w:ind w:left="288"/>
        <w:shd w:fill="F6F8FA"/>
      </w:pPr>
      <w:r>
        <w:rPr>
          <w:rFonts w:ascii="Consolas" w:hAnsi="Consolas" w:eastAsia="Microsoft YaHei"/>
          <w:b w:val="0"/>
          <w:sz w:val="15"/>
        </w:rPr>
        <w:t>randomly shuffled, the order of facts does not indicate importance or relationship,</w:t>
      </w:r>
    </w:p>
    <w:p>
      <w:pPr>
        <w:spacing w:after="0"/>
        <w:ind w:left="288"/>
        <w:shd w:fill="F6F8FA"/>
      </w:pPr>
      <w:r>
        <w:rPr>
          <w:rFonts w:ascii="Consolas" w:hAnsi="Consolas" w:eastAsia="Microsoft YaHei"/>
          <w:b w:val="0"/>
          <w:sz w:val="15"/>
        </w:rPr>
        <w:t>please reason carefully:</w:t>
      </w:r>
    </w:p>
    <w:p>
      <w:pPr>
        <w:spacing w:after="0"/>
        <w:ind w:left="288"/>
        <w:shd w:fill="F6F8FA"/>
      </w:pPr>
      <w:r>
        <w:rPr>
          <w:rFonts w:ascii="Consolas" w:hAnsi="Consolas" w:eastAsia="Microsoft YaHei"/>
          <w:b w:val="0"/>
          <w:sz w:val="15"/>
        </w:rPr>
        <w:t>- The walking trails have been closed since last weekend due to fallen trees.</w:t>
      </w:r>
    </w:p>
    <w:p>
      <w:pPr>
        <w:spacing w:after="0"/>
        <w:ind w:left="288"/>
        <w:shd w:fill="F6F8FA"/>
      </w:pPr>
      <w:r>
        <w:rPr>
          <w:rFonts w:ascii="Consolas" w:hAnsi="Consolas" w:eastAsia="Microsoft YaHei"/>
          <w:b w:val="0"/>
          <w:sz w:val="15"/>
        </w:rPr>
        <w:t>- The school at North Hill can serve as a temporary evacuation center, providing a two-week supply of essentials and sleeping space in the gym.</w:t>
      </w:r>
    </w:p>
    <w:p>
      <w:pPr>
        <w:spacing w:after="0"/>
        <w:ind w:left="288"/>
        <w:shd w:fill="F6F8FA"/>
      </w:pPr>
      <w:r>
        <w:rPr>
          <w:rFonts w:ascii="Consolas" w:hAnsi="Consolas" w:eastAsia="Microsoft YaHei"/>
          <w:b w:val="0"/>
          <w:sz w:val="15"/>
        </w:rPr>
        <w:t>- The river level is still below the bridge to West City.</w:t>
      </w:r>
    </w:p>
    <w:p>
      <w:pPr>
        <w:spacing w:after="0"/>
        <w:ind w:left="288"/>
        <w:shd w:fill="F6F8FA"/>
      </w:pPr>
      <w:r>
        <w:rPr>
          <w:rFonts w:ascii="Consolas" w:hAnsi="Consolas" w:eastAsia="Microsoft YaHei"/>
          <w:b w:val="0"/>
          <w:sz w:val="15"/>
        </w:rPr>
        <w:t>- The mayor of East Town has offered accommodations for any evacuees. She also ensures that volunteers are available to assist them.</w:t>
      </w:r>
    </w:p>
    <w:p>
      <w:pPr>
        <w:spacing w:after="0"/>
        <w:ind w:left="288"/>
        <w:shd w:fill="F6F8FA"/>
      </w:pPr>
      <w:r>
        <w:rPr>
          <w:rFonts w:ascii="Consolas" w:hAnsi="Consolas" w:eastAsia="Microsoft YaHei"/>
          <w:b w:val="0"/>
          <w:sz w:val="15"/>
        </w:rPr>
        <w:t>- The local government announced that hotels in West City are prepared to accommodate evacuees. While these hotels are fully stocked with food, they may lack medical supplies.</w:t>
      </w:r>
    </w:p>
    <w:p>
      <w:pPr>
        <w:spacing w:after="0"/>
        <w:ind w:left="288"/>
        <w:shd w:fill="F6F8FA"/>
      </w:pPr>
      <w:r>
        <w:rPr>
          <w:rFonts w:ascii="Consolas" w:hAnsi="Consolas" w:eastAsia="Microsoft YaHei"/>
          <w:b w:val="0"/>
          <w:sz w:val="15"/>
        </w:rPr>
        <w:t>Keep your response concise-just one or two sentences.</w:t>
      </w:r>
    </w:p>
    <w:p>
      <w:r>
        <w:rPr>
          <w:rFonts w:ascii="Calibri" w:hAnsi="Calibri" w:eastAsia="Microsoft YaHei"/>
          <w:b/>
          <w:color w:val="1F4E79"/>
          <w:sz w:val="20"/>
        </w:rPr>
        <w:t>A2. 首位发言 user prompt</w:t>
      </w:r>
    </w:p>
    <w:p>
      <w:pPr>
        <w:spacing w:after="0"/>
        <w:ind w:left="288"/>
        <w:shd w:fill="F6F8FA"/>
      </w:pPr>
      <w:r>
        <w:rPr>
          <w:rFonts w:ascii="Consolas" w:hAnsi="Consolas" w:eastAsia="Microsoft YaHei"/>
          <w:b w:val="0"/>
          <w:sz w:val="15"/>
        </w:rPr>
        <w:t>You are the first to speak.</w:t>
      </w:r>
    </w:p>
    <w:p>
      <w:r>
        <w:rPr>
          <w:rFonts w:ascii="Calibri" w:hAnsi="Calibri" w:eastAsia="Microsoft YaHei"/>
          <w:b/>
          <w:color w:val="1F4E79"/>
          <w:sz w:val="20"/>
        </w:rPr>
        <w:t>A3. 后续发言 user prompt 示例</w:t>
      </w:r>
    </w:p>
    <w:p>
      <w:pPr>
        <w:spacing w:after="0"/>
        <w:ind w:left="288"/>
        <w:shd w:fill="F6F8FA"/>
      </w:pPr>
      <w:r>
        <w:rPr>
          <w:rFonts w:ascii="Consolas" w:hAnsi="Consolas" w:eastAsia="Microsoft YaHei"/>
          <w:b w:val="0"/>
          <w:sz w:val="15"/>
        </w:rPr>
        <w:t>Previous messages from other people:</w:t>
      </w:r>
    </w:p>
    <w:p>
      <w:pPr>
        <w:spacing w:after="0"/>
        <w:ind w:left="288"/>
        <w:shd w:fill="F6F8FA"/>
      </w:pPr>
      <w:r>
        <w:rPr>
          <w:rFonts w:ascii="Consolas" w:hAnsi="Consolas" w:eastAsia="Microsoft YaHei"/>
          <w:b w:val="0"/>
          <w:sz w:val="15"/>
        </w:rPr>
        <w:t>agent-a: Given the bridge to West City is still passable and hotels are prepared, I suggest we evacuate to West City—it’s the safest accessible route right now.</w:t>
      </w:r>
    </w:p>
    <w:p>
      <w:pPr>
        <w:spacing w:after="0"/>
        <w:ind w:left="288"/>
        <w:shd w:fill="F6F8FA"/>
      </w:pPr>
      <w:r>
        <w:rPr>
          <w:rFonts w:ascii="Consolas" w:hAnsi="Consolas" w:eastAsia="Microsoft YaHei"/>
          <w:b w:val="0"/>
          <w:sz w:val="15"/>
        </w:rPr>
        <w:t>It’s your turn to speak.</w:t>
      </w:r>
    </w:p>
    <w:p>
      <w:r>
        <w:rPr>
          <w:rFonts w:ascii="Calibri" w:hAnsi="Calibri" w:eastAsia="Microsoft YaHei"/>
          <w:b/>
          <w:color w:val="1F4E79"/>
          <w:sz w:val="20"/>
        </w:rPr>
        <w:t>A4. Reveal-All 存储后的公开消息（含系统机械块）</w:t>
      </w:r>
    </w:p>
    <w:p>
      <w:pPr>
        <w:spacing w:after="0"/>
        <w:ind w:left="288"/>
        <w:shd w:fill="F6F8FA"/>
      </w:pPr>
      <w:r>
        <w:rPr>
          <w:rFonts w:ascii="Consolas" w:hAnsi="Consolas" w:eastAsia="Microsoft YaHei"/>
          <w:b w:val="0"/>
          <w:sz w:val="15"/>
        </w:rPr>
        <w:t>Given the bridge to West City is still passable and hotels are prepared, I suggest we evacuate to West City—it’s the safest accessible route right now.</w:t>
      </w:r>
    </w:p>
    <w:p>
      <w:pPr>
        <w:spacing w:after="0"/>
        <w:ind w:left="288"/>
        <w:shd w:fill="F6F8FA"/>
      </w:pPr>
      <w:r>
        <w:rPr>
          <w:rFonts w:ascii="Consolas" w:hAnsi="Consolas" w:eastAsia="Microsoft YaHei"/>
          <w:b w:val="0"/>
          <w:sz w:val="15"/>
        </w:rPr>
        <w:t xml:space="preserve"> </w:t>
      </w:r>
    </w:p>
    <w:p>
      <w:pPr>
        <w:spacing w:after="0"/>
        <w:ind w:left="288"/>
        <w:shd w:fill="F6F8FA"/>
      </w:pPr>
      <w:r>
        <w:rPr>
          <w:rFonts w:ascii="Consolas" w:hAnsi="Consolas" w:eastAsia="Microsoft YaHei"/>
          <w:b w:val="0"/>
          <w:sz w:val="15"/>
        </w:rPr>
        <w:t>[SYSTEM MECHANICAL REVEAL-ALL]</w:t>
      </w:r>
    </w:p>
    <w:p>
      <w:pPr>
        <w:spacing w:after="0"/>
        <w:ind w:left="288"/>
        <w:shd w:fill="F6F8FA"/>
      </w:pPr>
      <w:r>
        <w:rPr>
          <w:rFonts w:ascii="Consolas" w:hAnsi="Consolas" w:eastAsia="Microsoft YaHei"/>
          <w:b w:val="0"/>
          <w:sz w:val="15"/>
        </w:rPr>
        <w:t>The following private facts are injected verbatim by the system:</w:t>
      </w:r>
    </w:p>
    <w:p>
      <w:pPr>
        <w:spacing w:after="0"/>
        <w:ind w:left="288"/>
        <w:shd w:fill="F6F8FA"/>
      </w:pPr>
      <w:r>
        <w:rPr>
          <w:rFonts w:ascii="Consolas" w:hAnsi="Consolas" w:eastAsia="Microsoft YaHei"/>
          <w:b w:val="0"/>
          <w:sz w:val="15"/>
        </w:rPr>
        <w:t>- The walking trails have been closed since last weekend due to fallen trees.</w:t>
      </w:r>
    </w:p>
    <w:p>
      <w:r>
        <w:rPr>
          <w:rFonts w:ascii="Calibri" w:hAnsi="Calibri" w:eastAsia="Microsoft YaHei"/>
          <w:b/>
          <w:color w:val="1F4E79"/>
          <w:sz w:val="20"/>
        </w:rPr>
        <w:t>A5. Structured Exchange prompt</w:t>
      </w:r>
    </w:p>
    <w:p>
      <w:pPr>
        <w:spacing w:after="0"/>
        <w:ind w:left="288"/>
        <w:shd w:fill="F6F8FA"/>
      </w:pPr>
      <w:r>
        <w:rPr>
          <w:rFonts w:ascii="Consolas" w:hAnsi="Consolas" w:eastAsia="Microsoft YaHei"/>
          <w:b w:val="0"/>
          <w:sz w:val="15"/>
        </w:rPr>
        <w:t>You are the first to speak. Share 1-2 decision-relevant facts you have received, and give one reason the current front-runner may be incorrect.</w:t>
      </w:r>
    </w:p>
    <w:p>
      <w:r>
        <w:rPr>
          <w:rFonts w:ascii="Calibri" w:hAnsi="Calibri" w:eastAsia="Microsoft YaHei"/>
          <w:b/>
          <w:color w:val="1F4E79"/>
          <w:sz w:val="20"/>
        </w:rPr>
        <w:t>A6. Structured Decide prompt</w:t>
      </w:r>
    </w:p>
    <w:p>
      <w:pPr>
        <w:spacing w:after="0"/>
        <w:ind w:left="288"/>
        <w:shd w:fill="F6F8FA"/>
      </w:pPr>
      <w:r>
        <w:rPr>
          <w:rFonts w:ascii="Consolas" w:hAnsi="Consolas" w:eastAsia="Microsoft YaHei"/>
          <w:b w:val="0"/>
          <w:sz w:val="15"/>
        </w:rPr>
        <w:t>Previous messages from other people:</w:t>
      </w:r>
    </w:p>
    <w:p>
      <w:pPr>
        <w:spacing w:after="0"/>
        <w:ind w:left="288"/>
        <w:shd w:fill="F6F8FA"/>
      </w:pPr>
      <w:r>
        <w:rPr>
          <w:rFonts w:ascii="Consolas" w:hAnsi="Consolas" w:eastAsia="Microsoft YaHei"/>
          <w:b w:val="0"/>
          <w:sz w:val="15"/>
        </w:rPr>
        <w:t>agent-a: Given the facts, West City seems viable since the river is still below the bridge, but the lack of medical supplies there could be a critical flaw if injuries occur during evacuation. North Hill’s school is well-stocked, yet the closed walking trails make it risky for those without cars, so East Town’s tunnel and volunteer support may be the safest bet.</w:t>
      </w:r>
    </w:p>
    <w:p>
      <w:pPr>
        <w:spacing w:after="0"/>
        <w:ind w:left="288"/>
        <w:shd w:fill="F6F8FA"/>
      </w:pPr>
      <w:r>
        <w:rPr>
          <w:rFonts w:ascii="Consolas" w:hAnsi="Consolas" w:eastAsia="Microsoft YaHei"/>
          <w:b w:val="0"/>
          <w:sz w:val="15"/>
        </w:rPr>
        <w:t>agent-b: The mudslide covering the driveway to North Hill makes that route inaccessible for most vehicles, so it’s likely not the correct choice. However, East Town’s tunnel could be risky if flooding occurs underground, so we shouldn’t assume it’s safe just because volunteers are available.</w:t>
      </w:r>
    </w:p>
    <w:p>
      <w:pPr>
        <w:spacing w:after="0"/>
        <w:ind w:left="288"/>
        <w:shd w:fill="F6F8FA"/>
      </w:pPr>
      <w:r>
        <w:rPr>
          <w:rFonts w:ascii="Consolas" w:hAnsi="Consolas" w:eastAsia="Microsoft YaHei"/>
          <w:b w:val="0"/>
          <w:sz w:val="15"/>
        </w:rPr>
        <w:t>agent-c: Given the facts, East Town seems most viable since the tunnel is accessible and volunteers are ready, but the supply truck being stuck there suggests the tunnel may be blocked or unsafe, making it a risky choice. West City’s bridge is still passable, yet the lack of medical supplies could be a critical issue if injuries occur.</w:t>
      </w:r>
    </w:p>
    <w:p>
      <w:pPr>
        <w:spacing w:after="0"/>
        <w:ind w:left="288"/>
        <w:shd w:fill="F6F8FA"/>
      </w:pPr>
      <w:r>
        <w:rPr>
          <w:rFonts w:ascii="Consolas" w:hAnsi="Consolas" w:eastAsia="Microsoft YaHei"/>
          <w:b w:val="0"/>
          <w:sz w:val="15"/>
        </w:rPr>
        <w:t>agent-d: Given the fire has blocked all traffic, the supply truck’s delay likely means the tunnel to East Town is also blocked, so that route is unreliable. West City’s bridge is still passable and the river is below it, making it the most accessible option despite the medical supply gap.</w:t>
      </w:r>
    </w:p>
    <w:p>
      <w:pPr>
        <w:spacing w:after="0"/>
        <w:ind w:left="288"/>
        <w:shd w:fill="F6F8FA"/>
      </w:pPr>
      <w:r>
        <w:rPr>
          <w:rFonts w:ascii="Consolas" w:hAnsi="Consolas" w:eastAsia="Microsoft YaHei"/>
          <w:b w:val="0"/>
          <w:sz w:val="15"/>
        </w:rPr>
        <w:t>agent-a: Given the mudslide blocking the driveway to North Hill and the tunnel to East Town likely blocked by the fire, West City’s bridge remains the only accessible route despite its medical supply gap. However, the river level could rise quickly once rain resumes, potentially making the bridge unsafe before evacuation completes.</w:t>
      </w:r>
    </w:p>
    <w:p>
      <w:pPr>
        <w:spacing w:after="0"/>
        <w:ind w:left="288"/>
        <w:shd w:fill="F6F8FA"/>
      </w:pPr>
      <w:r>
        <w:rPr>
          <w:rFonts w:ascii="Consolas" w:hAnsi="Consolas" w:eastAsia="Microsoft YaHei"/>
          <w:b w:val="0"/>
          <w:sz w:val="15"/>
        </w:rPr>
        <w:t>agent-b: Given the mudslide blocks North Hill and the tunnel to East Town is likely blocked by the fire, West City’s bridge is the only accessible route, but the river could rise rapidly once rain resumes, making it unsafe. The lack of medical supplies there is a secondary concern compared to the immediate risk of the bridge becoming impassable.</w:t>
      </w:r>
    </w:p>
    <w:p>
      <w:pPr>
        <w:spacing w:after="0"/>
        <w:ind w:left="288"/>
        <w:shd w:fill="F6F8FA"/>
      </w:pPr>
      <w:r>
        <w:rPr>
          <w:rFonts w:ascii="Consolas" w:hAnsi="Consolas" w:eastAsia="Microsoft YaHei"/>
          <w:b w:val="0"/>
          <w:sz w:val="15"/>
        </w:rPr>
        <w:t>agent-c: Given the mudslide blocks North Hill and the tunnel to East Town is likely blocked by the fire, West City’s bridge is the only accessible route, but the river could rise rapidly once rain resumes, making it unsafe. The lack of medical supplies there is a secondary concern compared to the immediate risk of the bridge becoming impassable.</w:t>
      </w:r>
    </w:p>
    <w:p>
      <w:pPr>
        <w:spacing w:after="0"/>
        <w:ind w:left="288"/>
        <w:shd w:fill="F6F8FA"/>
      </w:pPr>
      <w:r>
        <w:rPr>
          <w:rFonts w:ascii="Consolas" w:hAnsi="Consolas" w:eastAsia="Microsoft YaHei"/>
          <w:b w:val="0"/>
          <w:sz w:val="15"/>
        </w:rPr>
        <w:t>agent-d: Given the mudslide blocks North Hill and the fire likely blocks East Town’s tunnel, West City’s bridge is the only accessible route, but the river could rise quickly once rain resumes, making it unsafe. The lack of medical supplies there is a secondary concern compared to the immediate risk of the bridge becoming impassable.</w:t>
      </w:r>
    </w:p>
    <w:p>
      <w:pPr>
        <w:spacing w:after="0"/>
        <w:ind w:left="288"/>
        <w:shd w:fill="F6F8FA"/>
      </w:pPr>
      <w:r>
        <w:rPr>
          <w:rFonts w:ascii="Consolas" w:hAnsi="Consolas" w:eastAsia="Microsoft YaHei"/>
          <w:b w:val="0"/>
          <w:sz w:val="15"/>
        </w:rPr>
        <w:t>Summarize the strongest evidence and your remaining uncertainty before</w:t>
      </w:r>
    </w:p>
    <w:p>
      <w:pPr>
        <w:spacing w:after="0"/>
        <w:ind w:left="288"/>
        <w:shd w:fill="F6F8FA"/>
      </w:pPr>
      <w:r>
        <w:rPr>
          <w:rFonts w:ascii="Consolas" w:hAnsi="Consolas" w:eastAsia="Microsoft YaHei"/>
          <w:b w:val="0"/>
          <w:sz w:val="15"/>
        </w:rPr>
        <w:t>voting.</w:t>
      </w:r>
    </w:p>
    <w:p>
      <w:r>
        <w:rPr>
          <w:rFonts w:ascii="Calibri" w:hAnsi="Calibri" w:eastAsia="Microsoft YaHei"/>
          <w:b/>
          <w:color w:val="1F4E79"/>
          <w:sz w:val="20"/>
        </w:rPr>
        <w:t>A7. 第一轮后影子投票 prompt</w:t>
      </w:r>
    </w:p>
    <w:p>
      <w:pPr>
        <w:spacing w:after="0"/>
        <w:ind w:left="288"/>
        <w:shd w:fill="F6F8FA"/>
      </w:pPr>
      <w:r>
        <w:rPr>
          <w:rFonts w:ascii="Consolas" w:hAnsi="Consolas" w:eastAsia="Microsoft YaHei"/>
          <w:b w:val="0"/>
          <w:sz w:val="15"/>
        </w:rPr>
        <w:t>Previous messages from other people:</w:t>
      </w:r>
    </w:p>
    <w:p>
      <w:pPr>
        <w:spacing w:after="0"/>
        <w:ind w:left="288"/>
        <w:shd w:fill="F6F8FA"/>
      </w:pPr>
      <w:r>
        <w:rPr>
          <w:rFonts w:ascii="Consolas" w:hAnsi="Consolas" w:eastAsia="Microsoft YaHei"/>
          <w:b w:val="0"/>
          <w:sz w:val="15"/>
        </w:rPr>
        <w:t>agent-a: Given the bridge to West City is still passable and hotels are prepared, I suggest we evacuate to West City—it’s the safest accessible route right now.</w:t>
      </w:r>
    </w:p>
    <w:p>
      <w:pPr>
        <w:spacing w:after="0"/>
        <w:ind w:left="288"/>
        <w:shd w:fill="F6F8FA"/>
      </w:pPr>
      <w:r>
        <w:rPr>
          <w:rFonts w:ascii="Consolas" w:hAnsi="Consolas" w:eastAsia="Microsoft YaHei"/>
          <w:b w:val="0"/>
          <w:sz w:val="15"/>
        </w:rPr>
        <w:t>agent-b: I agree with agent-a—West City is the best choice since the bridge is still passable and hotels are ready, while North Hill is blocked by the mudslide and East Town lacks clear confirmation of safety. Let’s all head to West City to coordinate and maximize our reward.</w:t>
      </w:r>
    </w:p>
    <w:p>
      <w:pPr>
        <w:spacing w:after="0"/>
        <w:ind w:left="288"/>
        <w:shd w:fill="F6F8FA"/>
      </w:pPr>
      <w:r>
        <w:rPr>
          <w:rFonts w:ascii="Consolas" w:hAnsi="Consolas" w:eastAsia="Microsoft YaHei"/>
          <w:b w:val="0"/>
          <w:sz w:val="15"/>
        </w:rPr>
        <w:t>agent-c: I recommend West City as well—the bridge is passable and hotels are prepared, which gives us a clear, accessible route. Coordinating on West City ensures we all reach the same safe location.</w:t>
      </w:r>
    </w:p>
    <w:p>
      <w:pPr>
        <w:spacing w:after="0"/>
        <w:ind w:left="288"/>
        <w:shd w:fill="F6F8FA"/>
      </w:pPr>
      <w:r>
        <w:rPr>
          <w:rFonts w:ascii="Consolas" w:hAnsi="Consolas" w:eastAsia="Microsoft YaHei"/>
          <w:b w:val="0"/>
          <w:sz w:val="15"/>
        </w:rPr>
        <w:t>agent-d: I agree with the group—West City is the safest choice since the bridge is passable and hotels are ready, and coordinating there ensures we all evacuate together. Let’s head to West City now.</w:t>
      </w:r>
    </w:p>
    <w:p>
      <w:pPr>
        <w:spacing w:after="0"/>
        <w:ind w:left="288"/>
        <w:shd w:fill="F6F8FA"/>
      </w:pPr>
      <w:r>
        <w:rPr>
          <w:rFonts w:ascii="Consolas" w:hAnsi="Consolas" w:eastAsia="Microsoft YaHei"/>
          <w:b w:val="0"/>
          <w:sz w:val="15"/>
        </w:rPr>
        <w:t>Please decide and provide your rationale in the following JSON format:</w:t>
      </w:r>
    </w:p>
    <w:p>
      <w:pPr>
        <w:spacing w:after="0"/>
        <w:ind w:left="288"/>
        <w:shd w:fill="F6F8FA"/>
      </w:pPr>
      <w:r>
        <w:rPr>
          <w:rFonts w:ascii="Consolas" w:hAnsi="Consolas" w:eastAsia="Microsoft YaHei"/>
          <w:b w:val="0"/>
          <w:sz w:val="15"/>
        </w:rPr>
        <w:t>{</w:t>
      </w:r>
    </w:p>
    <w:p>
      <w:pPr>
        <w:spacing w:after="0"/>
        <w:ind w:left="288"/>
        <w:shd w:fill="F6F8FA"/>
      </w:pPr>
      <w:r>
        <w:rPr>
          <w:rFonts w:ascii="Consolas" w:hAnsi="Consolas" w:eastAsia="Microsoft YaHei"/>
          <w:b w:val="0"/>
          <w:sz w:val="15"/>
        </w:rPr>
        <w:t xml:space="preserve">  "vote": "&lt;one exact answer from: West City | East Town | North Hill&gt;",</w:t>
      </w:r>
    </w:p>
    <w:p>
      <w:pPr>
        <w:spacing w:after="0"/>
        <w:ind w:left="288"/>
        <w:shd w:fill="F6F8FA"/>
      </w:pPr>
      <w:r>
        <w:rPr>
          <w:rFonts w:ascii="Consolas" w:hAnsi="Consolas" w:eastAsia="Microsoft YaHei"/>
          <w:b w:val="0"/>
          <w:sz w:val="15"/>
        </w:rPr>
        <w:t xml:space="preserve">  "rationale": "&lt;a concise rationale&gt;"</w:t>
      </w:r>
    </w:p>
    <w:p>
      <w:pPr>
        <w:spacing w:after="0"/>
        <w:ind w:left="288"/>
        <w:shd w:fill="F6F8FA"/>
      </w:pPr>
      <w:r>
        <w:rPr>
          <w:rFonts w:ascii="Consolas" w:hAnsi="Consolas" w:eastAsia="Microsoft YaHei"/>
          <w:b w:val="0"/>
          <w:sz w:val="15"/>
        </w:rPr>
        <w:t>}</w:t>
      </w:r>
    </w:p>
    <w:p>
      <w:pPr>
        <w:spacing w:after="0"/>
        <w:ind w:left="288"/>
        <w:shd w:fill="F6F8FA"/>
      </w:pPr>
      <w:r>
        <w:rPr>
          <w:rFonts w:ascii="Consolas" w:hAnsi="Consolas" w:eastAsia="Microsoft YaHei"/>
          <w:b w:val="0"/>
          <w:sz w:val="15"/>
        </w:rPr>
        <w:t>Return only the JSON object.</w:t>
      </w:r>
    </w:p>
    <w:p>
      <w:r>
        <w:rPr>
          <w:rFonts w:ascii="Calibri" w:hAnsi="Calibri" w:eastAsia="Microsoft YaHei"/>
          <w:b/>
          <w:color w:val="1F4E79"/>
          <w:sz w:val="20"/>
        </w:rPr>
        <w:t>A8. 原子事实 AI 审计完整 prompt</w:t>
      </w:r>
    </w:p>
    <w:p>
      <w:pPr>
        <w:spacing w:after="0"/>
        <w:ind w:left="288"/>
        <w:shd w:fill="F6F8FA"/>
      </w:pPr>
      <w:r>
        <w:rPr>
          <w:rFonts w:ascii="Consolas" w:hAnsi="Consolas" w:eastAsia="Microsoft YaHei"/>
          <w:b w:val="0"/>
          <w:sz w:val="15"/>
        </w:rPr>
        <w:t>Determine whether every atomic private claim was disclosed in the public discussion.</w:t>
      </w:r>
    </w:p>
    <w:p>
      <w:pPr>
        <w:spacing w:after="0"/>
        <w:ind w:left="288"/>
        <w:shd w:fill="F6F8FA"/>
      </w:pPr>
      <w:r>
        <w:rPr>
          <w:rFonts w:ascii="Consolas" w:hAnsi="Consolas" w:eastAsia="Microsoft YaHei"/>
          <w:b w:val="0"/>
          <w:sz w:val="15"/>
        </w:rPr>
        <w:t xml:space="preserve"> </w:t>
      </w:r>
    </w:p>
    <w:p>
      <w:pPr>
        <w:spacing w:after="0"/>
        <w:ind w:left="288"/>
        <w:shd w:fill="F6F8FA"/>
      </w:pPr>
      <w:r>
        <w:rPr>
          <w:rFonts w:ascii="Consolas" w:hAnsi="Consolas" w:eastAsia="Microsoft YaHei"/>
          <w:b w:val="0"/>
          <w:sz w:val="15"/>
        </w:rPr>
        <w:t>Rules:</w:t>
      </w:r>
    </w:p>
    <w:p>
      <w:pPr>
        <w:spacing w:after="0"/>
        <w:ind w:left="288"/>
        <w:shd w:fill="F6F8FA"/>
      </w:pPr>
      <w:r>
        <w:rPr>
          <w:rFonts w:ascii="Consolas" w:hAnsi="Consolas" w:eastAsia="Microsoft YaHei"/>
          <w:b w:val="0"/>
          <w:sz w:val="15"/>
        </w:rPr>
        <w:t>1. Only an owner-authored message can disclose that owner's fact.</w:t>
      </w:r>
    </w:p>
    <w:p>
      <w:pPr>
        <w:spacing w:after="0"/>
        <w:ind w:left="288"/>
        <w:shd w:fill="F6F8FA"/>
      </w:pPr>
      <w:r>
        <w:rPr>
          <w:rFonts w:ascii="Consolas" w:hAnsi="Consolas" w:eastAsia="Microsoft YaHei"/>
          <w:b w:val="0"/>
          <w:sz w:val="15"/>
        </w:rPr>
        <w:t>2. A faithful paraphrase counts; a polarity reversal, contradiction, or decision-relevant omission does not.</w:t>
      </w:r>
    </w:p>
    <w:p>
      <w:pPr>
        <w:spacing w:after="0"/>
        <w:ind w:left="288"/>
        <w:shd w:fill="F6F8FA"/>
      </w:pPr>
      <w:r>
        <w:rPr>
          <w:rFonts w:ascii="Consolas" w:hAnsi="Consolas" w:eastAsia="Microsoft YaHei"/>
          <w:b w:val="0"/>
          <w:sz w:val="15"/>
        </w:rPr>
        <w:t>3. For disclosed=true, cite at least one owner-authored message ID and copy one exact non-empty substring from it.</w:t>
      </w:r>
    </w:p>
    <w:p>
      <w:pPr>
        <w:spacing w:after="0"/>
        <w:ind w:left="288"/>
        <w:shd w:fill="F6F8FA"/>
      </w:pPr>
      <w:r>
        <w:rPr>
          <w:rFonts w:ascii="Consolas" w:hAnsi="Consolas" w:eastAsia="Microsoft YaHei"/>
          <w:b w:val="0"/>
          <w:sz w:val="15"/>
        </w:rPr>
        <w:t>4. For disclosed=false, return an empty message-ID list and quote.</w:t>
      </w:r>
    </w:p>
    <w:p>
      <w:pPr>
        <w:spacing w:after="0"/>
        <w:ind w:left="288"/>
        <w:shd w:fill="F6F8FA"/>
      </w:pPr>
      <w:r>
        <w:rPr>
          <w:rFonts w:ascii="Consolas" w:hAnsi="Consolas" w:eastAsia="Microsoft YaHei"/>
          <w:b w:val="0"/>
          <w:sz w:val="15"/>
        </w:rPr>
        <w:t>5. Return exactly one judgment for every fact ID. Do not calculate the percentage.</w:t>
      </w:r>
    </w:p>
    <w:p>
      <w:pPr>
        <w:spacing w:after="0"/>
        <w:ind w:left="288"/>
        <w:shd w:fill="F6F8FA"/>
      </w:pPr>
      <w:r>
        <w:rPr>
          <w:rFonts w:ascii="Consolas" w:hAnsi="Consolas" w:eastAsia="Microsoft YaHei"/>
          <w:b w:val="0"/>
          <w:sz w:val="15"/>
        </w:rPr>
        <w:t xml:space="preserve"> </w:t>
      </w:r>
    </w:p>
    <w:p>
      <w:pPr>
        <w:spacing w:after="0"/>
        <w:ind w:left="288"/>
        <w:shd w:fill="F6F8FA"/>
      </w:pPr>
      <w:r>
        <w:rPr>
          <w:rFonts w:ascii="Consolas" w:hAnsi="Consolas" w:eastAsia="Microsoft YaHei"/>
          <w:b w:val="0"/>
          <w:sz w:val="15"/>
        </w:rPr>
        <w:t>ATOMIC PRIVATE FACTS:</w:t>
      </w:r>
    </w:p>
    <w:p>
      <w:pPr>
        <w:spacing w:after="0"/>
        <w:ind w:left="288"/>
        <w:shd w:fill="F6F8FA"/>
      </w:pPr>
      <w:r>
        <w:rPr>
          <w:rFonts w:ascii="Consolas" w:hAnsi="Consolas" w:eastAsia="Microsoft YaHei"/>
          <w:b w:val="0"/>
          <w:sz w:val="15"/>
        </w:rPr>
        <w:t>- atomic-fact:eb3f9f0de5aebcf5103c | owner=agent-a | claim="The walking trails have been closed since last weekend due to fallen trees."</w:t>
      </w:r>
    </w:p>
    <w:p>
      <w:pPr>
        <w:spacing w:after="0"/>
        <w:ind w:left="288"/>
        <w:shd w:fill="F6F8FA"/>
      </w:pPr>
      <w:r>
        <w:rPr>
          <w:rFonts w:ascii="Consolas" w:hAnsi="Consolas" w:eastAsia="Microsoft YaHei"/>
          <w:b w:val="0"/>
          <w:sz w:val="15"/>
        </w:rPr>
        <w:t>- atomic-fact:553e5af1e442df6b955e | owner=agent-b | claim="A mudslide just occurred, covering the driveway to North Hill."</w:t>
      </w:r>
    </w:p>
    <w:p>
      <w:pPr>
        <w:spacing w:after="0"/>
        <w:ind w:left="288"/>
        <w:shd w:fill="F6F8FA"/>
      </w:pPr>
      <w:r>
        <w:rPr>
          <w:rFonts w:ascii="Consolas" w:hAnsi="Consolas" w:eastAsia="Microsoft YaHei"/>
          <w:b w:val="0"/>
          <w:sz w:val="15"/>
        </w:rPr>
        <w:t>- atomic-fact:bcbd95bcf17ff9556f91 | owner=agent-c | claim="The supply truck headed to the village from East Town was stuck in the tunnel."</w:t>
      </w:r>
    </w:p>
    <w:p>
      <w:pPr>
        <w:spacing w:after="0"/>
        <w:ind w:left="288"/>
        <w:shd w:fill="F6F8FA"/>
      </w:pPr>
      <w:r>
        <w:rPr>
          <w:rFonts w:ascii="Consolas" w:hAnsi="Consolas" w:eastAsia="Microsoft YaHei"/>
          <w:b w:val="0"/>
          <w:sz w:val="15"/>
        </w:rPr>
        <w:t>- atomic-fact:458ee67b4c6d9f038292 | owner=agent-d | claim="A massive fire has blocked the supply truck and all other traffic."</w:t>
      </w:r>
    </w:p>
    <w:p>
      <w:pPr>
        <w:spacing w:after="0"/>
        <w:ind w:left="288"/>
        <w:shd w:fill="F6F8FA"/>
      </w:pPr>
      <w:r>
        <w:rPr>
          <w:rFonts w:ascii="Consolas" w:hAnsi="Consolas" w:eastAsia="Microsoft YaHei"/>
          <w:b w:val="0"/>
          <w:sz w:val="15"/>
        </w:rPr>
        <w:t xml:space="preserve"> </w:t>
      </w:r>
    </w:p>
    <w:p>
      <w:pPr>
        <w:spacing w:after="0"/>
        <w:ind w:left="288"/>
        <w:shd w:fill="F6F8FA"/>
      </w:pPr>
      <w:r>
        <w:rPr>
          <w:rFonts w:ascii="Consolas" w:hAnsi="Consolas" w:eastAsia="Microsoft YaHei"/>
          <w:b w:val="0"/>
          <w:sz w:val="15"/>
        </w:rPr>
        <w:t>PUBLIC MESSAGES:</w:t>
      </w:r>
    </w:p>
    <w:p>
      <w:pPr>
        <w:spacing w:after="0"/>
        <w:ind w:left="288"/>
        <w:shd w:fill="F6F8FA"/>
      </w:pPr>
      <w:r>
        <w:rPr>
          <w:rFonts w:ascii="Consolas" w:hAnsi="Consolas" w:eastAsia="Microsoft YaHei"/>
          <w:b w:val="0"/>
          <w:sz w:val="15"/>
        </w:rPr>
        <w:t>d211711b2d14f622 | agent-a | Given the bridge to West City is still passable and hotels are prepared, I suggest we evacuate to West City—it’s the safest accessible route right now.</w:t>
      </w:r>
    </w:p>
    <w:p>
      <w:pPr>
        <w:spacing w:after="0"/>
        <w:ind w:left="288"/>
        <w:shd w:fill="F6F8FA"/>
      </w:pPr>
      <w:r>
        <w:rPr>
          <w:rFonts w:ascii="Consolas" w:hAnsi="Consolas" w:eastAsia="Microsoft YaHei"/>
          <w:b w:val="0"/>
          <w:sz w:val="15"/>
        </w:rPr>
        <w:t>3a61e91bdf174676 | agent-b | I agree with agent-a—West City is the best choice since the bridge is still passable and hotels are ready, while North Hill is blocked by the mudslide. Let’s all head to West City to coordinate and maximize our reward.</w:t>
      </w:r>
    </w:p>
    <w:p>
      <w:pPr>
        <w:spacing w:after="0"/>
        <w:ind w:left="288"/>
        <w:shd w:fill="F6F8FA"/>
      </w:pPr>
      <w:r>
        <w:rPr>
          <w:rFonts w:ascii="Consolas" w:hAnsi="Consolas" w:eastAsia="Microsoft YaHei"/>
          <w:b w:val="0"/>
          <w:sz w:val="15"/>
        </w:rPr>
        <w:t>23dd7af433d5db19 | agent-c | I recommend we evacuate to West City as well—the bridge is passable and hotels are ready, while the tunnel to East Town is blocked by the supply truck and North Hill’s trails may be risky for elderly and children. Coordinating on West City ensures we all reach safety together.</w:t>
      </w:r>
    </w:p>
    <w:p>
      <w:pPr>
        <w:spacing w:after="0"/>
        <w:ind w:left="288"/>
        <w:shd w:fill="F6F8FA"/>
      </w:pPr>
      <w:r>
        <w:rPr>
          <w:rFonts w:ascii="Consolas" w:hAnsi="Consolas" w:eastAsia="Microsoft YaHei"/>
          <w:b w:val="0"/>
          <w:sz w:val="15"/>
        </w:rPr>
        <w:t>c1f54c54757b5a9f | agent-d | I agree with the group—West City is the safest choice since the bridge is passable and hotels are prepared, so let’s all evacuate there together.</w:t>
      </w:r>
    </w:p>
    <w:p>
      <w:pPr>
        <w:spacing w:after="0"/>
        <w:ind w:left="288"/>
        <w:shd w:fill="F6F8FA"/>
      </w:pPr>
      <w:r>
        <w:rPr>
          <w:rFonts w:ascii="Consolas" w:hAnsi="Consolas" w:eastAsia="Microsoft YaHei"/>
          <w:b w:val="0"/>
          <w:sz w:val="15"/>
        </w:rPr>
        <w:t>63064411003c89d6 | agent-a | I agree with the group—West City is the best option since the bridge is passable and hotels are ready, so let’s all evacuate there together to ensure we coordinate and stay safe.</w:t>
      </w:r>
    </w:p>
    <w:p>
      <w:pPr>
        <w:spacing w:after="0"/>
        <w:ind w:left="288"/>
        <w:shd w:fill="F6F8FA"/>
      </w:pPr>
      <w:r>
        <w:rPr>
          <w:rFonts w:ascii="Consolas" w:hAnsi="Consolas" w:eastAsia="Microsoft YaHei"/>
          <w:b w:val="0"/>
          <w:sz w:val="15"/>
        </w:rPr>
        <w:t>79bb00d7b8577584 | agent-b | I agree with the group—West City is the safest choice since the bridge is passable and hotels are prepared, so let’s all evacuate there together to coordinate and maximize our reward.</w:t>
      </w:r>
    </w:p>
    <w:p>
      <w:pPr>
        <w:spacing w:after="0"/>
        <w:ind w:left="288"/>
        <w:shd w:fill="F6F8FA"/>
      </w:pPr>
      <w:r>
        <w:rPr>
          <w:rFonts w:ascii="Consolas" w:hAnsi="Consolas" w:eastAsia="Microsoft YaHei"/>
          <w:b w:val="0"/>
          <w:sz w:val="15"/>
        </w:rPr>
        <w:t>bbc0ac776abdfe59 | agent-c | I agree with the group—West City is the safest choice since the bridge is passable and hotels are ready, so let’s all evacuate there together to coordinate and maximize our reward.</w:t>
      </w:r>
    </w:p>
    <w:p>
      <w:pPr>
        <w:spacing w:after="0"/>
        <w:ind w:left="288"/>
        <w:shd w:fill="F6F8FA"/>
      </w:pPr>
      <w:r>
        <w:rPr>
          <w:rFonts w:ascii="Consolas" w:hAnsi="Consolas" w:eastAsia="Microsoft YaHei"/>
          <w:b w:val="0"/>
          <w:sz w:val="15"/>
        </w:rPr>
        <w:t>d37427ba9df7cd0f | agent-d | I agree with the group—West City is the safest choice since the bridge is passable and hotels are ready, so let’s all evacuate there together to coordinate and maximize our reward.</w:t>
      </w:r>
    </w:p>
    <w:p>
      <w:pPr>
        <w:spacing w:after="0"/>
        <w:ind w:left="288"/>
        <w:shd w:fill="F6F8FA"/>
      </w:pPr>
      <w:r>
        <w:rPr>
          <w:rFonts w:ascii="Consolas" w:hAnsi="Consolas" w:eastAsia="Microsoft YaHei"/>
          <w:b w:val="0"/>
          <w:sz w:val="15"/>
        </w:rPr>
        <w:t>80b856a053793f9f | agent-a | I agree with the group—West City is the safest choice since the bridge is passable and hotels are prepared, so let’s all evacuate there together to coordinate and maximize our reward.</w:t>
      </w:r>
    </w:p>
    <w:p>
      <w:pPr>
        <w:spacing w:after="0"/>
        <w:ind w:left="288"/>
        <w:shd w:fill="F6F8FA"/>
      </w:pPr>
      <w:r>
        <w:rPr>
          <w:rFonts w:ascii="Consolas" w:hAnsi="Consolas" w:eastAsia="Microsoft YaHei"/>
          <w:b w:val="0"/>
          <w:sz w:val="15"/>
        </w:rPr>
        <w:t>f09096c61ea2b0eb | agent-b | I agree with the group—West City is the safest choice since the bridge is passable and hotels are ready, so let’s all evacuate there together to coordinate and maximize our reward.</w:t>
      </w:r>
    </w:p>
    <w:p>
      <w:pPr>
        <w:spacing w:after="0"/>
        <w:ind w:left="288"/>
        <w:shd w:fill="F6F8FA"/>
      </w:pPr>
      <w:r>
        <w:rPr>
          <w:rFonts w:ascii="Consolas" w:hAnsi="Consolas" w:eastAsia="Microsoft YaHei"/>
          <w:b w:val="0"/>
          <w:sz w:val="15"/>
        </w:rPr>
        <w:t>d59fa0fce9178e8c | agent-c | I agree with the group—West City is the safest choice since the bridge is passable and hotels are ready, so let’s all evacuate there together to coordinate and maximize our reward.</w:t>
      </w:r>
    </w:p>
    <w:p>
      <w:pPr>
        <w:spacing w:after="0"/>
        <w:ind w:left="288"/>
        <w:shd w:fill="F6F8FA"/>
      </w:pPr>
      <w:r>
        <w:rPr>
          <w:rFonts w:ascii="Consolas" w:hAnsi="Consolas" w:eastAsia="Microsoft YaHei"/>
          <w:b w:val="0"/>
          <w:sz w:val="15"/>
        </w:rPr>
        <w:t>c5f1665535addd1b | agent-d | I agree with the group—West City is the safest choice since the bridge is passable and hotels are ready, so let’s all evacuate there together to coordinate and maximize our reward.</w:t>
      </w:r>
    </w:p>
    <w:p>
      <w:pPr>
        <w:spacing w:after="0"/>
        <w:ind w:left="288"/>
        <w:shd w:fill="F6F8FA"/>
      </w:pPr>
      <w:r>
        <w:rPr>
          <w:rFonts w:ascii="Consolas" w:hAnsi="Consolas" w:eastAsia="Microsoft YaHei"/>
          <w:b w:val="0"/>
          <w:sz w:val="15"/>
        </w:rPr>
        <w:t xml:space="preserve"> </w:t>
      </w:r>
    </w:p>
    <w:p>
      <w:pPr>
        <w:spacing w:after="0"/>
        <w:ind w:left="288"/>
        <w:shd w:fill="F6F8FA"/>
      </w:pPr>
      <w:r>
        <w:rPr>
          <w:rFonts w:ascii="Consolas" w:hAnsi="Consolas" w:eastAsia="Microsoft YaHei"/>
          <w:b w:val="0"/>
          <w:sz w:val="15"/>
        </w:rPr>
        <w:t>Return strict JSON only in this shape:</w:t>
      </w:r>
    </w:p>
    <w:p>
      <w:pPr>
        <w:spacing w:after="0"/>
        <w:ind w:left="288"/>
        <w:shd w:fill="F6F8FA"/>
      </w:pPr>
      <w:r>
        <w:rPr>
          <w:rFonts w:ascii="Consolas" w:hAnsi="Consolas" w:eastAsia="Microsoft YaHei"/>
          <w:b w:val="0"/>
          <w:sz w:val="15"/>
        </w:rPr>
        <w:t>{"facts": [{"fact_id": "atomic-fact:example", "owner_agent_id": "agent-a", "disclosed": true, "evidence_message_ids": ["message-id"], "evidence_quote": "exact substring", "reason": "short reason", "confidence": 0.95}]}</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icrosoft YaHei"/>
        <w:b w:val="0"/>
        <w:color w:val="5A626C"/>
        <w:sz w:val="17"/>
      </w:rPr>
      <w:t>MAS 知识治理项目｜可复现确认性报告</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Microsoft YaHei"/>
        <w:b w:val="0"/>
        <w:color w:val="5A626C"/>
        <w:sz w:val="17"/>
      </w:rPr>
      <w:t>HiddenBench × MAF 确认性修订实验｜2026-08-04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HiddenBench 确认性修订实验报告</dc:title>
  <dc:subject>MAF 多智能体分布式信息整合、披露与早停</dc:subject>
  <dc:creator>MAS 知识治理项目组</dc:creator>
  <cp:keywords/>
  <dc:description>generated by python-docx</dc:description>
  <cp:lastModifiedBy/>
  <cp:revision>1</cp:revision>
  <dcterms:created xsi:type="dcterms:W3CDTF">2013-12-23T23:15:00Z</dcterms:created>
  <dcterms:modified xsi:type="dcterms:W3CDTF">2013-12-23T23:15:00Z</dcterms:modified>
  <cp:category/>
</cp:coreProperties>
</file>