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EB6" w:rsidRPr="00677EB6" w:rsidRDefault="00677EB6" w:rsidP="00677EB6">
      <w:pPr>
        <w:keepNext/>
        <w:keepLines/>
        <w:spacing w:before="340" w:after="330" w:line="578" w:lineRule="auto"/>
        <w:jc w:val="center"/>
        <w:outlineLvl w:val="0"/>
        <w:rPr>
          <w:rFonts w:ascii="宋体" w:hAnsi="宋体" w:cstheme="minorBidi"/>
          <w:b/>
          <w:bCs/>
          <w:kern w:val="44"/>
          <w:sz w:val="52"/>
          <w:szCs w:val="52"/>
        </w:rPr>
      </w:pPr>
      <w:r w:rsidRPr="00677EB6">
        <w:rPr>
          <w:rFonts w:ascii="宋体" w:hAnsi="宋体" w:cstheme="minorBidi" w:hint="eastAsia"/>
          <w:b/>
          <w:bCs/>
          <w:kern w:val="44"/>
          <w:sz w:val="52"/>
          <w:szCs w:val="52"/>
        </w:rPr>
        <w:t>北京邮电大学</w:t>
      </w:r>
    </w:p>
    <w:p w:rsidR="00677EB6" w:rsidRPr="00677EB6" w:rsidRDefault="00677EB6" w:rsidP="00677EB6">
      <w:pPr>
        <w:keepNext/>
        <w:keepLines/>
        <w:spacing w:before="340" w:after="330" w:line="578" w:lineRule="auto"/>
        <w:jc w:val="center"/>
        <w:outlineLvl w:val="0"/>
        <w:rPr>
          <w:rFonts w:ascii="宋体" w:hAnsi="宋体" w:cstheme="minorBidi"/>
          <w:b/>
          <w:bCs/>
          <w:kern w:val="44"/>
          <w:sz w:val="44"/>
          <w:szCs w:val="44"/>
        </w:rPr>
      </w:pPr>
      <w:r w:rsidRPr="00677EB6">
        <w:rPr>
          <w:rFonts w:ascii="宋体" w:hAnsi="宋体" w:cstheme="minorBidi" w:hint="eastAsia"/>
          <w:b/>
          <w:bCs/>
          <w:kern w:val="44"/>
          <w:sz w:val="44"/>
          <w:szCs w:val="44"/>
        </w:rPr>
        <w:t>通信原理实验报告</w:t>
      </w:r>
    </w:p>
    <w:p w:rsidR="00677EB6" w:rsidRPr="00677EB6" w:rsidRDefault="00677EB6" w:rsidP="00677EB6">
      <w:pPr>
        <w:rPr>
          <w:rFonts w:asciiTheme="minorHAnsi" w:eastAsiaTheme="minorEastAsia" w:hAnsiTheme="minorHAnsi" w:cstheme="minorBidi"/>
          <w:szCs w:val="22"/>
        </w:rPr>
      </w:pPr>
    </w:p>
    <w:p w:rsidR="00677EB6" w:rsidRPr="00677EB6" w:rsidRDefault="00677EB6" w:rsidP="00677EB6">
      <w:pPr>
        <w:rPr>
          <w:rFonts w:asciiTheme="minorHAnsi" w:eastAsiaTheme="minorEastAsia" w:hAnsiTheme="minorHAnsi" w:cstheme="minorBidi"/>
          <w:szCs w:val="22"/>
        </w:rPr>
      </w:pPr>
    </w:p>
    <w:p w:rsidR="00677EB6" w:rsidRPr="00677EB6" w:rsidRDefault="00677EB6" w:rsidP="00677EB6">
      <w:pPr>
        <w:jc w:val="center"/>
        <w:rPr>
          <w:rFonts w:asciiTheme="minorHAnsi" w:eastAsiaTheme="minorEastAsia" w:hAnsiTheme="minorHAnsi" w:cstheme="minorBidi"/>
          <w:szCs w:val="22"/>
        </w:rPr>
      </w:pPr>
      <w:r w:rsidRPr="00677EB6">
        <w:rPr>
          <w:rFonts w:asciiTheme="minorHAnsi" w:eastAsiaTheme="minorEastAsia" w:hAnsiTheme="minorHAnsi" w:cstheme="minorBidi"/>
          <w:noProof/>
          <w:szCs w:val="22"/>
        </w:rPr>
        <w:drawing>
          <wp:inline distT="0" distB="0" distL="0" distR="0" wp14:anchorId="4D67A6D9" wp14:editId="1C789E5D">
            <wp:extent cx="2581275" cy="2581275"/>
            <wp:effectExtent l="0" t="0" r="9525" b="9525"/>
            <wp:docPr id="127" name="图片 127" descr="http://www.bupt.edu.cn/upload/image/201410/北邮%20logo%20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pt.edu.cn/upload/image/201410/北邮%20logo%20蓝.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rsidR="00677EB6" w:rsidRPr="00677EB6" w:rsidRDefault="00677EB6" w:rsidP="00677EB6">
      <w:pPr>
        <w:rPr>
          <w:rFonts w:asciiTheme="minorHAnsi" w:eastAsiaTheme="minorEastAsia" w:hAnsiTheme="minorHAnsi" w:cstheme="minorBidi"/>
          <w:szCs w:val="22"/>
        </w:rPr>
      </w:pPr>
    </w:p>
    <w:p w:rsidR="00677EB6" w:rsidRPr="00677EB6" w:rsidRDefault="00677EB6" w:rsidP="00677EB6">
      <w:pPr>
        <w:jc w:val="center"/>
        <w:rPr>
          <w:rFonts w:ascii="仿宋" w:eastAsia="仿宋" w:hAnsi="仿宋" w:cstheme="minorBidi"/>
          <w:sz w:val="32"/>
          <w:szCs w:val="32"/>
        </w:rPr>
      </w:pPr>
      <w:r w:rsidRPr="00677EB6">
        <w:rPr>
          <w:rFonts w:ascii="仿宋" w:eastAsia="仿宋" w:hAnsi="仿宋" w:cstheme="minorBidi" w:hint="eastAsia"/>
          <w:sz w:val="32"/>
          <w:szCs w:val="32"/>
        </w:rPr>
        <w:t>学院：</w:t>
      </w:r>
      <w:r w:rsidRPr="00677EB6">
        <w:rPr>
          <w:rFonts w:ascii="仿宋" w:eastAsia="仿宋" w:hAnsi="仿宋" w:cstheme="minorBidi" w:hint="eastAsia"/>
          <w:sz w:val="32"/>
          <w:szCs w:val="32"/>
          <w:u w:val="single"/>
        </w:rPr>
        <w:t>信息与通信工程学院</w:t>
      </w:r>
    </w:p>
    <w:p w:rsidR="00677EB6" w:rsidRPr="00677EB6" w:rsidRDefault="00677EB6" w:rsidP="00677EB6">
      <w:pPr>
        <w:ind w:firstLineChars="700" w:firstLine="2240"/>
        <w:rPr>
          <w:rFonts w:ascii="仿宋" w:eastAsia="仿宋" w:hAnsi="仿宋" w:cstheme="minorBidi"/>
          <w:sz w:val="32"/>
          <w:szCs w:val="32"/>
        </w:rPr>
      </w:pPr>
      <w:r w:rsidRPr="00677EB6">
        <w:rPr>
          <w:rFonts w:ascii="仿宋" w:eastAsia="仿宋" w:hAnsi="仿宋" w:cstheme="minorBidi" w:hint="eastAsia"/>
          <w:sz w:val="32"/>
          <w:szCs w:val="32"/>
        </w:rPr>
        <w:t>班级：</w:t>
      </w:r>
      <w:r w:rsidRPr="00677EB6">
        <w:rPr>
          <w:rFonts w:ascii="仿宋" w:eastAsia="仿宋" w:hAnsi="仿宋" w:cstheme="minorBidi"/>
          <w:sz w:val="32"/>
          <w:szCs w:val="32"/>
          <w:u w:val="single"/>
        </w:rPr>
        <w:t xml:space="preserve">        </w:t>
      </w:r>
    </w:p>
    <w:p w:rsidR="00677EB6" w:rsidRPr="00677EB6" w:rsidRDefault="00677EB6" w:rsidP="00677EB6">
      <w:pPr>
        <w:ind w:firstLineChars="700" w:firstLine="2240"/>
        <w:rPr>
          <w:rFonts w:ascii="仿宋" w:eastAsia="仿宋" w:hAnsi="仿宋" w:cstheme="minorBidi"/>
          <w:sz w:val="32"/>
          <w:szCs w:val="32"/>
          <w:u w:val="single"/>
        </w:rPr>
      </w:pPr>
      <w:r w:rsidRPr="00677EB6">
        <w:rPr>
          <w:rFonts w:ascii="仿宋" w:eastAsia="仿宋" w:hAnsi="仿宋" w:cstheme="minorBidi" w:hint="eastAsia"/>
          <w:sz w:val="32"/>
          <w:szCs w:val="32"/>
        </w:rPr>
        <w:t>姓名：</w:t>
      </w:r>
    </w:p>
    <w:p w:rsidR="00677EB6" w:rsidRPr="00677EB6" w:rsidRDefault="00677EB6" w:rsidP="00677EB6">
      <w:pPr>
        <w:ind w:firstLineChars="700" w:firstLine="2240"/>
        <w:rPr>
          <w:rFonts w:ascii="仿宋" w:eastAsia="仿宋" w:hAnsi="仿宋" w:cstheme="minorBidi"/>
          <w:sz w:val="32"/>
          <w:szCs w:val="32"/>
          <w:u w:val="single"/>
        </w:rPr>
      </w:pPr>
      <w:r w:rsidRPr="00677EB6">
        <w:rPr>
          <w:rFonts w:ascii="仿宋" w:eastAsia="仿宋" w:hAnsi="仿宋" w:cstheme="minorBidi" w:hint="eastAsia"/>
          <w:sz w:val="32"/>
          <w:szCs w:val="32"/>
        </w:rPr>
        <w:t>姓名：</w:t>
      </w:r>
    </w:p>
    <w:p w:rsidR="00677EB6" w:rsidRDefault="00677EB6" w:rsidP="00B81647">
      <w:pPr>
        <w:pStyle w:val="a3"/>
      </w:pPr>
    </w:p>
    <w:p w:rsidR="00677EB6" w:rsidRDefault="00677EB6" w:rsidP="00B81647">
      <w:pPr>
        <w:pStyle w:val="a3"/>
      </w:pPr>
    </w:p>
    <w:p w:rsidR="00677EB6" w:rsidRDefault="00677EB6" w:rsidP="00B81647">
      <w:pPr>
        <w:pStyle w:val="a3"/>
      </w:pPr>
    </w:p>
    <w:p w:rsidR="00B81647" w:rsidRPr="00DC10A1" w:rsidRDefault="00B81647" w:rsidP="00B81647">
      <w:pPr>
        <w:pStyle w:val="a3"/>
      </w:pPr>
      <w:r w:rsidRPr="00DC10A1">
        <w:rPr>
          <w:rFonts w:hint="eastAsia"/>
        </w:rPr>
        <w:t>实验一：双边带抑制载波调幅（</w:t>
      </w:r>
      <w:r w:rsidRPr="00DC10A1">
        <w:rPr>
          <w:rFonts w:hint="eastAsia"/>
        </w:rPr>
        <w:t>DSB-SC AM</w:t>
      </w:r>
      <w:r w:rsidRPr="00DC10A1">
        <w:rPr>
          <w:rFonts w:hint="eastAsia"/>
        </w:rPr>
        <w:t>）</w:t>
      </w:r>
    </w:p>
    <w:p w:rsidR="00B81647" w:rsidRPr="00DC10A1" w:rsidRDefault="00B81647" w:rsidP="00B81647">
      <w:pPr>
        <w:pStyle w:val="1"/>
        <w:rPr>
          <w:rFonts w:ascii="宋体" w:hAnsi="宋体"/>
          <w:sz w:val="24"/>
        </w:rPr>
      </w:pPr>
      <w:bookmarkStart w:id="0" w:name="_Toc312272479"/>
      <w:bookmarkStart w:id="1" w:name="_Toc323245577"/>
      <w:bookmarkStart w:id="2" w:name="_Toc21741"/>
      <w:r w:rsidRPr="00DC10A1">
        <w:rPr>
          <w:rFonts w:ascii="宋体" w:hAnsi="宋体" w:hint="eastAsia"/>
          <w:sz w:val="24"/>
        </w:rPr>
        <w:lastRenderedPageBreak/>
        <w:t>一、实验目的</w:t>
      </w:r>
      <w:bookmarkEnd w:id="0"/>
      <w:bookmarkEnd w:id="1"/>
      <w:bookmarkEnd w:id="2"/>
    </w:p>
    <w:p w:rsidR="00B81647" w:rsidRPr="00DC10A1" w:rsidRDefault="00B81647" w:rsidP="00B81647">
      <w:pPr>
        <w:spacing w:line="360" w:lineRule="auto"/>
        <w:rPr>
          <w:rFonts w:ascii="宋体" w:hAnsi="宋体"/>
          <w:sz w:val="24"/>
          <w:szCs w:val="21"/>
        </w:rPr>
      </w:pPr>
      <w:r w:rsidRPr="00DC10A1">
        <w:rPr>
          <w:rFonts w:ascii="宋体" w:hAnsi="宋体" w:hint="eastAsia"/>
          <w:sz w:val="24"/>
          <w:szCs w:val="21"/>
        </w:rPr>
        <w:t>1、了解DSB-SC AM信号的产生以及相干解调的原理和实现方法。</w:t>
      </w:r>
    </w:p>
    <w:p w:rsidR="00B81647" w:rsidRPr="00DC10A1" w:rsidRDefault="00B81647" w:rsidP="00B81647">
      <w:pPr>
        <w:spacing w:line="360" w:lineRule="auto"/>
        <w:rPr>
          <w:rFonts w:ascii="宋体" w:hAnsi="宋体"/>
          <w:sz w:val="24"/>
          <w:szCs w:val="21"/>
        </w:rPr>
      </w:pPr>
      <w:r w:rsidRPr="00DC10A1">
        <w:rPr>
          <w:rFonts w:ascii="宋体" w:hAnsi="宋体" w:hint="eastAsia"/>
          <w:sz w:val="24"/>
          <w:szCs w:val="21"/>
        </w:rPr>
        <w:t>2、了解DSB-SC AM信号波形以及振幅频谱特点,并掌握其测量方法。</w:t>
      </w:r>
    </w:p>
    <w:p w:rsidR="00B81647" w:rsidRPr="00DC10A1" w:rsidRDefault="00B81647" w:rsidP="00B81647">
      <w:pPr>
        <w:spacing w:line="360" w:lineRule="auto"/>
        <w:rPr>
          <w:rFonts w:ascii="宋体" w:hAnsi="宋体"/>
          <w:sz w:val="24"/>
          <w:szCs w:val="21"/>
        </w:rPr>
      </w:pPr>
      <w:r w:rsidRPr="00DC10A1">
        <w:rPr>
          <w:rFonts w:ascii="宋体" w:hAnsi="宋体" w:hint="eastAsia"/>
          <w:sz w:val="24"/>
          <w:szCs w:val="21"/>
        </w:rPr>
        <w:t>3、了解在发送DSB-SC AM信号加导频分量的条件下,收端用锁相环提取载波的原理及其实现方法。</w:t>
      </w:r>
    </w:p>
    <w:p w:rsidR="00B81647" w:rsidRPr="00DC10A1" w:rsidRDefault="00B81647" w:rsidP="00B81647">
      <w:pPr>
        <w:spacing w:line="360" w:lineRule="auto"/>
        <w:rPr>
          <w:rFonts w:ascii="宋体" w:hAnsi="宋体"/>
          <w:sz w:val="24"/>
          <w:szCs w:val="21"/>
        </w:rPr>
      </w:pPr>
      <w:r w:rsidRPr="00DC10A1">
        <w:rPr>
          <w:rFonts w:ascii="宋体" w:hAnsi="宋体" w:hint="eastAsia"/>
          <w:sz w:val="24"/>
          <w:szCs w:val="21"/>
        </w:rPr>
        <w:t>4、掌握锁相环的同步带和捕捉带的测量方法,掌握锁相环提取载波的调试方法。</w:t>
      </w:r>
    </w:p>
    <w:p w:rsidR="00B81647" w:rsidRPr="00DC10A1" w:rsidRDefault="00B81647" w:rsidP="007D7AAD">
      <w:pPr>
        <w:pStyle w:val="2"/>
        <w:rPr>
          <w:rFonts w:ascii="宋体" w:hAnsi="宋体" w:hint="eastAsia"/>
          <w:sz w:val="24"/>
        </w:rPr>
      </w:pPr>
      <w:bookmarkStart w:id="3" w:name="_Toc312272480"/>
      <w:bookmarkStart w:id="4" w:name="_Toc323245578"/>
      <w:bookmarkStart w:id="5" w:name="_Toc9258"/>
      <w:r w:rsidRPr="00DC10A1">
        <w:rPr>
          <w:rFonts w:ascii="宋体" w:hAnsi="宋体" w:hint="eastAsia"/>
          <w:sz w:val="24"/>
        </w:rPr>
        <w:t>二、实验原理</w:t>
      </w:r>
      <w:bookmarkEnd w:id="3"/>
      <w:bookmarkEnd w:id="4"/>
      <w:bookmarkEnd w:id="5"/>
    </w:p>
    <w:p w:rsidR="00B81647" w:rsidRPr="00DC10A1" w:rsidRDefault="00B81647" w:rsidP="00B81647">
      <w:pPr>
        <w:rPr>
          <w:rFonts w:ascii="宋体" w:hAnsi="宋体"/>
          <w:sz w:val="24"/>
        </w:rPr>
      </w:pPr>
      <w:r>
        <w:rPr>
          <w:rFonts w:ascii="宋体" w:hAnsi="宋体" w:hint="eastAsia"/>
          <w:sz w:val="24"/>
        </w:rPr>
        <w:t>DSB-SC AM 信号的产生及相干解调原理框图如下图所示</w:t>
      </w:r>
    </w:p>
    <w:p w:rsidR="00B81647" w:rsidRDefault="00B81647" w:rsidP="00B81647">
      <w:pPr>
        <w:rPr>
          <w:rFonts w:ascii="宋体" w:hAnsi="宋体"/>
          <w:sz w:val="24"/>
        </w:rPr>
      </w:pPr>
      <w:r>
        <w:rPr>
          <w:rFonts w:ascii="宋体" w:hAnsi="宋体" w:hint="eastAsia"/>
          <w:noProof/>
          <w:sz w:val="24"/>
        </w:rPr>
        <w:drawing>
          <wp:inline distT="0" distB="0" distL="0" distR="0" wp14:anchorId="131851EB" wp14:editId="270B50A8">
            <wp:extent cx="5276850" cy="2933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2933700"/>
                    </a:xfrm>
                    <a:prstGeom prst="rect">
                      <a:avLst/>
                    </a:prstGeom>
                    <a:noFill/>
                    <a:ln>
                      <a:noFill/>
                    </a:ln>
                  </pic:spPr>
                </pic:pic>
              </a:graphicData>
            </a:graphic>
          </wp:inline>
        </w:drawing>
      </w:r>
    </w:p>
    <w:p w:rsidR="00B81647" w:rsidRPr="00C36801" w:rsidRDefault="00B81647" w:rsidP="00B81647">
      <w:pPr>
        <w:ind w:firstLine="420"/>
        <w:rPr>
          <w:rFonts w:ascii="宋体" w:hAnsi="宋体"/>
          <w:sz w:val="24"/>
        </w:rPr>
      </w:pPr>
      <w:r w:rsidRPr="00DC10A1">
        <w:rPr>
          <w:rFonts w:ascii="宋体" w:hAnsi="宋体" w:hint="eastAsia"/>
          <w:sz w:val="24"/>
        </w:rPr>
        <w:t>将均值为零的模拟基带信号m(t)与正弦载波c(t)相乘得到DSB—SC AM信号，其频谱不包含离散的载波分量。</w:t>
      </w:r>
    </w:p>
    <w:p w:rsidR="00B81647" w:rsidRPr="00DC10A1" w:rsidRDefault="00B81647" w:rsidP="00B81647">
      <w:pPr>
        <w:ind w:firstLine="420"/>
        <w:rPr>
          <w:sz w:val="24"/>
          <w:szCs w:val="28"/>
        </w:rPr>
      </w:pPr>
      <w:r w:rsidRPr="00DC10A1">
        <w:rPr>
          <w:rFonts w:hint="eastAsia"/>
          <w:sz w:val="24"/>
          <w:szCs w:val="28"/>
        </w:rPr>
        <w:t>DSB</w:t>
      </w:r>
      <w:r w:rsidRPr="00DC10A1">
        <w:rPr>
          <w:rFonts w:hint="eastAsia"/>
          <w:sz w:val="24"/>
          <w:szCs w:val="28"/>
        </w:rPr>
        <w:t>—</w:t>
      </w:r>
      <w:r w:rsidRPr="00DC10A1">
        <w:rPr>
          <w:rFonts w:hint="eastAsia"/>
          <w:sz w:val="24"/>
          <w:szCs w:val="28"/>
        </w:rPr>
        <w:t>SC AM</w:t>
      </w:r>
      <w:r w:rsidRPr="00DC10A1">
        <w:rPr>
          <w:rFonts w:hint="eastAsia"/>
          <w:sz w:val="24"/>
          <w:szCs w:val="28"/>
        </w:rPr>
        <w:t>信号的解调只能</w:t>
      </w:r>
      <w:r>
        <w:rPr>
          <w:rFonts w:hint="eastAsia"/>
          <w:sz w:val="24"/>
          <w:szCs w:val="28"/>
        </w:rPr>
        <w:t>采用相干解调。为了能在接收端获取载波，一种方法是在发送端加导频，如上图所示。</w:t>
      </w:r>
      <w:r w:rsidRPr="00DC10A1">
        <w:rPr>
          <w:rFonts w:hint="eastAsia"/>
          <w:sz w:val="24"/>
          <w:szCs w:val="28"/>
        </w:rPr>
        <w:t>收端可用锁相环来提取导频信号作为恢复载波。此锁相环必须是窄带锁相，仅用来跟踪导频信号。</w:t>
      </w:r>
    </w:p>
    <w:p w:rsidR="00B81647" w:rsidRPr="00DC10A1" w:rsidRDefault="00B81647" w:rsidP="00B81647">
      <w:pPr>
        <w:ind w:firstLine="420"/>
        <w:rPr>
          <w:sz w:val="24"/>
          <w:szCs w:val="28"/>
        </w:rPr>
      </w:pPr>
      <w:r w:rsidRPr="00DC10A1">
        <w:rPr>
          <w:rFonts w:hint="eastAsia"/>
          <w:sz w:val="24"/>
          <w:szCs w:val="28"/>
        </w:rPr>
        <w:t>在锁相环锁定时，</w:t>
      </w:r>
      <w:r w:rsidRPr="00DC10A1">
        <w:rPr>
          <w:rFonts w:hint="eastAsia"/>
          <w:sz w:val="24"/>
          <w:szCs w:val="28"/>
        </w:rPr>
        <w:t>VCO</w:t>
      </w:r>
      <w:r w:rsidRPr="00DC10A1">
        <w:rPr>
          <w:rFonts w:hint="eastAsia"/>
          <w:sz w:val="24"/>
          <w:szCs w:val="28"/>
        </w:rPr>
        <w:t>输出</w:t>
      </w:r>
      <w:r>
        <w:rPr>
          <w:rFonts w:hint="eastAsia"/>
          <w:sz w:val="24"/>
          <w:szCs w:val="28"/>
        </w:rPr>
        <w:t>信号</w:t>
      </w:r>
      <m:oMath>
        <m:func>
          <m:funcPr>
            <m:ctrlPr>
              <w:rPr>
                <w:rFonts w:ascii="Cambria Math" w:hAnsi="Cambria Math"/>
                <w:sz w:val="24"/>
                <w:szCs w:val="28"/>
              </w:rPr>
            </m:ctrlPr>
          </m:funcPr>
          <m:fName>
            <m:r>
              <m:rPr>
                <m:sty m:val="p"/>
              </m:rPr>
              <w:rPr>
                <w:rFonts w:ascii="Cambria Math" w:hAnsi="Cambria Math"/>
                <w:sz w:val="24"/>
                <w:szCs w:val="28"/>
              </w:rPr>
              <m:t>sin</m:t>
            </m:r>
          </m:fName>
          <m:e>
            <m:d>
              <m:dPr>
                <m:ctrlPr>
                  <w:rPr>
                    <w:rFonts w:ascii="Cambria Math" w:hAnsi="Cambria Math"/>
                    <w:i/>
                    <w:sz w:val="24"/>
                    <w:szCs w:val="28"/>
                  </w:rPr>
                </m:ctrlPr>
              </m:dPr>
              <m:e>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c</m:t>
                    </m:r>
                  </m:sub>
                </m:sSub>
                <m:r>
                  <w:rPr>
                    <w:rFonts w:ascii="Cambria Math" w:hAnsi="Cambria Math"/>
                    <w:sz w:val="24"/>
                    <w:szCs w:val="28"/>
                  </w:rPr>
                  <m:t>t+φ</m:t>
                </m:r>
              </m:e>
            </m:d>
          </m:e>
        </m:func>
      </m:oMath>
      <w:r w:rsidRPr="00DC10A1">
        <w:rPr>
          <w:sz w:val="24"/>
          <w:szCs w:val="28"/>
        </w:rPr>
        <w:fldChar w:fldCharType="begin"/>
      </w:r>
      <w:r w:rsidRPr="00DC10A1">
        <w:rPr>
          <w:sz w:val="24"/>
          <w:szCs w:val="28"/>
        </w:rPr>
        <w:instrText xml:space="preserve"> QUOTE </w:instrText>
      </w:r>
      <w:r>
        <w:rPr>
          <w:rFonts w:hint="eastAsia"/>
          <w:noProof/>
          <w:position w:val="-8"/>
          <w:sz w:val="24"/>
          <w:szCs w:val="28"/>
        </w:rPr>
        <w:drawing>
          <wp:inline distT="0" distB="0" distL="0" distR="0" wp14:anchorId="7821FDEB" wp14:editId="4B1705C0">
            <wp:extent cx="857250" cy="200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Pr="00DC10A1">
        <w:rPr>
          <w:sz w:val="24"/>
          <w:szCs w:val="28"/>
        </w:rPr>
        <w:instrText xml:space="preserve">  \* MERGEFORMAT </w:instrText>
      </w:r>
      <w:r w:rsidRPr="00DC10A1">
        <w:rPr>
          <w:sz w:val="24"/>
          <w:szCs w:val="28"/>
        </w:rPr>
        <w:fldChar w:fldCharType="end"/>
      </w:r>
      <w:r w:rsidRPr="00DC10A1">
        <w:rPr>
          <w:rFonts w:hint="eastAsia"/>
          <w:sz w:val="24"/>
          <w:szCs w:val="28"/>
        </w:rPr>
        <w:t>与输入的导频信号</w:t>
      </w:r>
      <w:r w:rsidRPr="00DC10A1">
        <w:rPr>
          <w:sz w:val="24"/>
          <w:szCs w:val="28"/>
        </w:rPr>
        <w:fldChar w:fldCharType="begin"/>
      </w:r>
      <w:r w:rsidRPr="00DC10A1">
        <w:rPr>
          <w:sz w:val="24"/>
          <w:szCs w:val="28"/>
        </w:rPr>
        <w:instrText xml:space="preserve"> QUOTE </w:instrText>
      </w:r>
      <w:r>
        <w:rPr>
          <w:rFonts w:hint="eastAsia"/>
          <w:noProof/>
          <w:position w:val="-8"/>
          <w:sz w:val="24"/>
          <w:szCs w:val="28"/>
        </w:rPr>
        <w:drawing>
          <wp:inline distT="0" distB="0" distL="0" distR="0" wp14:anchorId="4D446773" wp14:editId="5441724E">
            <wp:extent cx="704850" cy="2000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Pr="00DC10A1">
        <w:rPr>
          <w:sz w:val="24"/>
          <w:szCs w:val="28"/>
        </w:rPr>
        <w:instrText xml:space="preserve">  \* MERGEFORMAT </w:instrText>
      </w:r>
      <w:r w:rsidRPr="00DC10A1">
        <w:rPr>
          <w:sz w:val="24"/>
          <w:szCs w:val="28"/>
        </w:rPr>
        <w:fldChar w:fldCharType="separate"/>
      </w:r>
      <m:oMath>
        <m:func>
          <m:funcPr>
            <m:ctrlPr>
              <w:rPr>
                <w:rFonts w:ascii="Cambria Math" w:hAnsi="Cambria Math"/>
                <w:sz w:val="24"/>
                <w:szCs w:val="28"/>
              </w:rPr>
            </m:ctrlPr>
          </m:funcPr>
          <m:fName>
            <m:r>
              <m:rPr>
                <m:sty m:val="p"/>
              </m:rPr>
              <w:rPr>
                <w:rFonts w:ascii="Cambria Math" w:hAnsi="Cambria Math"/>
                <w:sz w:val="24"/>
                <w:szCs w:val="28"/>
              </w:rPr>
              <m:t>cos</m:t>
            </m:r>
          </m:fName>
          <m:e>
            <m:d>
              <m:dPr>
                <m:ctrlPr>
                  <w:rPr>
                    <w:rFonts w:ascii="Cambria Math" w:hAnsi="Cambria Math"/>
                    <w:i/>
                    <w:sz w:val="24"/>
                    <w:szCs w:val="28"/>
                  </w:rPr>
                </m:ctrlPr>
              </m:dPr>
              <m:e>
                <m:r>
                  <m:rPr>
                    <m:sty m:val="p"/>
                  </m:rPr>
                  <w:rPr>
                    <w:rFonts w:ascii="Cambria Math" w:hAnsi="Cambria Math"/>
                    <w:sz w:val="24"/>
                    <w:szCs w:val="28"/>
                  </w:rPr>
                  <m:t>2π</m:t>
                </m:r>
                <m:sSub>
                  <m:sSubPr>
                    <m:ctrlPr>
                      <w:rPr>
                        <w:rFonts w:ascii="Cambria Math" w:hAnsi="Cambria Math"/>
                        <w:i/>
                        <w:sz w:val="24"/>
                        <w:szCs w:val="28"/>
                      </w:rPr>
                    </m:ctrlPr>
                  </m:sSubPr>
                  <m:e>
                    <m:r>
                      <m:rPr>
                        <m:sty m:val="p"/>
                      </m:rPr>
                      <w:rPr>
                        <w:rFonts w:ascii="Cambria Math" w:hAnsi="Cambria Math"/>
                        <w:sz w:val="24"/>
                        <w:szCs w:val="28"/>
                      </w:rPr>
                      <m:t>f</m:t>
                    </m:r>
                  </m:e>
                  <m:sub>
                    <m:r>
                      <m:rPr>
                        <m:sty m:val="p"/>
                      </m:rPr>
                      <w:rPr>
                        <w:rFonts w:ascii="Cambria Math" w:hAnsi="Cambria Math"/>
                        <w:sz w:val="24"/>
                        <w:szCs w:val="28"/>
                      </w:rPr>
                      <m:t>c</m:t>
                    </m:r>
                  </m:sub>
                </m:sSub>
                <m:r>
                  <m:rPr>
                    <m:sty m:val="p"/>
                  </m:rPr>
                  <w:rPr>
                    <w:rFonts w:ascii="Cambria Math" w:hAnsi="Cambria Math"/>
                    <w:sz w:val="24"/>
                    <w:szCs w:val="28"/>
                  </w:rPr>
                  <m:t>t</m:t>
                </m:r>
              </m:e>
            </m:d>
          </m:e>
        </m:func>
      </m:oMath>
      <w:r w:rsidRPr="00DC10A1">
        <w:rPr>
          <w:sz w:val="24"/>
          <w:szCs w:val="28"/>
        </w:rPr>
        <w:fldChar w:fldCharType="end"/>
      </w:r>
      <w:r w:rsidRPr="00DC10A1">
        <w:rPr>
          <w:rFonts w:hint="eastAsia"/>
          <w:sz w:val="24"/>
          <w:szCs w:val="28"/>
        </w:rPr>
        <w:t>的频率相同，但二者的相位差</w:t>
      </w:r>
      <w:r>
        <w:rPr>
          <w:rFonts w:hint="eastAsia"/>
          <w:sz w:val="24"/>
          <w:szCs w:val="28"/>
        </w:rPr>
        <w:t>为</w:t>
      </w:r>
      <m:oMath>
        <m:d>
          <m:dPr>
            <m:ctrlPr>
              <w:rPr>
                <w:rFonts w:ascii="Cambria Math" w:hAnsi="Cambria Math"/>
                <w:sz w:val="24"/>
                <w:szCs w:val="28"/>
              </w:rPr>
            </m:ctrlPr>
          </m:dPr>
          <m:e>
            <m:r>
              <w:rPr>
                <w:rFonts w:ascii="Cambria Math" w:hAnsi="Cambria Math"/>
                <w:sz w:val="24"/>
                <w:szCs w:val="28"/>
              </w:rPr>
              <m:t>φ+</m:t>
            </m:r>
            <m:sSup>
              <m:sSupPr>
                <m:ctrlPr>
                  <w:rPr>
                    <w:rFonts w:ascii="Cambria Math" w:hAnsi="Cambria Math"/>
                    <w:sz w:val="24"/>
                    <w:szCs w:val="28"/>
                  </w:rPr>
                </m:ctrlPr>
              </m:sSupPr>
              <m:e>
                <m:r>
                  <w:rPr>
                    <w:rFonts w:ascii="Cambria Math" w:hAnsi="Cambria Math"/>
                    <w:sz w:val="24"/>
                    <w:szCs w:val="28"/>
                  </w:rPr>
                  <m:t>90</m:t>
                </m:r>
              </m:e>
              <m:sup>
                <m:r>
                  <w:rPr>
                    <w:rFonts w:ascii="Cambria Math" w:hAnsi="Cambria Math"/>
                    <w:sz w:val="24"/>
                    <w:szCs w:val="28"/>
                  </w:rPr>
                  <m:t>°</m:t>
                </m:r>
              </m:sup>
            </m:sSup>
          </m:e>
        </m:d>
      </m:oMath>
      <w:r w:rsidRPr="00DC10A1">
        <w:rPr>
          <w:rFonts w:hint="eastAsia"/>
          <w:sz w:val="24"/>
          <w:szCs w:val="28"/>
        </w:rPr>
        <w:t>，其中</w:t>
      </w:r>
      <w:r w:rsidRPr="00DC10A1">
        <w:rPr>
          <w:sz w:val="24"/>
          <w:szCs w:val="28"/>
        </w:rPr>
        <w:fldChar w:fldCharType="begin"/>
      </w:r>
      <w:r w:rsidRPr="00DC10A1">
        <w:rPr>
          <w:sz w:val="24"/>
          <w:szCs w:val="28"/>
        </w:rPr>
        <w:instrText xml:space="preserve"> QUOTE </w:instrText>
      </w:r>
      <w:r>
        <w:rPr>
          <w:rFonts w:hint="eastAsia"/>
          <w:noProof/>
          <w:position w:val="-8"/>
          <w:sz w:val="24"/>
          <w:szCs w:val="28"/>
        </w:rPr>
        <w:drawing>
          <wp:inline distT="0" distB="0" distL="0" distR="0" wp14:anchorId="6DCAF7C5" wp14:editId="1E902DD0">
            <wp:extent cx="95250" cy="2000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rPr>
          <w:sz w:val="24"/>
          <w:szCs w:val="28"/>
        </w:rPr>
        <w:instrText xml:space="preserve">  \* MERGEFORMAT </w:instrText>
      </w:r>
      <w:r w:rsidRPr="00DC10A1">
        <w:rPr>
          <w:sz w:val="24"/>
          <w:szCs w:val="28"/>
        </w:rPr>
        <w:fldChar w:fldCharType="separate"/>
      </w:r>
      <w:r>
        <w:rPr>
          <w:rFonts w:hint="eastAsia"/>
          <w:noProof/>
          <w:position w:val="-8"/>
          <w:sz w:val="24"/>
          <w:szCs w:val="28"/>
        </w:rPr>
        <w:drawing>
          <wp:inline distT="0" distB="0" distL="0" distR="0" wp14:anchorId="1C3A581C" wp14:editId="0552F1F5">
            <wp:extent cx="95250" cy="2000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rPr>
          <w:sz w:val="24"/>
          <w:szCs w:val="28"/>
        </w:rPr>
        <w:fldChar w:fldCharType="end"/>
      </w:r>
      <w:r w:rsidRPr="00DC10A1">
        <w:rPr>
          <w:rFonts w:hint="eastAsia"/>
          <w:sz w:val="24"/>
          <w:szCs w:val="28"/>
        </w:rPr>
        <w:t>很小。锁相环中乘法器的两个输入信号分别为发来的信号</w:t>
      </w:r>
      <w:r w:rsidRPr="00DC10A1">
        <w:rPr>
          <w:rFonts w:hint="eastAsia"/>
          <w:sz w:val="24"/>
          <w:szCs w:val="28"/>
        </w:rPr>
        <w:t>s(t)</w:t>
      </w:r>
      <w:r>
        <w:rPr>
          <w:rFonts w:hint="eastAsia"/>
          <w:sz w:val="24"/>
          <w:szCs w:val="28"/>
        </w:rPr>
        <w:t>（已调信号加导频）</w:t>
      </w:r>
      <w:r w:rsidRPr="00DC10A1">
        <w:rPr>
          <w:rFonts w:hint="eastAsia"/>
          <w:sz w:val="24"/>
          <w:szCs w:val="28"/>
        </w:rPr>
        <w:t>与锁相环中</w:t>
      </w:r>
      <w:r w:rsidRPr="00DC10A1">
        <w:rPr>
          <w:rFonts w:hint="eastAsia"/>
          <w:sz w:val="24"/>
          <w:szCs w:val="28"/>
        </w:rPr>
        <w:t>VCO</w:t>
      </w:r>
      <w:r w:rsidRPr="00DC10A1">
        <w:rPr>
          <w:rFonts w:hint="eastAsia"/>
          <w:sz w:val="24"/>
          <w:szCs w:val="28"/>
        </w:rPr>
        <w:t>的输出信号，二者相乘得到</w:t>
      </w:r>
    </w:p>
    <w:p w:rsidR="00B81647" w:rsidRPr="007C35A0" w:rsidRDefault="007D7AAD" w:rsidP="00B81647">
      <w:pPr>
        <w:ind w:firstLine="420"/>
        <w:rPr>
          <w:sz w:val="24"/>
          <w:szCs w:val="28"/>
        </w:rPr>
      </w:pPr>
      <m:oMathPara>
        <m:oMath>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C</m:t>
                  </m:r>
                </m:sub>
              </m:sSub>
              <m:r>
                <w:rPr>
                  <w:rFonts w:ascii="Cambria Math" w:hAnsi="Cambria Math"/>
                  <w:sz w:val="24"/>
                  <w:szCs w:val="28"/>
                </w:rPr>
                <m:t>m</m:t>
              </m:r>
              <m:d>
                <m:dPr>
                  <m:ctrlPr>
                    <w:rPr>
                      <w:rFonts w:ascii="Cambria Math" w:hAnsi="Cambria Math"/>
                      <w:sz w:val="24"/>
                      <w:szCs w:val="28"/>
                    </w:rPr>
                  </m:ctrlPr>
                </m:dPr>
                <m:e>
                  <m:r>
                    <w:rPr>
                      <w:rFonts w:ascii="Cambria Math" w:hAnsi="Cambria Math"/>
                      <w:sz w:val="24"/>
                      <w:szCs w:val="28"/>
                    </w:rPr>
                    <m:t>t</m:t>
                  </m:r>
                </m:e>
              </m:d>
              <m:func>
                <m:funcPr>
                  <m:ctrlPr>
                    <w:rPr>
                      <w:rFonts w:ascii="Cambria Math" w:hAnsi="Cambria Math"/>
                      <w:sz w:val="24"/>
                      <w:szCs w:val="28"/>
                    </w:rPr>
                  </m:ctrlPr>
                </m:funcPr>
                <m:fName>
                  <m:r>
                    <m:rPr>
                      <m:sty m:val="p"/>
                    </m:rPr>
                    <w:rPr>
                      <w:rFonts w:ascii="Cambria Math" w:hAnsi="Cambria Math"/>
                      <w:sz w:val="24"/>
                      <w:szCs w:val="28"/>
                    </w:rPr>
                    <m:t>cos</m:t>
                  </m:r>
                </m:fName>
                <m:e>
                  <m:d>
                    <m:dPr>
                      <m:ctrlPr>
                        <w:rPr>
                          <w:rFonts w:ascii="Cambria Math" w:hAnsi="Cambria Math"/>
                          <w:i/>
                          <w:sz w:val="24"/>
                          <w:szCs w:val="28"/>
                        </w:rPr>
                      </m:ctrlPr>
                    </m:dPr>
                    <m:e>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c</m:t>
                          </m:r>
                        </m:sub>
                      </m:sSub>
                      <m:r>
                        <w:rPr>
                          <w:rFonts w:ascii="Cambria Math" w:hAnsi="Cambria Math"/>
                          <w:sz w:val="24"/>
                          <w:szCs w:val="28"/>
                        </w:rPr>
                        <m:t>t</m:t>
                      </m:r>
                    </m:e>
                  </m:d>
                </m:e>
              </m:func>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p</m:t>
                  </m:r>
                </m:sub>
              </m:sSub>
              <m:func>
                <m:funcPr>
                  <m:ctrlPr>
                    <w:rPr>
                      <w:rFonts w:ascii="Cambria Math" w:hAnsi="Cambria Math"/>
                      <w:sz w:val="24"/>
                      <w:szCs w:val="28"/>
                    </w:rPr>
                  </m:ctrlPr>
                </m:funcPr>
                <m:fName>
                  <m:r>
                    <m:rPr>
                      <m:sty m:val="p"/>
                    </m:rPr>
                    <w:rPr>
                      <w:rFonts w:ascii="Cambria Math" w:hAnsi="Cambria Math"/>
                      <w:sz w:val="24"/>
                      <w:szCs w:val="28"/>
                    </w:rPr>
                    <m:t>cos</m:t>
                  </m:r>
                </m:fName>
                <m:e>
                  <m:d>
                    <m:dPr>
                      <m:ctrlPr>
                        <w:rPr>
                          <w:rFonts w:ascii="Cambria Math" w:hAnsi="Cambria Math"/>
                          <w:i/>
                          <w:sz w:val="24"/>
                          <w:szCs w:val="28"/>
                        </w:rPr>
                      </m:ctrlPr>
                    </m:dPr>
                    <m:e>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c</m:t>
                          </m:r>
                        </m:sub>
                      </m:sSub>
                      <m:r>
                        <w:rPr>
                          <w:rFonts w:ascii="Cambria Math" w:hAnsi="Cambria Math"/>
                          <w:sz w:val="24"/>
                          <w:szCs w:val="28"/>
                        </w:rPr>
                        <m:t>t</m:t>
                      </m:r>
                    </m:e>
                  </m:d>
                </m:e>
              </m:func>
            </m:e>
          </m:d>
          <m:r>
            <w:rPr>
              <w:rFonts w:ascii="Cambria Math" w:hAnsi="Cambria Math"/>
              <w:sz w:val="24"/>
              <w:szCs w:val="28"/>
            </w:rPr>
            <m:t>∙</m:t>
          </m:r>
          <m:func>
            <m:funcPr>
              <m:ctrlPr>
                <w:rPr>
                  <w:rFonts w:ascii="Cambria Math" w:hAnsi="Cambria Math"/>
                  <w:sz w:val="24"/>
                  <w:szCs w:val="28"/>
                </w:rPr>
              </m:ctrlPr>
            </m:funcPr>
            <m:fName>
              <m:r>
                <m:rPr>
                  <m:sty m:val="p"/>
                </m:rPr>
                <w:rPr>
                  <w:rFonts w:ascii="Cambria Math" w:hAnsi="Cambria Math"/>
                  <w:sz w:val="24"/>
                  <w:szCs w:val="28"/>
                </w:rPr>
                <m:t>sin</m:t>
              </m:r>
            </m:fName>
            <m:e>
              <m:d>
                <m:dPr>
                  <m:ctrlPr>
                    <w:rPr>
                      <w:rFonts w:ascii="Cambria Math" w:hAnsi="Cambria Math"/>
                      <w:i/>
                      <w:sz w:val="24"/>
                      <w:szCs w:val="28"/>
                    </w:rPr>
                  </m:ctrlPr>
                </m:dPr>
                <m:e>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c</m:t>
                      </m:r>
                    </m:sub>
                  </m:sSub>
                  <m:r>
                    <w:rPr>
                      <w:rFonts w:ascii="Cambria Math" w:hAnsi="Cambria Math"/>
                      <w:sz w:val="24"/>
                      <w:szCs w:val="28"/>
                    </w:rPr>
                    <m:t>t+φ</m:t>
                  </m:r>
                </m:e>
              </m:d>
            </m:e>
          </m:func>
        </m:oMath>
      </m:oMathPara>
    </w:p>
    <w:p w:rsidR="00B81647" w:rsidRPr="007C35A0" w:rsidRDefault="00B81647" w:rsidP="00B81647">
      <w:pPr>
        <w:ind w:firstLine="420"/>
        <w:rPr>
          <w:sz w:val="24"/>
          <w:szCs w:val="28"/>
        </w:rPr>
      </w:pPr>
      <m:oMathPara>
        <m:oMath>
          <m:r>
            <m:rPr>
              <m:sty m:val="p"/>
            </m:rPr>
            <w:rPr>
              <w:rFonts w:ascii="Cambria Math" w:hAnsi="Cambria Math"/>
              <w:sz w:val="24"/>
              <w:szCs w:val="28"/>
            </w:rPr>
            <m:t>=</m:t>
          </m:r>
          <m:f>
            <m:fPr>
              <m:ctrlPr>
                <w:rPr>
                  <w:rFonts w:ascii="Cambria Math" w:hAnsi="Cambria Math"/>
                  <w:sz w:val="24"/>
                  <w:szCs w:val="28"/>
                </w:rPr>
              </m:ctrlPr>
            </m:fPr>
            <m:num>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c</m:t>
                  </m:r>
                </m:sub>
              </m:sSub>
            </m:num>
            <m:den>
              <m:r>
                <w:rPr>
                  <w:rFonts w:ascii="Cambria Math" w:hAnsi="Cambria Math"/>
                  <w:sz w:val="24"/>
                  <w:szCs w:val="28"/>
                </w:rPr>
                <m:t>2</m:t>
              </m:r>
            </m:den>
          </m:f>
          <m:r>
            <w:rPr>
              <w:rFonts w:ascii="Cambria Math" w:hAnsi="Cambria Math"/>
              <w:sz w:val="24"/>
              <w:szCs w:val="28"/>
            </w:rPr>
            <m:t>m</m:t>
          </m:r>
          <m:d>
            <m:dPr>
              <m:ctrlPr>
                <w:rPr>
                  <w:rFonts w:ascii="Cambria Math" w:hAnsi="Cambria Math"/>
                  <w:sz w:val="24"/>
                  <w:szCs w:val="28"/>
                </w:rPr>
              </m:ctrlPr>
            </m:dPr>
            <m:e>
              <m:r>
                <w:rPr>
                  <w:rFonts w:ascii="Cambria Math" w:hAnsi="Cambria Math"/>
                  <w:sz w:val="24"/>
                  <w:szCs w:val="28"/>
                </w:rPr>
                <m:t>t</m:t>
              </m:r>
            </m:e>
          </m:d>
          <m:d>
            <m:dPr>
              <m:begChr m:val="["/>
              <m:endChr m:val="]"/>
              <m:ctrlPr>
                <w:rPr>
                  <w:rFonts w:ascii="Cambria Math" w:hAnsi="Cambria Math"/>
                  <w:i/>
                  <w:sz w:val="24"/>
                  <w:szCs w:val="28"/>
                </w:rPr>
              </m:ctrlPr>
            </m:dPr>
            <m:e>
              <m:func>
                <m:funcPr>
                  <m:ctrlPr>
                    <w:rPr>
                      <w:rFonts w:ascii="Cambria Math" w:hAnsi="Cambria Math"/>
                      <w:i/>
                      <w:sz w:val="24"/>
                      <w:szCs w:val="28"/>
                    </w:rPr>
                  </m:ctrlPr>
                </m:funcPr>
                <m:fName>
                  <m:r>
                    <m:rPr>
                      <m:sty m:val="p"/>
                    </m:rPr>
                    <w:rPr>
                      <w:rFonts w:ascii="Cambria Math" w:hAnsi="Cambria Math"/>
                      <w:sz w:val="24"/>
                      <w:szCs w:val="28"/>
                    </w:rPr>
                    <m:t>sin</m:t>
                  </m:r>
                </m:fName>
                <m:e>
                  <m:r>
                    <w:rPr>
                      <w:rFonts w:ascii="Cambria Math" w:hAnsi="Cambria Math"/>
                      <w:sz w:val="24"/>
                      <w:szCs w:val="28"/>
                    </w:rPr>
                    <m:t>φ+</m:t>
                  </m:r>
                  <m:func>
                    <m:funcPr>
                      <m:ctrlPr>
                        <w:rPr>
                          <w:rFonts w:ascii="Cambria Math" w:hAnsi="Cambria Math"/>
                          <w:i/>
                          <w:sz w:val="24"/>
                          <w:szCs w:val="28"/>
                        </w:rPr>
                      </m:ctrlPr>
                    </m:funcPr>
                    <m:fName>
                      <m:r>
                        <m:rPr>
                          <m:sty m:val="p"/>
                        </m:rPr>
                        <w:rPr>
                          <w:rFonts w:ascii="Cambria Math" w:hAnsi="Cambria Math"/>
                          <w:sz w:val="24"/>
                          <w:szCs w:val="28"/>
                        </w:rPr>
                        <m:t>sin</m:t>
                      </m:r>
                    </m:fName>
                    <m:e>
                      <m:d>
                        <m:dPr>
                          <m:ctrlPr>
                            <w:rPr>
                              <w:rFonts w:ascii="Cambria Math" w:hAnsi="Cambria Math"/>
                              <w:i/>
                              <w:sz w:val="24"/>
                              <w:szCs w:val="28"/>
                            </w:rPr>
                          </m:ctrlPr>
                        </m:dPr>
                        <m:e>
                          <m:r>
                            <w:rPr>
                              <w:rFonts w:ascii="Cambria Math" w:hAnsi="Cambria Math"/>
                              <w:sz w:val="24"/>
                              <w:szCs w:val="28"/>
                            </w:rPr>
                            <m:t>4π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c</m:t>
                              </m:r>
                            </m:sub>
                          </m:sSub>
                          <m:r>
                            <w:rPr>
                              <w:rFonts w:ascii="Cambria Math" w:hAnsi="Cambria Math"/>
                              <w:sz w:val="24"/>
                              <w:szCs w:val="28"/>
                            </w:rPr>
                            <m:t>t+φ</m:t>
                          </m:r>
                        </m:e>
                      </m:d>
                    </m:e>
                  </m:func>
                </m:e>
              </m:func>
            </m:e>
          </m:d>
          <m:r>
            <w:rPr>
              <w:rFonts w:ascii="Cambria Math" w:hAnsi="Cambria Math"/>
              <w:sz w:val="24"/>
              <w:szCs w:val="28"/>
            </w:rPr>
            <m:t>+</m:t>
          </m:r>
          <m:f>
            <m:fPr>
              <m:ctrlPr>
                <w:rPr>
                  <w:rFonts w:ascii="Cambria Math" w:hAnsi="Cambria Math"/>
                  <w:sz w:val="24"/>
                  <w:szCs w:val="28"/>
                </w:rPr>
              </m:ctrlPr>
            </m:fPr>
            <m:num>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p</m:t>
                  </m:r>
                </m:sub>
              </m:sSub>
            </m:num>
            <m:den>
              <m:r>
                <w:rPr>
                  <w:rFonts w:ascii="Cambria Math" w:hAnsi="Cambria Math"/>
                  <w:sz w:val="24"/>
                  <w:szCs w:val="28"/>
                </w:rPr>
                <m:t>2</m:t>
              </m:r>
            </m:den>
          </m:f>
          <m:d>
            <m:dPr>
              <m:begChr m:val="["/>
              <m:endChr m:val="]"/>
              <m:ctrlPr>
                <w:rPr>
                  <w:rFonts w:ascii="Cambria Math" w:hAnsi="Cambria Math"/>
                  <w:i/>
                  <w:sz w:val="24"/>
                  <w:szCs w:val="28"/>
                </w:rPr>
              </m:ctrlPr>
            </m:dPr>
            <m:e>
              <m:func>
                <m:funcPr>
                  <m:ctrlPr>
                    <w:rPr>
                      <w:rFonts w:ascii="Cambria Math" w:hAnsi="Cambria Math"/>
                      <w:i/>
                      <w:sz w:val="24"/>
                      <w:szCs w:val="28"/>
                    </w:rPr>
                  </m:ctrlPr>
                </m:funcPr>
                <m:fName>
                  <m:r>
                    <m:rPr>
                      <m:sty m:val="p"/>
                    </m:rPr>
                    <w:rPr>
                      <w:rFonts w:ascii="Cambria Math" w:hAnsi="Cambria Math"/>
                      <w:sz w:val="24"/>
                      <w:szCs w:val="28"/>
                    </w:rPr>
                    <m:t>sin</m:t>
                  </m:r>
                </m:fName>
                <m:e>
                  <m:r>
                    <w:rPr>
                      <w:rFonts w:ascii="Cambria Math" w:hAnsi="Cambria Math"/>
                      <w:sz w:val="24"/>
                      <w:szCs w:val="28"/>
                    </w:rPr>
                    <m:t>φ+</m:t>
                  </m:r>
                  <m:func>
                    <m:funcPr>
                      <m:ctrlPr>
                        <w:rPr>
                          <w:rFonts w:ascii="Cambria Math" w:hAnsi="Cambria Math"/>
                          <w:i/>
                          <w:sz w:val="24"/>
                          <w:szCs w:val="28"/>
                        </w:rPr>
                      </m:ctrlPr>
                    </m:funcPr>
                    <m:fName>
                      <m:r>
                        <m:rPr>
                          <m:sty m:val="p"/>
                        </m:rPr>
                        <w:rPr>
                          <w:rFonts w:ascii="Cambria Math" w:hAnsi="Cambria Math"/>
                          <w:sz w:val="24"/>
                          <w:szCs w:val="28"/>
                        </w:rPr>
                        <m:t>sin</m:t>
                      </m:r>
                    </m:fName>
                    <m:e>
                      <m:d>
                        <m:dPr>
                          <m:ctrlPr>
                            <w:rPr>
                              <w:rFonts w:ascii="Cambria Math" w:hAnsi="Cambria Math"/>
                              <w:i/>
                              <w:sz w:val="24"/>
                              <w:szCs w:val="28"/>
                            </w:rPr>
                          </m:ctrlPr>
                        </m:dPr>
                        <m:e>
                          <m:r>
                            <w:rPr>
                              <w:rFonts w:ascii="Cambria Math" w:hAnsi="Cambria Math"/>
                              <w:sz w:val="24"/>
                              <w:szCs w:val="28"/>
                            </w:rPr>
                            <m:t>4π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c</m:t>
                              </m:r>
                            </m:sub>
                          </m:sSub>
                          <m:r>
                            <w:rPr>
                              <w:rFonts w:ascii="Cambria Math" w:hAnsi="Cambria Math"/>
                              <w:sz w:val="24"/>
                              <w:szCs w:val="28"/>
                            </w:rPr>
                            <m:t>t+φ</m:t>
                          </m:r>
                        </m:e>
                      </m:d>
                    </m:e>
                  </m:func>
                </m:e>
              </m:func>
            </m:e>
          </m:d>
        </m:oMath>
      </m:oMathPara>
    </w:p>
    <w:p w:rsidR="00B81647" w:rsidRPr="00DC10A1" w:rsidRDefault="00B81647" w:rsidP="00B81647">
      <w:pPr>
        <w:ind w:firstLine="420"/>
        <w:rPr>
          <w:sz w:val="24"/>
          <w:szCs w:val="28"/>
        </w:rPr>
      </w:pPr>
      <w:r w:rsidRPr="00DC10A1">
        <w:rPr>
          <w:rFonts w:ascii="宋体" w:hAnsi="宋体" w:hint="eastAsia"/>
          <w:sz w:val="24"/>
          <w:szCs w:val="28"/>
        </w:rPr>
        <w:lastRenderedPageBreak/>
        <w:t>在锁相环中的LPF带宽窄，能通过</w:t>
      </w:r>
      <m:oMath>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A</m:t>
                </m:r>
              </m:e>
              <m:sub>
                <m:r>
                  <w:rPr>
                    <w:rFonts w:ascii="Cambria Math" w:hAnsi="Cambria Math"/>
                    <w:sz w:val="24"/>
                  </w:rPr>
                  <m:t>p</m:t>
                </m:r>
              </m:sub>
            </m:sSub>
          </m:num>
          <m:den>
            <m:r>
              <w:rPr>
                <w:rFonts w:ascii="Cambria Math" w:hAnsi="Cambria Math"/>
                <w:sz w:val="24"/>
              </w:rPr>
              <m:t>2</m:t>
            </m:r>
          </m:den>
        </m:f>
        <m:func>
          <m:funcPr>
            <m:ctrlPr>
              <w:rPr>
                <w:rFonts w:ascii="Cambria Math" w:hAnsi="Cambria Math"/>
                <w:i/>
                <w:sz w:val="24"/>
              </w:rPr>
            </m:ctrlPr>
          </m:funcPr>
          <m:fName>
            <m:r>
              <m:rPr>
                <m:sty m:val="p"/>
              </m:rPr>
              <w:rPr>
                <w:rFonts w:ascii="Cambria Math" w:hAnsi="Cambria Math"/>
                <w:sz w:val="24"/>
              </w:rPr>
              <m:t>sin</m:t>
            </m:r>
          </m:fName>
          <m:e>
            <m:r>
              <w:rPr>
                <w:rFonts w:ascii="Cambria Math" w:hAnsi="Cambria Math"/>
                <w:sz w:val="24"/>
              </w:rPr>
              <m:t>φ</m:t>
            </m:r>
          </m:e>
        </m:func>
      </m:oMath>
      <w:r w:rsidRPr="00DC10A1">
        <w:rPr>
          <w:sz w:val="24"/>
          <w:szCs w:val="28"/>
        </w:rPr>
        <w:fldChar w:fldCharType="begin"/>
      </w:r>
      <w:r w:rsidRPr="00DC10A1">
        <w:rPr>
          <w:sz w:val="24"/>
          <w:szCs w:val="28"/>
        </w:rPr>
        <w:instrText xml:space="preserve"> QUOTE </w:instrText>
      </w:r>
      <w:r>
        <w:rPr>
          <w:rFonts w:hint="eastAsia"/>
          <w:noProof/>
          <w:position w:val="-8"/>
          <w:sz w:val="24"/>
          <w:szCs w:val="28"/>
        </w:rPr>
        <w:drawing>
          <wp:inline distT="0" distB="0" distL="0" distR="0" wp14:anchorId="5A18F7EE" wp14:editId="0AEC3A95">
            <wp:extent cx="685800" cy="200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 cy="200025"/>
                    </a:xfrm>
                    <a:prstGeom prst="rect">
                      <a:avLst/>
                    </a:prstGeom>
                    <a:noFill/>
                    <a:ln>
                      <a:noFill/>
                    </a:ln>
                  </pic:spPr>
                </pic:pic>
              </a:graphicData>
            </a:graphic>
          </wp:inline>
        </w:drawing>
      </w:r>
      <w:r w:rsidRPr="00DC10A1">
        <w:rPr>
          <w:sz w:val="24"/>
          <w:szCs w:val="28"/>
        </w:rPr>
        <w:instrText xml:space="preserve">  \* MERGEFORMAT </w:instrText>
      </w:r>
      <w:r w:rsidRPr="00DC10A1">
        <w:rPr>
          <w:sz w:val="24"/>
          <w:szCs w:val="28"/>
        </w:rPr>
        <w:fldChar w:fldCharType="end"/>
      </w:r>
      <w:r w:rsidRPr="00DC10A1">
        <w:rPr>
          <w:rFonts w:hint="eastAsia"/>
          <w:sz w:val="24"/>
          <w:szCs w:val="28"/>
        </w:rPr>
        <w:t>分量，滤除</w:t>
      </w:r>
      <w:r w:rsidRPr="00DC10A1">
        <w:rPr>
          <w:rFonts w:hint="eastAsia"/>
          <w:sz w:val="24"/>
          <w:szCs w:val="28"/>
        </w:rPr>
        <w:t>m(t)</w:t>
      </w:r>
      <w:r w:rsidRPr="00DC10A1">
        <w:rPr>
          <w:rFonts w:hint="eastAsia"/>
          <w:sz w:val="24"/>
          <w:szCs w:val="28"/>
        </w:rPr>
        <w:t>的频率分量及四倍频载频分量，因为</w:t>
      </w:r>
      <w:r w:rsidRPr="00DC10A1">
        <w:rPr>
          <w:sz w:val="24"/>
          <w:szCs w:val="28"/>
        </w:rPr>
        <w:fldChar w:fldCharType="begin"/>
      </w:r>
      <w:r w:rsidRPr="00DC10A1">
        <w:rPr>
          <w:sz w:val="24"/>
          <w:szCs w:val="28"/>
        </w:rPr>
        <w:instrText xml:space="preserve"> QUOTE </w:instrText>
      </w:r>
      <w:r>
        <w:rPr>
          <w:rFonts w:hint="eastAsia"/>
          <w:noProof/>
          <w:position w:val="-8"/>
          <w:sz w:val="24"/>
          <w:szCs w:val="28"/>
        </w:rPr>
        <w:drawing>
          <wp:inline distT="0" distB="0" distL="0" distR="0" wp14:anchorId="239026CB" wp14:editId="6C2D0A37">
            <wp:extent cx="95250" cy="2000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rPr>
          <w:sz w:val="24"/>
          <w:szCs w:val="28"/>
        </w:rPr>
        <w:instrText xml:space="preserve">  \* MERGEFORMAT </w:instrText>
      </w:r>
      <w:r w:rsidRPr="00DC10A1">
        <w:rPr>
          <w:sz w:val="24"/>
          <w:szCs w:val="28"/>
        </w:rPr>
        <w:fldChar w:fldCharType="separate"/>
      </w:r>
      <w:r>
        <w:rPr>
          <w:rFonts w:hint="eastAsia"/>
          <w:noProof/>
          <w:position w:val="-8"/>
          <w:sz w:val="24"/>
          <w:szCs w:val="28"/>
        </w:rPr>
        <w:drawing>
          <wp:inline distT="0" distB="0" distL="0" distR="0" wp14:anchorId="16EDE355" wp14:editId="3F36F764">
            <wp:extent cx="95250" cy="2000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rPr>
          <w:sz w:val="24"/>
          <w:szCs w:val="28"/>
        </w:rPr>
        <w:fldChar w:fldCharType="end"/>
      </w:r>
      <w:r w:rsidRPr="00DC10A1">
        <w:rPr>
          <w:rFonts w:hint="eastAsia"/>
          <w:sz w:val="24"/>
          <w:szCs w:val="28"/>
        </w:rPr>
        <w:t>很小，所以</w:t>
      </w:r>
      <w:r w:rsidRPr="00DC10A1">
        <w:rPr>
          <w:sz w:val="24"/>
          <w:szCs w:val="28"/>
        </w:rPr>
        <w:fldChar w:fldCharType="begin"/>
      </w:r>
      <w:r w:rsidRPr="00DC10A1">
        <w:rPr>
          <w:sz w:val="24"/>
          <w:szCs w:val="28"/>
        </w:rPr>
        <w:instrText xml:space="preserve"> QUOTE </w:instrText>
      </w:r>
      <w:r>
        <w:rPr>
          <w:rFonts w:hint="eastAsia"/>
          <w:noProof/>
          <w:position w:val="-8"/>
          <w:sz w:val="24"/>
          <w:szCs w:val="28"/>
        </w:rPr>
        <w:drawing>
          <wp:inline distT="0" distB="0" distL="0" distR="0" wp14:anchorId="3ABD840E" wp14:editId="137FE6EE">
            <wp:extent cx="266700" cy="2000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sidRPr="00DC10A1">
        <w:rPr>
          <w:sz w:val="24"/>
          <w:szCs w:val="28"/>
        </w:rPr>
        <w:instrText xml:space="preserve">  \* MERGEFORMAT </w:instrText>
      </w:r>
      <w:r w:rsidRPr="00DC10A1">
        <w:rPr>
          <w:sz w:val="24"/>
          <w:szCs w:val="28"/>
        </w:rPr>
        <w:fldChar w:fldCharType="separate"/>
      </w:r>
      <w:r>
        <w:rPr>
          <w:rFonts w:hint="eastAsia"/>
          <w:noProof/>
          <w:position w:val="-8"/>
          <w:sz w:val="24"/>
          <w:szCs w:val="28"/>
        </w:rPr>
        <w:drawing>
          <wp:inline distT="0" distB="0" distL="0" distR="0" wp14:anchorId="2CCAE3C5" wp14:editId="7E90D5F4">
            <wp:extent cx="266700" cy="2000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sidRPr="00DC10A1">
        <w:rPr>
          <w:sz w:val="24"/>
          <w:szCs w:val="28"/>
        </w:rPr>
        <w:fldChar w:fldCharType="end"/>
      </w:r>
      <w:r w:rsidRPr="00DC10A1">
        <w:rPr>
          <w:rFonts w:hint="eastAsia"/>
          <w:sz w:val="24"/>
          <w:szCs w:val="28"/>
        </w:rPr>
        <w:t>约等于</w:t>
      </w:r>
      <w:r w:rsidRPr="00DC10A1">
        <w:rPr>
          <w:sz w:val="24"/>
          <w:szCs w:val="28"/>
        </w:rPr>
        <w:fldChar w:fldCharType="begin"/>
      </w:r>
      <w:r w:rsidRPr="00DC10A1">
        <w:rPr>
          <w:sz w:val="24"/>
          <w:szCs w:val="28"/>
        </w:rPr>
        <w:instrText xml:space="preserve"> QUOTE </w:instrText>
      </w:r>
      <w:r>
        <w:rPr>
          <w:rFonts w:hint="eastAsia"/>
          <w:noProof/>
          <w:position w:val="-8"/>
          <w:sz w:val="24"/>
          <w:szCs w:val="28"/>
        </w:rPr>
        <w:drawing>
          <wp:inline distT="0" distB="0" distL="0" distR="0" wp14:anchorId="156CE63B" wp14:editId="0DC93131">
            <wp:extent cx="95250" cy="2000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rPr>
          <w:sz w:val="24"/>
          <w:szCs w:val="28"/>
        </w:rPr>
        <w:instrText xml:space="preserve">  \* MERGEFORMAT </w:instrText>
      </w:r>
      <w:r w:rsidRPr="00DC10A1">
        <w:rPr>
          <w:sz w:val="24"/>
          <w:szCs w:val="28"/>
        </w:rPr>
        <w:fldChar w:fldCharType="separate"/>
      </w:r>
      <w:r>
        <w:rPr>
          <w:rFonts w:hint="eastAsia"/>
          <w:noProof/>
          <w:position w:val="-8"/>
          <w:sz w:val="24"/>
          <w:szCs w:val="28"/>
        </w:rPr>
        <w:drawing>
          <wp:inline distT="0" distB="0" distL="0" distR="0" wp14:anchorId="7A70CA69" wp14:editId="54122564">
            <wp:extent cx="95250" cy="2000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rPr>
          <w:sz w:val="24"/>
          <w:szCs w:val="28"/>
        </w:rPr>
        <w:fldChar w:fldCharType="end"/>
      </w:r>
      <w:r w:rsidRPr="00DC10A1">
        <w:rPr>
          <w:rFonts w:hint="eastAsia"/>
          <w:sz w:val="24"/>
          <w:szCs w:val="28"/>
        </w:rPr>
        <w:t>。</w:t>
      </w:r>
      <w:r w:rsidRPr="00DC10A1">
        <w:rPr>
          <w:rFonts w:hint="eastAsia"/>
          <w:sz w:val="24"/>
          <w:szCs w:val="28"/>
        </w:rPr>
        <w:t>LPF</w:t>
      </w:r>
      <w:r w:rsidRPr="00DC10A1">
        <w:rPr>
          <w:rFonts w:hint="eastAsia"/>
          <w:sz w:val="24"/>
          <w:szCs w:val="28"/>
        </w:rPr>
        <w:t>的输出以负反馈的方式控制</w:t>
      </w:r>
      <w:r w:rsidRPr="00DC10A1">
        <w:rPr>
          <w:rFonts w:hint="eastAsia"/>
          <w:sz w:val="24"/>
          <w:szCs w:val="28"/>
        </w:rPr>
        <w:t>VCO,</w:t>
      </w:r>
      <w:r w:rsidRPr="00DC10A1">
        <w:rPr>
          <w:rFonts w:hint="eastAsia"/>
          <w:sz w:val="24"/>
          <w:szCs w:val="28"/>
        </w:rPr>
        <w:t>使其保持在锁相状态。锁定后的</w:t>
      </w:r>
      <w:r w:rsidRPr="00DC10A1">
        <w:rPr>
          <w:rFonts w:hint="eastAsia"/>
          <w:sz w:val="24"/>
          <w:szCs w:val="28"/>
        </w:rPr>
        <w:t>VCO</w:t>
      </w:r>
      <w:r w:rsidRPr="00DC10A1">
        <w:rPr>
          <w:rFonts w:hint="eastAsia"/>
          <w:sz w:val="24"/>
          <w:szCs w:val="28"/>
        </w:rPr>
        <w:t>输出信号</w:t>
      </w:r>
      <w:r w:rsidRPr="00DC10A1">
        <w:rPr>
          <w:sz w:val="24"/>
          <w:szCs w:val="28"/>
        </w:rPr>
        <w:fldChar w:fldCharType="begin"/>
      </w:r>
      <w:r w:rsidRPr="00DC10A1">
        <w:rPr>
          <w:sz w:val="24"/>
          <w:szCs w:val="28"/>
        </w:rPr>
        <w:instrText xml:space="preserve"> QUOTE </w:instrText>
      </w:r>
      <w:r>
        <w:rPr>
          <w:rFonts w:hint="eastAsia"/>
          <w:noProof/>
          <w:position w:val="-8"/>
          <w:sz w:val="24"/>
          <w:szCs w:val="28"/>
        </w:rPr>
        <w:drawing>
          <wp:inline distT="0" distB="0" distL="0" distR="0" wp14:anchorId="573141EC" wp14:editId="17BAD759">
            <wp:extent cx="857250" cy="2000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Pr="00DC10A1">
        <w:rPr>
          <w:sz w:val="24"/>
          <w:szCs w:val="28"/>
        </w:rPr>
        <w:instrText xml:space="preserve">  \* MERGEFORMAT </w:instrText>
      </w:r>
      <w:r w:rsidRPr="00DC10A1">
        <w:rPr>
          <w:sz w:val="24"/>
          <w:szCs w:val="28"/>
        </w:rPr>
        <w:fldChar w:fldCharType="separate"/>
      </w:r>
      <m:oMath>
        <m:func>
          <m:funcPr>
            <m:ctrlPr>
              <w:rPr>
                <w:rFonts w:ascii="Cambria Math" w:hAnsi="Cambria Math"/>
                <w:sz w:val="24"/>
                <w:szCs w:val="28"/>
              </w:rPr>
            </m:ctrlPr>
          </m:funcPr>
          <m:fName>
            <m:r>
              <m:rPr>
                <m:sty m:val="p"/>
              </m:rPr>
              <w:rPr>
                <w:rFonts w:ascii="Cambria Math" w:hAnsi="Cambria Math"/>
                <w:sz w:val="24"/>
                <w:szCs w:val="28"/>
              </w:rPr>
              <m:t>sin</m:t>
            </m:r>
          </m:fName>
          <m:e>
            <m:d>
              <m:dPr>
                <m:ctrlPr>
                  <w:rPr>
                    <w:rFonts w:ascii="Cambria Math" w:hAnsi="Cambria Math"/>
                    <w:i/>
                    <w:sz w:val="24"/>
                    <w:szCs w:val="28"/>
                  </w:rPr>
                </m:ctrlPr>
              </m:dPr>
              <m:e>
                <m:r>
                  <m:rPr>
                    <m:sty m:val="p"/>
                  </m:rPr>
                  <w:rPr>
                    <w:rFonts w:ascii="Cambria Math" w:hAnsi="Cambria Math"/>
                    <w:sz w:val="24"/>
                    <w:szCs w:val="28"/>
                  </w:rPr>
                  <m:t>2π</m:t>
                </m:r>
                <m:sSub>
                  <m:sSubPr>
                    <m:ctrlPr>
                      <w:rPr>
                        <w:rFonts w:ascii="Cambria Math" w:hAnsi="Cambria Math"/>
                        <w:i/>
                        <w:sz w:val="24"/>
                        <w:szCs w:val="28"/>
                      </w:rPr>
                    </m:ctrlPr>
                  </m:sSubPr>
                  <m:e>
                    <m:r>
                      <m:rPr>
                        <m:sty m:val="p"/>
                      </m:rPr>
                      <w:rPr>
                        <w:rFonts w:ascii="Cambria Math" w:hAnsi="Cambria Math"/>
                        <w:sz w:val="24"/>
                        <w:szCs w:val="28"/>
                      </w:rPr>
                      <m:t>f</m:t>
                    </m:r>
                  </m:e>
                  <m:sub>
                    <m:r>
                      <m:rPr>
                        <m:sty m:val="p"/>
                      </m:rPr>
                      <w:rPr>
                        <w:rFonts w:ascii="Cambria Math" w:hAnsi="Cambria Math"/>
                        <w:sz w:val="24"/>
                        <w:szCs w:val="28"/>
                      </w:rPr>
                      <m:t>c</m:t>
                    </m:r>
                  </m:sub>
                </m:sSub>
                <m:r>
                  <m:rPr>
                    <m:sty m:val="p"/>
                  </m:rPr>
                  <w:rPr>
                    <w:rFonts w:ascii="Cambria Math" w:hAnsi="Cambria Math"/>
                    <w:sz w:val="24"/>
                    <w:szCs w:val="28"/>
                  </w:rPr>
                  <m:t>t+φ</m:t>
                </m:r>
              </m:e>
            </m:d>
          </m:e>
        </m:func>
      </m:oMath>
      <w:r w:rsidRPr="00DC10A1">
        <w:rPr>
          <w:sz w:val="24"/>
          <w:szCs w:val="28"/>
        </w:rPr>
        <w:fldChar w:fldCharType="end"/>
      </w:r>
      <w:r w:rsidRPr="00DC10A1">
        <w:rPr>
          <w:rFonts w:hint="eastAsia"/>
          <w:sz w:val="24"/>
          <w:szCs w:val="28"/>
        </w:rPr>
        <w:t>经</w:t>
      </w:r>
      <w:r w:rsidRPr="00DC10A1">
        <w:rPr>
          <w:rFonts w:hint="eastAsia"/>
          <w:sz w:val="24"/>
          <w:szCs w:val="28"/>
        </w:rPr>
        <w:t>90</w:t>
      </w:r>
      <w:r w:rsidRPr="00DC10A1">
        <w:rPr>
          <w:rFonts w:hint="eastAsia"/>
          <w:sz w:val="24"/>
          <w:szCs w:val="28"/>
        </w:rPr>
        <w:t>度移相后，以</w:t>
      </w:r>
      <m:oMath>
        <m:func>
          <m:funcPr>
            <m:ctrlPr>
              <w:rPr>
                <w:rFonts w:ascii="Cambria Math" w:hAnsi="Cambria Math"/>
                <w:sz w:val="24"/>
                <w:szCs w:val="28"/>
              </w:rPr>
            </m:ctrlPr>
          </m:funcPr>
          <m:fName>
            <m:r>
              <m:rPr>
                <m:sty m:val="p"/>
              </m:rPr>
              <w:rPr>
                <w:rFonts w:ascii="Cambria Math" w:hAnsi="Cambria Math"/>
                <w:sz w:val="24"/>
                <w:szCs w:val="28"/>
              </w:rPr>
              <m:t>cos</m:t>
            </m:r>
          </m:fName>
          <m:e>
            <m:d>
              <m:dPr>
                <m:ctrlPr>
                  <w:rPr>
                    <w:rFonts w:ascii="Cambria Math" w:hAnsi="Cambria Math"/>
                    <w:i/>
                    <w:sz w:val="24"/>
                    <w:szCs w:val="28"/>
                  </w:rPr>
                </m:ctrlPr>
              </m:dPr>
              <m:e>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c</m:t>
                    </m:r>
                  </m:sub>
                </m:sSub>
                <m:r>
                  <w:rPr>
                    <w:rFonts w:ascii="Cambria Math" w:hAnsi="Cambria Math"/>
                    <w:sz w:val="24"/>
                    <w:szCs w:val="28"/>
                  </w:rPr>
                  <m:t>t+φ</m:t>
                </m:r>
              </m:e>
            </m:d>
          </m:e>
        </m:func>
      </m:oMath>
      <w:r w:rsidRPr="00DC10A1">
        <w:rPr>
          <w:rFonts w:hint="eastAsia"/>
          <w:sz w:val="24"/>
          <w:szCs w:val="28"/>
        </w:rPr>
        <w:t>作为相干解调的恢复载波，它与输入的导频信号</w:t>
      </w:r>
      <m:oMath>
        <m:func>
          <m:funcPr>
            <m:ctrlPr>
              <w:rPr>
                <w:rFonts w:ascii="Cambria Math" w:hAnsi="Cambria Math"/>
                <w:sz w:val="24"/>
                <w:szCs w:val="28"/>
              </w:rPr>
            </m:ctrlPr>
          </m:funcPr>
          <m:fName>
            <m:r>
              <m:rPr>
                <m:sty m:val="p"/>
              </m:rPr>
              <w:rPr>
                <w:rFonts w:ascii="Cambria Math" w:hAnsi="Cambria Math"/>
                <w:sz w:val="24"/>
                <w:szCs w:val="28"/>
              </w:rPr>
              <m:t>cos</m:t>
            </m:r>
          </m:fName>
          <m:e>
            <m:d>
              <m:dPr>
                <m:ctrlPr>
                  <w:rPr>
                    <w:rFonts w:ascii="Cambria Math" w:hAnsi="Cambria Math"/>
                    <w:i/>
                    <w:sz w:val="24"/>
                    <w:szCs w:val="28"/>
                  </w:rPr>
                </m:ctrlPr>
              </m:dPr>
              <m:e>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c</m:t>
                    </m:r>
                  </m:sub>
                </m:sSub>
                <m:r>
                  <w:rPr>
                    <w:rFonts w:ascii="Cambria Math" w:hAnsi="Cambria Math"/>
                    <w:sz w:val="24"/>
                    <w:szCs w:val="28"/>
                  </w:rPr>
                  <m:t>t</m:t>
                </m:r>
              </m:e>
            </m:d>
          </m:e>
        </m:func>
      </m:oMath>
      <w:r w:rsidRPr="00DC10A1">
        <w:rPr>
          <w:rFonts w:hint="eastAsia"/>
          <w:sz w:val="24"/>
          <w:szCs w:val="28"/>
        </w:rPr>
        <w:t>同频，几乎同相。</w:t>
      </w:r>
    </w:p>
    <w:p w:rsidR="00B81647" w:rsidRDefault="00B81647" w:rsidP="00B81647">
      <w:pPr>
        <w:ind w:firstLine="420"/>
        <w:rPr>
          <w:sz w:val="24"/>
          <w:szCs w:val="28"/>
        </w:rPr>
      </w:pPr>
      <w:r w:rsidRPr="00DC10A1">
        <w:rPr>
          <w:rFonts w:hint="eastAsia"/>
          <w:sz w:val="24"/>
          <w:szCs w:val="28"/>
        </w:rPr>
        <w:t>相干解调是将发来的信号</w:t>
      </w:r>
      <w:r w:rsidRPr="00DC10A1">
        <w:rPr>
          <w:rFonts w:hint="eastAsia"/>
          <w:sz w:val="24"/>
          <w:szCs w:val="28"/>
        </w:rPr>
        <w:t>s(t)</w:t>
      </w:r>
      <w:r>
        <w:rPr>
          <w:rFonts w:hint="eastAsia"/>
          <w:sz w:val="24"/>
          <w:szCs w:val="28"/>
        </w:rPr>
        <w:t>与恢复载波相乘，再经过低通滤波后输出模拟基带信号</w:t>
      </w:r>
    </w:p>
    <w:p w:rsidR="00B81647" w:rsidRPr="00025ABE" w:rsidRDefault="007D7AAD" w:rsidP="00B81647">
      <w:pPr>
        <w:ind w:firstLine="420"/>
        <w:rPr>
          <w:sz w:val="24"/>
          <w:szCs w:val="28"/>
        </w:rPr>
      </w:pPr>
      <m:oMathPara>
        <m:oMath>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C</m:t>
                  </m:r>
                </m:sub>
              </m:sSub>
              <m:r>
                <w:rPr>
                  <w:rFonts w:ascii="Cambria Math" w:hAnsi="Cambria Math"/>
                  <w:sz w:val="24"/>
                  <w:szCs w:val="28"/>
                </w:rPr>
                <m:t>m</m:t>
              </m:r>
              <m:d>
                <m:dPr>
                  <m:ctrlPr>
                    <w:rPr>
                      <w:rFonts w:ascii="Cambria Math" w:hAnsi="Cambria Math"/>
                      <w:sz w:val="24"/>
                      <w:szCs w:val="28"/>
                    </w:rPr>
                  </m:ctrlPr>
                </m:dPr>
                <m:e>
                  <m:r>
                    <w:rPr>
                      <w:rFonts w:ascii="Cambria Math" w:hAnsi="Cambria Math"/>
                      <w:sz w:val="24"/>
                      <w:szCs w:val="28"/>
                    </w:rPr>
                    <m:t>t</m:t>
                  </m:r>
                </m:e>
              </m:d>
              <m:func>
                <m:funcPr>
                  <m:ctrlPr>
                    <w:rPr>
                      <w:rFonts w:ascii="Cambria Math" w:hAnsi="Cambria Math"/>
                      <w:sz w:val="24"/>
                      <w:szCs w:val="28"/>
                    </w:rPr>
                  </m:ctrlPr>
                </m:funcPr>
                <m:fName>
                  <m:r>
                    <m:rPr>
                      <m:sty m:val="p"/>
                    </m:rPr>
                    <w:rPr>
                      <w:rFonts w:ascii="Cambria Math" w:hAnsi="Cambria Math"/>
                      <w:sz w:val="24"/>
                      <w:szCs w:val="28"/>
                    </w:rPr>
                    <m:t>cos</m:t>
                  </m:r>
                </m:fName>
                <m:e>
                  <m:d>
                    <m:dPr>
                      <m:ctrlPr>
                        <w:rPr>
                          <w:rFonts w:ascii="Cambria Math" w:hAnsi="Cambria Math"/>
                          <w:i/>
                          <w:sz w:val="24"/>
                          <w:szCs w:val="28"/>
                        </w:rPr>
                      </m:ctrlPr>
                    </m:dPr>
                    <m:e>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c</m:t>
                          </m:r>
                        </m:sub>
                      </m:sSub>
                      <m:r>
                        <w:rPr>
                          <w:rFonts w:ascii="Cambria Math" w:hAnsi="Cambria Math"/>
                          <w:sz w:val="24"/>
                          <w:szCs w:val="28"/>
                        </w:rPr>
                        <m:t>t</m:t>
                      </m:r>
                    </m:e>
                  </m:d>
                </m:e>
              </m:func>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p</m:t>
                  </m:r>
                </m:sub>
              </m:sSub>
              <m:func>
                <m:funcPr>
                  <m:ctrlPr>
                    <w:rPr>
                      <w:rFonts w:ascii="Cambria Math" w:hAnsi="Cambria Math"/>
                      <w:sz w:val="24"/>
                      <w:szCs w:val="28"/>
                    </w:rPr>
                  </m:ctrlPr>
                </m:funcPr>
                <m:fName>
                  <m:r>
                    <m:rPr>
                      <m:sty m:val="p"/>
                    </m:rPr>
                    <w:rPr>
                      <w:rFonts w:ascii="Cambria Math" w:hAnsi="Cambria Math"/>
                      <w:sz w:val="24"/>
                      <w:szCs w:val="28"/>
                    </w:rPr>
                    <m:t>cos</m:t>
                  </m:r>
                </m:fName>
                <m:e>
                  <m:d>
                    <m:dPr>
                      <m:ctrlPr>
                        <w:rPr>
                          <w:rFonts w:ascii="Cambria Math" w:hAnsi="Cambria Math"/>
                          <w:i/>
                          <w:sz w:val="24"/>
                          <w:szCs w:val="28"/>
                        </w:rPr>
                      </m:ctrlPr>
                    </m:dPr>
                    <m:e>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c</m:t>
                          </m:r>
                        </m:sub>
                      </m:sSub>
                      <m:r>
                        <w:rPr>
                          <w:rFonts w:ascii="Cambria Math" w:hAnsi="Cambria Math"/>
                          <w:sz w:val="24"/>
                          <w:szCs w:val="28"/>
                        </w:rPr>
                        <m:t>t</m:t>
                      </m:r>
                    </m:e>
                  </m:d>
                </m:e>
              </m:func>
            </m:e>
          </m:d>
          <m:r>
            <w:rPr>
              <w:rFonts w:ascii="Cambria Math" w:hAnsi="Cambria Math"/>
              <w:sz w:val="24"/>
              <w:szCs w:val="28"/>
            </w:rPr>
            <m:t>∙</m:t>
          </m:r>
          <m:func>
            <m:funcPr>
              <m:ctrlPr>
                <w:rPr>
                  <w:rFonts w:ascii="Cambria Math" w:hAnsi="Cambria Math"/>
                  <w:sz w:val="24"/>
                  <w:szCs w:val="28"/>
                </w:rPr>
              </m:ctrlPr>
            </m:funcPr>
            <m:fName>
              <m:r>
                <m:rPr>
                  <m:sty m:val="p"/>
                </m:rPr>
                <w:rPr>
                  <w:rFonts w:ascii="Cambria Math" w:hAnsi="Cambria Math"/>
                  <w:sz w:val="24"/>
                  <w:szCs w:val="28"/>
                </w:rPr>
                <m:t>cos</m:t>
              </m:r>
            </m:fName>
            <m:e>
              <m:d>
                <m:dPr>
                  <m:ctrlPr>
                    <w:rPr>
                      <w:rFonts w:ascii="Cambria Math" w:hAnsi="Cambria Math"/>
                      <w:i/>
                      <w:sz w:val="24"/>
                      <w:szCs w:val="28"/>
                    </w:rPr>
                  </m:ctrlPr>
                </m:dPr>
                <m:e>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c</m:t>
                      </m:r>
                    </m:sub>
                  </m:sSub>
                  <m:r>
                    <w:rPr>
                      <w:rFonts w:ascii="Cambria Math" w:hAnsi="Cambria Math"/>
                      <w:sz w:val="24"/>
                      <w:szCs w:val="28"/>
                    </w:rPr>
                    <m:t>t+φ</m:t>
                  </m:r>
                </m:e>
              </m:d>
            </m:e>
          </m:func>
        </m:oMath>
      </m:oMathPara>
    </w:p>
    <w:p w:rsidR="00B81647" w:rsidRPr="007C35A0" w:rsidRDefault="00B81647" w:rsidP="00B81647">
      <w:pPr>
        <w:ind w:firstLine="420"/>
        <w:rPr>
          <w:sz w:val="24"/>
          <w:szCs w:val="28"/>
        </w:rPr>
      </w:pPr>
      <m:oMathPara>
        <m:oMath>
          <m:r>
            <m:rPr>
              <m:sty m:val="p"/>
            </m:rPr>
            <w:rPr>
              <w:rFonts w:ascii="Cambria Math" w:hAnsi="Cambria Math"/>
              <w:sz w:val="24"/>
              <w:szCs w:val="28"/>
            </w:rPr>
            <m:t>=</m:t>
          </m:r>
          <m:f>
            <m:fPr>
              <m:ctrlPr>
                <w:rPr>
                  <w:rFonts w:ascii="Cambria Math" w:hAnsi="Cambria Math"/>
                  <w:sz w:val="24"/>
                  <w:szCs w:val="28"/>
                </w:rPr>
              </m:ctrlPr>
            </m:fPr>
            <m:num>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c</m:t>
                  </m:r>
                </m:sub>
              </m:sSub>
            </m:num>
            <m:den>
              <m:r>
                <w:rPr>
                  <w:rFonts w:ascii="Cambria Math" w:hAnsi="Cambria Math"/>
                  <w:sz w:val="24"/>
                  <w:szCs w:val="28"/>
                </w:rPr>
                <m:t>2</m:t>
              </m:r>
            </m:den>
          </m:f>
          <m:r>
            <w:rPr>
              <w:rFonts w:ascii="Cambria Math" w:hAnsi="Cambria Math"/>
              <w:sz w:val="24"/>
              <w:szCs w:val="28"/>
            </w:rPr>
            <m:t>m</m:t>
          </m:r>
          <m:d>
            <m:dPr>
              <m:ctrlPr>
                <w:rPr>
                  <w:rFonts w:ascii="Cambria Math" w:hAnsi="Cambria Math"/>
                  <w:sz w:val="24"/>
                  <w:szCs w:val="28"/>
                </w:rPr>
              </m:ctrlPr>
            </m:dPr>
            <m:e>
              <m:r>
                <w:rPr>
                  <w:rFonts w:ascii="Cambria Math" w:hAnsi="Cambria Math"/>
                  <w:sz w:val="24"/>
                  <w:szCs w:val="28"/>
                </w:rPr>
                <m:t>t</m:t>
              </m:r>
            </m:e>
          </m:d>
          <m:d>
            <m:dPr>
              <m:begChr m:val="["/>
              <m:endChr m:val="]"/>
              <m:ctrlPr>
                <w:rPr>
                  <w:rFonts w:ascii="Cambria Math" w:hAnsi="Cambria Math"/>
                  <w:i/>
                  <w:sz w:val="24"/>
                  <w:szCs w:val="28"/>
                </w:rPr>
              </m:ctrlPr>
            </m:dPr>
            <m:e>
              <m:func>
                <m:funcPr>
                  <m:ctrlPr>
                    <w:rPr>
                      <w:rFonts w:ascii="Cambria Math" w:hAnsi="Cambria Math"/>
                      <w:i/>
                      <w:sz w:val="24"/>
                      <w:szCs w:val="28"/>
                    </w:rPr>
                  </m:ctrlPr>
                </m:funcPr>
                <m:fName>
                  <m:r>
                    <m:rPr>
                      <m:sty m:val="p"/>
                    </m:rPr>
                    <w:rPr>
                      <w:rFonts w:ascii="Cambria Math" w:hAnsi="Cambria Math"/>
                      <w:sz w:val="24"/>
                      <w:szCs w:val="28"/>
                    </w:rPr>
                    <m:t>cos</m:t>
                  </m:r>
                </m:fName>
                <m:e>
                  <m:r>
                    <w:rPr>
                      <w:rFonts w:ascii="Cambria Math" w:hAnsi="Cambria Math"/>
                      <w:sz w:val="24"/>
                      <w:szCs w:val="28"/>
                    </w:rPr>
                    <m:t>φ+</m:t>
                  </m:r>
                  <m:func>
                    <m:funcPr>
                      <m:ctrlPr>
                        <w:rPr>
                          <w:rFonts w:ascii="Cambria Math" w:hAnsi="Cambria Math"/>
                          <w:i/>
                          <w:sz w:val="24"/>
                          <w:szCs w:val="28"/>
                        </w:rPr>
                      </m:ctrlPr>
                    </m:funcPr>
                    <m:fName>
                      <m:r>
                        <m:rPr>
                          <m:sty m:val="p"/>
                        </m:rPr>
                        <w:rPr>
                          <w:rFonts w:ascii="Cambria Math" w:hAnsi="Cambria Math"/>
                          <w:sz w:val="24"/>
                          <w:szCs w:val="28"/>
                        </w:rPr>
                        <m:t>cos</m:t>
                      </m:r>
                    </m:fName>
                    <m:e>
                      <m:d>
                        <m:dPr>
                          <m:ctrlPr>
                            <w:rPr>
                              <w:rFonts w:ascii="Cambria Math" w:hAnsi="Cambria Math"/>
                              <w:i/>
                              <w:sz w:val="24"/>
                              <w:szCs w:val="28"/>
                            </w:rPr>
                          </m:ctrlPr>
                        </m:dPr>
                        <m:e>
                          <m:r>
                            <w:rPr>
                              <w:rFonts w:ascii="Cambria Math" w:hAnsi="Cambria Math"/>
                              <w:sz w:val="24"/>
                              <w:szCs w:val="28"/>
                            </w:rPr>
                            <m:t>4π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c</m:t>
                              </m:r>
                            </m:sub>
                          </m:sSub>
                          <m:r>
                            <w:rPr>
                              <w:rFonts w:ascii="Cambria Math" w:hAnsi="Cambria Math"/>
                              <w:sz w:val="24"/>
                              <w:szCs w:val="28"/>
                            </w:rPr>
                            <m:t>t+φ</m:t>
                          </m:r>
                        </m:e>
                      </m:d>
                    </m:e>
                  </m:func>
                </m:e>
              </m:func>
            </m:e>
          </m:d>
          <m:r>
            <w:rPr>
              <w:rFonts w:ascii="Cambria Math" w:hAnsi="Cambria Math"/>
              <w:sz w:val="24"/>
              <w:szCs w:val="28"/>
            </w:rPr>
            <m:t>+</m:t>
          </m:r>
          <m:f>
            <m:fPr>
              <m:ctrlPr>
                <w:rPr>
                  <w:rFonts w:ascii="Cambria Math" w:hAnsi="Cambria Math"/>
                  <w:sz w:val="24"/>
                  <w:szCs w:val="28"/>
                </w:rPr>
              </m:ctrlPr>
            </m:fPr>
            <m:num>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p</m:t>
                  </m:r>
                </m:sub>
              </m:sSub>
            </m:num>
            <m:den>
              <m:r>
                <w:rPr>
                  <w:rFonts w:ascii="Cambria Math" w:hAnsi="Cambria Math"/>
                  <w:sz w:val="24"/>
                  <w:szCs w:val="28"/>
                </w:rPr>
                <m:t>2</m:t>
              </m:r>
            </m:den>
          </m:f>
          <m:d>
            <m:dPr>
              <m:begChr m:val="["/>
              <m:endChr m:val="]"/>
              <m:ctrlPr>
                <w:rPr>
                  <w:rFonts w:ascii="Cambria Math" w:hAnsi="Cambria Math"/>
                  <w:i/>
                  <w:sz w:val="24"/>
                  <w:szCs w:val="28"/>
                </w:rPr>
              </m:ctrlPr>
            </m:dPr>
            <m:e>
              <m:func>
                <m:funcPr>
                  <m:ctrlPr>
                    <w:rPr>
                      <w:rFonts w:ascii="Cambria Math" w:hAnsi="Cambria Math"/>
                      <w:i/>
                      <w:sz w:val="24"/>
                      <w:szCs w:val="28"/>
                    </w:rPr>
                  </m:ctrlPr>
                </m:funcPr>
                <m:fName>
                  <m:r>
                    <m:rPr>
                      <m:sty m:val="p"/>
                    </m:rPr>
                    <w:rPr>
                      <w:rFonts w:ascii="Cambria Math" w:hAnsi="Cambria Math"/>
                      <w:sz w:val="24"/>
                      <w:szCs w:val="28"/>
                    </w:rPr>
                    <m:t>cos</m:t>
                  </m:r>
                </m:fName>
                <m:e>
                  <m:r>
                    <w:rPr>
                      <w:rFonts w:ascii="Cambria Math" w:hAnsi="Cambria Math"/>
                      <w:sz w:val="24"/>
                      <w:szCs w:val="28"/>
                    </w:rPr>
                    <m:t>φ+</m:t>
                  </m:r>
                  <m:func>
                    <m:funcPr>
                      <m:ctrlPr>
                        <w:rPr>
                          <w:rFonts w:ascii="Cambria Math" w:hAnsi="Cambria Math"/>
                          <w:i/>
                          <w:sz w:val="24"/>
                          <w:szCs w:val="28"/>
                        </w:rPr>
                      </m:ctrlPr>
                    </m:funcPr>
                    <m:fName>
                      <m:r>
                        <m:rPr>
                          <m:sty m:val="p"/>
                        </m:rPr>
                        <w:rPr>
                          <w:rFonts w:ascii="Cambria Math" w:hAnsi="Cambria Math"/>
                          <w:sz w:val="24"/>
                          <w:szCs w:val="28"/>
                        </w:rPr>
                        <m:t>cos</m:t>
                      </m:r>
                    </m:fName>
                    <m:e>
                      <m:d>
                        <m:dPr>
                          <m:ctrlPr>
                            <w:rPr>
                              <w:rFonts w:ascii="Cambria Math" w:hAnsi="Cambria Math"/>
                              <w:i/>
                              <w:sz w:val="24"/>
                              <w:szCs w:val="28"/>
                            </w:rPr>
                          </m:ctrlPr>
                        </m:dPr>
                        <m:e>
                          <m:r>
                            <w:rPr>
                              <w:rFonts w:ascii="Cambria Math" w:hAnsi="Cambria Math"/>
                              <w:sz w:val="24"/>
                              <w:szCs w:val="28"/>
                            </w:rPr>
                            <m:t>4π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c</m:t>
                              </m:r>
                            </m:sub>
                          </m:sSub>
                          <m:r>
                            <w:rPr>
                              <w:rFonts w:ascii="Cambria Math" w:hAnsi="Cambria Math"/>
                              <w:sz w:val="24"/>
                              <w:szCs w:val="28"/>
                            </w:rPr>
                            <m:t>t+φ</m:t>
                          </m:r>
                        </m:e>
                      </m:d>
                    </m:e>
                  </m:func>
                </m:e>
              </m:func>
            </m:e>
          </m:d>
        </m:oMath>
      </m:oMathPara>
    </w:p>
    <w:p w:rsidR="00B81647" w:rsidRDefault="00B81647" w:rsidP="00B81647">
      <w:pPr>
        <w:rPr>
          <w:sz w:val="24"/>
          <w:szCs w:val="28"/>
        </w:rPr>
      </w:pPr>
    </w:p>
    <w:p w:rsidR="00B81647" w:rsidRPr="00025ABE" w:rsidRDefault="00B81647" w:rsidP="00B81647">
      <w:pPr>
        <w:ind w:firstLine="420"/>
        <w:rPr>
          <w:sz w:val="24"/>
          <w:szCs w:val="28"/>
        </w:rPr>
      </w:pPr>
      <w:r w:rsidRPr="00DC10A1">
        <w:rPr>
          <w:rFonts w:hint="eastAsia"/>
          <w:sz w:val="24"/>
          <w:szCs w:val="28"/>
        </w:rPr>
        <w:t>经过低通滤波可以滤除四倍载频分量，而</w:t>
      </w:r>
      <m:oMath>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A</m:t>
                </m:r>
              </m:e>
              <m:sub>
                <m:r>
                  <w:rPr>
                    <w:rFonts w:ascii="Cambria Math" w:hAnsi="Cambria Math"/>
                    <w:sz w:val="24"/>
                  </w:rPr>
                  <m:t>p</m:t>
                </m:r>
              </m:sub>
            </m:sSub>
          </m:num>
          <m:den>
            <m:r>
              <w:rPr>
                <w:rFonts w:ascii="Cambria Math" w:hAnsi="Cambria Math"/>
                <w:sz w:val="24"/>
              </w:rPr>
              <m:t>2</m:t>
            </m:r>
          </m:den>
        </m:f>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φ</m:t>
            </m:r>
          </m:e>
        </m:func>
      </m:oMath>
      <w:r w:rsidRPr="00DC10A1">
        <w:rPr>
          <w:rFonts w:hint="eastAsia"/>
          <w:sz w:val="24"/>
          <w:szCs w:val="28"/>
        </w:rPr>
        <w:t>是直流分量，可以通过隔直流电路滤除，于是输出为</w:t>
      </w:r>
      <m:oMath>
        <m:f>
          <m:fPr>
            <m:ctrlPr>
              <w:rPr>
                <w:rFonts w:ascii="Cambria Math" w:hAnsi="Cambria Math"/>
                <w:sz w:val="24"/>
                <w:szCs w:val="28"/>
              </w:rPr>
            </m:ctrlPr>
          </m:fPr>
          <m:num>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c</m:t>
                </m:r>
              </m:sub>
            </m:sSub>
          </m:num>
          <m:den>
            <m:r>
              <w:rPr>
                <w:rFonts w:ascii="Cambria Math" w:hAnsi="Cambria Math"/>
                <w:sz w:val="24"/>
                <w:szCs w:val="28"/>
              </w:rPr>
              <m:t>2</m:t>
            </m:r>
          </m:den>
        </m:f>
        <m:r>
          <w:rPr>
            <w:rFonts w:ascii="Cambria Math" w:hAnsi="Cambria Math"/>
            <w:sz w:val="24"/>
            <w:szCs w:val="28"/>
          </w:rPr>
          <m:t>m</m:t>
        </m:r>
        <m:d>
          <m:dPr>
            <m:ctrlPr>
              <w:rPr>
                <w:rFonts w:ascii="Cambria Math" w:hAnsi="Cambria Math"/>
                <w:sz w:val="24"/>
                <w:szCs w:val="28"/>
              </w:rPr>
            </m:ctrlPr>
          </m:dPr>
          <m:e>
            <m:r>
              <w:rPr>
                <w:rFonts w:ascii="Cambria Math" w:hAnsi="Cambria Math"/>
                <w:sz w:val="24"/>
                <w:szCs w:val="28"/>
              </w:rPr>
              <m:t>t</m:t>
            </m:r>
          </m:e>
        </m:d>
        <m:func>
          <m:funcPr>
            <m:ctrlPr>
              <w:rPr>
                <w:rFonts w:ascii="Cambria Math" w:hAnsi="Cambria Math"/>
                <w:i/>
                <w:sz w:val="24"/>
                <w:szCs w:val="28"/>
              </w:rPr>
            </m:ctrlPr>
          </m:funcPr>
          <m:fName>
            <m:r>
              <m:rPr>
                <m:sty m:val="p"/>
              </m:rPr>
              <w:rPr>
                <w:rFonts w:ascii="Cambria Math" w:hAnsi="Cambria Math"/>
                <w:sz w:val="24"/>
                <w:szCs w:val="28"/>
              </w:rPr>
              <m:t>cos</m:t>
            </m:r>
          </m:fName>
          <m:e>
            <m:r>
              <w:rPr>
                <w:rFonts w:ascii="Cambria Math" w:hAnsi="Cambria Math"/>
                <w:sz w:val="24"/>
                <w:szCs w:val="28"/>
              </w:rPr>
              <m:t>φ</m:t>
            </m:r>
          </m:e>
        </m:func>
      </m:oMath>
      <w:r>
        <w:rPr>
          <w:rFonts w:hint="eastAsia"/>
          <w:sz w:val="24"/>
          <w:szCs w:val="28"/>
        </w:rPr>
        <w:t>。</w:t>
      </w:r>
    </w:p>
    <w:p w:rsidR="00B81647" w:rsidRPr="00DC10A1" w:rsidRDefault="00B81647" w:rsidP="00B81647">
      <w:pPr>
        <w:pStyle w:val="2"/>
        <w:rPr>
          <w:rFonts w:ascii="宋体" w:hAnsi="宋体"/>
          <w:sz w:val="24"/>
        </w:rPr>
      </w:pPr>
      <w:bookmarkStart w:id="6" w:name="_Toc312272481"/>
      <w:bookmarkStart w:id="7" w:name="_Toc323245579"/>
      <w:bookmarkStart w:id="8" w:name="_Toc3764"/>
      <w:r w:rsidRPr="00DC10A1">
        <w:rPr>
          <w:rFonts w:ascii="宋体" w:hAnsi="宋体" w:hint="eastAsia"/>
          <w:sz w:val="24"/>
        </w:rPr>
        <w:t>三、实验框图</w:t>
      </w:r>
      <w:bookmarkEnd w:id="6"/>
      <w:bookmarkEnd w:id="7"/>
      <w:bookmarkEnd w:id="8"/>
    </w:p>
    <w:p w:rsidR="00B81647" w:rsidRPr="00DC10A1" w:rsidRDefault="00B81647" w:rsidP="00B81647">
      <w:pPr>
        <w:rPr>
          <w:rFonts w:ascii="宋体" w:hAnsi="宋体"/>
          <w:sz w:val="24"/>
        </w:rPr>
      </w:pPr>
      <w:r w:rsidRPr="00DC10A1">
        <w:rPr>
          <w:rFonts w:ascii="宋体" w:hAnsi="宋体" w:hint="eastAsia"/>
          <w:sz w:val="24"/>
        </w:rPr>
        <w:t>1、</w:t>
      </w:r>
      <w:r>
        <w:rPr>
          <w:rFonts w:ascii="宋体" w:hAnsi="宋体" w:hint="eastAsia"/>
          <w:sz w:val="24"/>
        </w:rPr>
        <w:t>根据原理图得到产生</w:t>
      </w:r>
      <w:r w:rsidRPr="00DC10A1">
        <w:rPr>
          <w:rFonts w:ascii="宋体" w:hAnsi="宋体" w:hint="eastAsia"/>
          <w:sz w:val="24"/>
        </w:rPr>
        <w:t>DSB-SC AM</w:t>
      </w:r>
      <w:r>
        <w:rPr>
          <w:rFonts w:ascii="宋体" w:hAnsi="宋体" w:hint="eastAsia"/>
          <w:sz w:val="24"/>
        </w:rPr>
        <w:t>信号的实验连接框图如图所示</w:t>
      </w:r>
    </w:p>
    <w:p w:rsidR="00B81647" w:rsidRPr="00DC10A1" w:rsidRDefault="00B81647" w:rsidP="00B81647">
      <w:pPr>
        <w:rPr>
          <w:rFonts w:ascii="宋体" w:hAnsi="宋体"/>
          <w:sz w:val="24"/>
        </w:rPr>
      </w:pPr>
      <w:r>
        <w:rPr>
          <w:rFonts w:ascii="宋体" w:hAnsi="宋体" w:hint="eastAsia"/>
          <w:noProof/>
          <w:sz w:val="24"/>
        </w:rPr>
        <w:drawing>
          <wp:inline distT="0" distB="0" distL="0" distR="0" wp14:anchorId="75E43849" wp14:editId="4F50493F">
            <wp:extent cx="5019675" cy="34956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3495675"/>
                    </a:xfrm>
                    <a:prstGeom prst="rect">
                      <a:avLst/>
                    </a:prstGeom>
                    <a:noFill/>
                    <a:ln>
                      <a:noFill/>
                    </a:ln>
                  </pic:spPr>
                </pic:pic>
              </a:graphicData>
            </a:graphic>
          </wp:inline>
        </w:drawing>
      </w:r>
    </w:p>
    <w:p w:rsidR="00B81647" w:rsidRPr="00DC10A1" w:rsidRDefault="00B81647" w:rsidP="00B81647">
      <w:pPr>
        <w:rPr>
          <w:rFonts w:ascii="宋体" w:hAnsi="宋体"/>
          <w:sz w:val="24"/>
        </w:rPr>
      </w:pPr>
    </w:p>
    <w:p w:rsidR="00B81647" w:rsidRPr="00DC10A1" w:rsidRDefault="00B81647" w:rsidP="00B81647">
      <w:pPr>
        <w:rPr>
          <w:rFonts w:ascii="宋体" w:hAnsi="宋体"/>
          <w:sz w:val="24"/>
        </w:rPr>
      </w:pPr>
      <w:r w:rsidRPr="00DC10A1">
        <w:rPr>
          <w:rFonts w:ascii="宋体" w:hAnsi="宋体" w:hint="eastAsia"/>
          <w:sz w:val="24"/>
        </w:rPr>
        <w:t>2、DSB-SC AM信号的相干解调及载波提取</w:t>
      </w:r>
      <w:r>
        <w:rPr>
          <w:rFonts w:ascii="宋体" w:hAnsi="宋体" w:hint="eastAsia"/>
          <w:sz w:val="24"/>
        </w:rPr>
        <w:t>实验连接图</w:t>
      </w:r>
      <w:r w:rsidR="007D7AAD">
        <w:rPr>
          <w:rFonts w:ascii="宋体" w:hAnsi="宋体" w:hint="eastAsia"/>
          <w:sz w:val="24"/>
        </w:rPr>
        <w:t>如下</w:t>
      </w:r>
    </w:p>
    <w:p w:rsidR="00B81647" w:rsidRPr="00DC10A1" w:rsidRDefault="00B81647" w:rsidP="00B81647">
      <w:pPr>
        <w:rPr>
          <w:rFonts w:ascii="宋体" w:hAnsi="宋体"/>
          <w:sz w:val="24"/>
        </w:rPr>
      </w:pPr>
      <w:r>
        <w:rPr>
          <w:rFonts w:ascii="宋体" w:hAnsi="宋体" w:hint="eastAsia"/>
          <w:noProof/>
          <w:sz w:val="24"/>
        </w:rPr>
        <w:lastRenderedPageBreak/>
        <w:drawing>
          <wp:inline distT="0" distB="0" distL="0" distR="0" wp14:anchorId="5616D21F" wp14:editId="4487E01B">
            <wp:extent cx="4572000" cy="27336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733675"/>
                    </a:xfrm>
                    <a:prstGeom prst="rect">
                      <a:avLst/>
                    </a:prstGeom>
                    <a:noFill/>
                    <a:ln>
                      <a:noFill/>
                    </a:ln>
                  </pic:spPr>
                </pic:pic>
              </a:graphicData>
            </a:graphic>
          </wp:inline>
        </w:drawing>
      </w:r>
    </w:p>
    <w:p w:rsidR="00B81647" w:rsidRPr="00DC10A1" w:rsidRDefault="00B81647" w:rsidP="00B81647">
      <w:pPr>
        <w:rPr>
          <w:rFonts w:ascii="宋体" w:hAnsi="宋体"/>
          <w:sz w:val="24"/>
        </w:rPr>
      </w:pPr>
      <w:r w:rsidRPr="00DC10A1">
        <w:rPr>
          <w:rFonts w:ascii="宋体" w:hAnsi="宋体" w:hint="eastAsia"/>
          <w:sz w:val="24"/>
        </w:rPr>
        <w:t>3、测量VCO的压控灵敏度</w:t>
      </w:r>
    </w:p>
    <w:p w:rsidR="00B81647" w:rsidRPr="00DC10A1" w:rsidRDefault="00B81647" w:rsidP="00B81647">
      <w:pPr>
        <w:rPr>
          <w:rFonts w:ascii="宋体" w:hAnsi="宋体"/>
          <w:sz w:val="24"/>
        </w:rPr>
      </w:pPr>
    </w:p>
    <w:p w:rsidR="00B81647" w:rsidRPr="00DC10A1" w:rsidRDefault="00B81647" w:rsidP="00B81647">
      <w:pPr>
        <w:pStyle w:val="2"/>
        <w:rPr>
          <w:rFonts w:ascii="宋体" w:hAnsi="宋体"/>
          <w:sz w:val="24"/>
        </w:rPr>
      </w:pPr>
      <w:bookmarkStart w:id="9" w:name="_Toc312272482"/>
      <w:bookmarkStart w:id="10" w:name="_Toc323245580"/>
      <w:bookmarkStart w:id="11" w:name="_Toc7302"/>
      <w:r w:rsidRPr="00DC10A1">
        <w:rPr>
          <w:rFonts w:ascii="宋体" w:hAnsi="宋体" w:hint="eastAsia"/>
          <w:sz w:val="24"/>
        </w:rPr>
        <w:t>四、实验步骤</w:t>
      </w:r>
      <w:bookmarkEnd w:id="9"/>
      <w:bookmarkEnd w:id="10"/>
      <w:bookmarkEnd w:id="11"/>
      <w:r w:rsidR="00AB72A7">
        <w:rPr>
          <w:noProof/>
        </w:rPr>
        <w:drawing>
          <wp:inline distT="0" distB="0" distL="0" distR="0" wp14:anchorId="4DAB8D42" wp14:editId="098D66BD">
            <wp:extent cx="3037398" cy="3185136"/>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1720" cy="3210641"/>
                    </a:xfrm>
                    <a:prstGeom prst="rect">
                      <a:avLst/>
                    </a:prstGeom>
                  </pic:spPr>
                </pic:pic>
              </a:graphicData>
            </a:graphic>
          </wp:inline>
        </w:drawing>
      </w:r>
    </w:p>
    <w:p w:rsidR="00B81647" w:rsidRPr="00DC10A1" w:rsidRDefault="00B81647" w:rsidP="00B81647">
      <w:pPr>
        <w:widowControl/>
        <w:rPr>
          <w:rFonts w:ascii="宋体" w:hAnsi="宋体"/>
          <w:sz w:val="24"/>
          <w:szCs w:val="21"/>
        </w:rPr>
      </w:pPr>
      <w:r w:rsidRPr="00DC10A1">
        <w:rPr>
          <w:rFonts w:ascii="宋体" w:hAnsi="宋体" w:hint="eastAsia"/>
          <w:sz w:val="24"/>
          <w:szCs w:val="21"/>
        </w:rPr>
        <w:t>1、DSB—AC信号的产生</w:t>
      </w:r>
    </w:p>
    <w:p w:rsidR="00B81647" w:rsidRPr="00DC10A1" w:rsidRDefault="00B81647" w:rsidP="00B81647">
      <w:pPr>
        <w:widowControl/>
        <w:rPr>
          <w:rFonts w:ascii="宋体" w:hAnsi="宋体"/>
          <w:sz w:val="24"/>
          <w:szCs w:val="21"/>
        </w:rPr>
      </w:pPr>
      <w:r w:rsidRPr="00DC10A1">
        <w:rPr>
          <w:rFonts w:ascii="宋体" w:hAnsi="宋体" w:hint="eastAsia"/>
          <w:sz w:val="24"/>
          <w:szCs w:val="21"/>
        </w:rPr>
        <w:t>（1）将音频振荡器输出的模拟音频信号及住振荡器输出的100KHZ模拟载频信号分别用连线联结至乘法器的两个输入端。</w:t>
      </w:r>
    </w:p>
    <w:p w:rsidR="00B81647" w:rsidRPr="00DC10A1" w:rsidRDefault="00B81647" w:rsidP="00B81647">
      <w:pPr>
        <w:widowControl/>
        <w:rPr>
          <w:rFonts w:ascii="宋体" w:hAnsi="宋体"/>
          <w:sz w:val="24"/>
          <w:szCs w:val="21"/>
        </w:rPr>
      </w:pPr>
      <w:r w:rsidRPr="00DC10A1">
        <w:rPr>
          <w:rFonts w:ascii="宋体" w:hAnsi="宋体" w:hint="eastAsia"/>
          <w:sz w:val="24"/>
          <w:szCs w:val="21"/>
        </w:rPr>
        <w:t>（2</w:t>
      </w:r>
      <w:r>
        <w:rPr>
          <w:rFonts w:ascii="宋体" w:hAnsi="宋体" w:hint="eastAsia"/>
          <w:sz w:val="24"/>
          <w:szCs w:val="21"/>
        </w:rPr>
        <w:t>）用示波器观看音频振荡器输出信号的信号波形的幅度和振荡频率</w:t>
      </w:r>
      <w:r w:rsidRPr="00DC10A1">
        <w:rPr>
          <w:rFonts w:ascii="宋体" w:hAnsi="宋体" w:hint="eastAsia"/>
          <w:sz w:val="24"/>
          <w:szCs w:val="21"/>
        </w:rPr>
        <w:t>，调整为10KHZ</w:t>
      </w:r>
      <w:r>
        <w:rPr>
          <w:rFonts w:ascii="宋体" w:hAnsi="宋体" w:hint="eastAsia"/>
          <w:sz w:val="24"/>
          <w:szCs w:val="21"/>
        </w:rPr>
        <w:t>，作为均值为0的调制信号m(t)。</w:t>
      </w:r>
    </w:p>
    <w:p w:rsidR="00B81647" w:rsidRPr="00DC10A1" w:rsidRDefault="00B81647" w:rsidP="00B81647">
      <w:pPr>
        <w:widowControl/>
        <w:rPr>
          <w:rFonts w:ascii="宋体" w:hAnsi="宋体"/>
          <w:sz w:val="24"/>
          <w:szCs w:val="21"/>
        </w:rPr>
      </w:pPr>
      <w:r w:rsidRPr="00DC10A1">
        <w:rPr>
          <w:rFonts w:ascii="宋体" w:hAnsi="宋体" w:hint="eastAsia"/>
          <w:sz w:val="24"/>
          <w:szCs w:val="21"/>
        </w:rPr>
        <w:t>（3</w:t>
      </w:r>
      <w:r>
        <w:rPr>
          <w:rFonts w:ascii="宋体" w:hAnsi="宋体" w:hint="eastAsia"/>
          <w:sz w:val="24"/>
          <w:szCs w:val="21"/>
        </w:rPr>
        <w:t>）用示波器观看主振荡器</w:t>
      </w:r>
      <w:r w:rsidRPr="00DC10A1">
        <w:rPr>
          <w:rFonts w:ascii="宋体" w:hAnsi="宋体" w:hint="eastAsia"/>
          <w:sz w:val="24"/>
          <w:szCs w:val="21"/>
        </w:rPr>
        <w:t>输出波形</w:t>
      </w:r>
      <w:r>
        <w:rPr>
          <w:rFonts w:ascii="宋体" w:hAnsi="宋体" w:hint="eastAsia"/>
          <w:sz w:val="24"/>
          <w:szCs w:val="21"/>
        </w:rPr>
        <w:t>的幅度及振荡频率</w:t>
      </w:r>
      <w:r w:rsidRPr="00DC10A1">
        <w:rPr>
          <w:rFonts w:ascii="宋体" w:hAnsi="宋体" w:hint="eastAsia"/>
          <w:sz w:val="24"/>
          <w:szCs w:val="21"/>
        </w:rPr>
        <w:t>。</w:t>
      </w:r>
    </w:p>
    <w:p w:rsidR="00B81647" w:rsidRDefault="00B81647" w:rsidP="00B81647">
      <w:pPr>
        <w:widowControl/>
        <w:rPr>
          <w:rFonts w:ascii="宋体" w:hAnsi="宋体"/>
          <w:sz w:val="24"/>
          <w:szCs w:val="21"/>
        </w:rPr>
      </w:pPr>
      <w:r w:rsidRPr="00DC10A1">
        <w:rPr>
          <w:rFonts w:ascii="宋体" w:hAnsi="宋体" w:hint="eastAsia"/>
          <w:sz w:val="24"/>
          <w:szCs w:val="21"/>
        </w:rPr>
        <w:t>（4</w:t>
      </w:r>
      <w:r>
        <w:rPr>
          <w:rFonts w:ascii="宋体" w:hAnsi="宋体" w:hint="eastAsia"/>
          <w:sz w:val="24"/>
          <w:szCs w:val="21"/>
        </w:rPr>
        <w:t>）用示波器观看乘法器的输出波形，并注意已调信号波形的相位翻转与调制信号波形的关系</w:t>
      </w:r>
      <w:r w:rsidRPr="00DC10A1">
        <w:rPr>
          <w:rFonts w:ascii="宋体" w:hAnsi="宋体" w:hint="eastAsia"/>
          <w:sz w:val="24"/>
          <w:szCs w:val="21"/>
        </w:rPr>
        <w:t>。</w:t>
      </w:r>
    </w:p>
    <w:p w:rsidR="00B81647" w:rsidRPr="00DC10A1" w:rsidRDefault="00B81647" w:rsidP="00B81647">
      <w:pPr>
        <w:widowControl/>
        <w:rPr>
          <w:rFonts w:ascii="宋体" w:hAnsi="宋体"/>
          <w:sz w:val="24"/>
          <w:szCs w:val="21"/>
        </w:rPr>
      </w:pPr>
      <w:r w:rsidRPr="00DC10A1">
        <w:rPr>
          <w:rFonts w:ascii="宋体" w:hAnsi="宋体" w:hint="eastAsia"/>
          <w:sz w:val="24"/>
          <w:szCs w:val="21"/>
        </w:rPr>
        <w:t>（5）</w:t>
      </w:r>
      <w:r>
        <w:rPr>
          <w:rFonts w:ascii="宋体" w:hAnsi="宋体" w:hint="eastAsia"/>
          <w:sz w:val="24"/>
          <w:szCs w:val="21"/>
        </w:rPr>
        <w:t>测量已调信号的振幅频谱，注意其振幅频谱的特点。</w:t>
      </w:r>
    </w:p>
    <w:p w:rsidR="00B81647" w:rsidRPr="00DC10A1" w:rsidRDefault="00B81647" w:rsidP="00B81647">
      <w:pPr>
        <w:widowControl/>
        <w:rPr>
          <w:rFonts w:ascii="宋体" w:hAnsi="宋体"/>
          <w:sz w:val="24"/>
          <w:szCs w:val="21"/>
        </w:rPr>
      </w:pPr>
      <w:r w:rsidRPr="00DC10A1">
        <w:rPr>
          <w:rFonts w:ascii="宋体" w:hAnsi="宋体" w:hint="eastAsia"/>
          <w:sz w:val="24"/>
          <w:szCs w:val="21"/>
        </w:rPr>
        <w:lastRenderedPageBreak/>
        <w:t>（</w:t>
      </w:r>
      <w:r>
        <w:rPr>
          <w:rFonts w:ascii="宋体" w:hAnsi="宋体" w:hint="eastAsia"/>
          <w:sz w:val="24"/>
          <w:szCs w:val="21"/>
        </w:rPr>
        <w:t>6</w:t>
      </w:r>
      <w:r w:rsidRPr="00DC10A1">
        <w:rPr>
          <w:rFonts w:ascii="宋体" w:hAnsi="宋体" w:hint="eastAsia"/>
          <w:sz w:val="24"/>
          <w:szCs w:val="21"/>
        </w:rPr>
        <w:t>）将已调信号和导频分量加到加法器的两个输入端，调整加法器上的参数G和g,使其与实际相符。观看输出波形及其频谱。具体调整方法如下:</w:t>
      </w:r>
    </w:p>
    <w:p w:rsidR="00B81647" w:rsidRPr="00DC10A1" w:rsidRDefault="00B81647" w:rsidP="00B81647">
      <w:pPr>
        <w:widowControl/>
        <w:ind w:firstLine="420"/>
        <w:rPr>
          <w:rFonts w:ascii="宋体" w:hAnsi="宋体"/>
          <w:sz w:val="24"/>
          <w:szCs w:val="21"/>
        </w:rPr>
      </w:pPr>
      <w:r w:rsidRPr="00DC10A1">
        <w:rPr>
          <w:rFonts w:ascii="宋体" w:hAnsi="宋体" w:hint="eastAsia"/>
          <w:sz w:val="24"/>
          <w:szCs w:val="21"/>
        </w:rPr>
        <w:t>a.首先调整增益G：将加法器的B输入接地端接地，A输入端接已调信号，用示波器观看加法器A输入端的信号幅度与加法器输出信号幅度。调节旋钮G，使得加法器输出幅度与输入一致，说明此时G=1</w:t>
      </w:r>
    </w:p>
    <w:p w:rsidR="00B81647" w:rsidRPr="00DC10A1" w:rsidRDefault="00B81647" w:rsidP="00B81647">
      <w:pPr>
        <w:widowControl/>
        <w:ind w:firstLine="420"/>
        <w:rPr>
          <w:rFonts w:ascii="宋体" w:hAnsi="宋体"/>
          <w:sz w:val="24"/>
          <w:szCs w:val="21"/>
        </w:rPr>
      </w:pPr>
      <w:r w:rsidRPr="00DC10A1">
        <w:rPr>
          <w:rFonts w:ascii="宋体" w:hAnsi="宋体" w:hint="eastAsia"/>
          <w:sz w:val="24"/>
          <w:szCs w:val="21"/>
        </w:rPr>
        <w:t>b.再调整增益g：加法器A输入端仍接已调信号，B输入端接导频信号。用频谱仪观看加法器输出信号的振幅频谱，调节增益g旋钮，使导频信号振幅频谱的幅度为已调信号的边带频谱幅度的0.8倍。此导频信号功率约为已调信号功率的0.32倍。</w:t>
      </w:r>
    </w:p>
    <w:p w:rsidR="00B81647" w:rsidRPr="00DC10A1" w:rsidRDefault="00B81647" w:rsidP="00B81647">
      <w:pPr>
        <w:widowControl/>
        <w:rPr>
          <w:rFonts w:ascii="宋体" w:hAnsi="宋体"/>
          <w:sz w:val="24"/>
          <w:szCs w:val="21"/>
        </w:rPr>
      </w:pPr>
      <w:r w:rsidRPr="00DC10A1">
        <w:rPr>
          <w:rFonts w:ascii="宋体" w:hAnsi="宋体" w:hint="eastAsia"/>
          <w:sz w:val="24"/>
          <w:szCs w:val="21"/>
        </w:rPr>
        <w:t>2、DSB—AC信号的相干解调及其载波提取</w:t>
      </w:r>
    </w:p>
    <w:p w:rsidR="00B81647" w:rsidRDefault="00B81647" w:rsidP="00B81647">
      <w:pPr>
        <w:widowControl/>
        <w:rPr>
          <w:rFonts w:ascii="宋体" w:hAnsi="宋体"/>
          <w:sz w:val="24"/>
          <w:szCs w:val="21"/>
        </w:rPr>
      </w:pPr>
      <w:r w:rsidRPr="00DC10A1">
        <w:rPr>
          <w:rFonts w:ascii="宋体" w:hAnsi="宋体" w:hint="eastAsia"/>
          <w:sz w:val="24"/>
          <w:szCs w:val="21"/>
        </w:rPr>
        <w:t>（1）锁相环的调试：</w:t>
      </w:r>
    </w:p>
    <w:p w:rsidR="00B81647" w:rsidRDefault="00B81647" w:rsidP="00B81647">
      <w:pPr>
        <w:widowControl/>
        <w:rPr>
          <w:rFonts w:ascii="宋体" w:hAnsi="宋体"/>
          <w:sz w:val="24"/>
          <w:szCs w:val="21"/>
        </w:rPr>
      </w:pPr>
      <w:r>
        <w:rPr>
          <w:rFonts w:ascii="宋体" w:hAnsi="宋体" w:hint="eastAsia"/>
          <w:sz w:val="24"/>
          <w:szCs w:val="21"/>
        </w:rPr>
        <w:t xml:space="preserve"> VCO模块及其框图如上述实验框图所示。</w:t>
      </w:r>
    </w:p>
    <w:p w:rsidR="00B81647" w:rsidRDefault="00B81647" w:rsidP="00B81647">
      <w:pPr>
        <w:widowControl/>
        <w:rPr>
          <w:rFonts w:ascii="宋体" w:hAnsi="宋体"/>
          <w:sz w:val="24"/>
          <w:szCs w:val="21"/>
        </w:rPr>
      </w:pPr>
      <w:r>
        <w:rPr>
          <w:rFonts w:ascii="宋体" w:hAnsi="宋体" w:hint="eastAsia"/>
          <w:sz w:val="24"/>
          <w:szCs w:val="21"/>
        </w:rPr>
        <w:t xml:space="preserve"> 将VCO模块前面板上的频率选择开关拨到HI载波频段的位置，VCO的VIN输入端暂不接信号。用示波器观看VCO的输出波形及工作频率，然后旋转VCO模块前面板上的f0按钮，改变VCO中心频率，其频率范围约为70~130KHz。</w:t>
      </w:r>
    </w:p>
    <w:p w:rsidR="00B81647" w:rsidRDefault="00B81647" w:rsidP="00B81647">
      <w:pPr>
        <w:widowControl/>
        <w:rPr>
          <w:rFonts w:ascii="宋体" w:hAnsi="宋体"/>
          <w:sz w:val="24"/>
          <w:szCs w:val="21"/>
        </w:rPr>
      </w:pPr>
      <w:r>
        <w:rPr>
          <w:rFonts w:ascii="宋体" w:hAnsi="宋体" w:hint="eastAsia"/>
          <w:sz w:val="24"/>
          <w:szCs w:val="21"/>
        </w:rPr>
        <w:t xml:space="preserve"> 然后将可变直流电压模块的DC输出端与VCO模块的VIN相连接，双踪示波器分别接于VCO输出端及DC输入端。</w:t>
      </w:r>
    </w:p>
    <w:p w:rsidR="00B81647" w:rsidRPr="00BF1A22" w:rsidRDefault="00B81647" w:rsidP="00B81647">
      <w:pPr>
        <w:widowControl/>
        <w:rPr>
          <w:rFonts w:ascii="宋体" w:hAnsi="宋体"/>
          <w:sz w:val="24"/>
          <w:szCs w:val="21"/>
        </w:rPr>
      </w:pPr>
    </w:p>
    <w:p w:rsidR="00B81647" w:rsidRDefault="00B81647" w:rsidP="00B81647">
      <w:pPr>
        <w:widowControl/>
        <w:ind w:firstLine="420"/>
        <w:rPr>
          <w:rFonts w:ascii="宋体" w:hAnsi="宋体"/>
          <w:sz w:val="24"/>
          <w:szCs w:val="21"/>
        </w:rPr>
      </w:pPr>
      <w:r w:rsidRPr="00DC10A1">
        <w:rPr>
          <w:rFonts w:ascii="宋体" w:hAnsi="宋体" w:hint="eastAsia"/>
          <w:sz w:val="24"/>
          <w:szCs w:val="21"/>
        </w:rPr>
        <w:t>a.</w:t>
      </w:r>
      <w:r>
        <w:rPr>
          <w:rFonts w:ascii="宋体" w:hAnsi="宋体" w:hint="eastAsia"/>
          <w:sz w:val="24"/>
          <w:szCs w:val="21"/>
        </w:rPr>
        <w:t>当直流电压为0时，</w:t>
      </w:r>
      <w:r w:rsidRPr="00DC10A1">
        <w:rPr>
          <w:rFonts w:ascii="宋体" w:hAnsi="宋体" w:hint="eastAsia"/>
          <w:sz w:val="24"/>
          <w:szCs w:val="21"/>
        </w:rPr>
        <w:t>调整VCO</w:t>
      </w:r>
      <w:r>
        <w:rPr>
          <w:rFonts w:ascii="宋体" w:hAnsi="宋体" w:hint="eastAsia"/>
          <w:sz w:val="24"/>
          <w:szCs w:val="21"/>
        </w:rPr>
        <w:t>模块的f0按钮，使VCO</w:t>
      </w:r>
      <w:r w:rsidRPr="00DC10A1">
        <w:rPr>
          <w:rFonts w:ascii="宋体" w:hAnsi="宋体" w:hint="eastAsia"/>
          <w:sz w:val="24"/>
          <w:szCs w:val="21"/>
        </w:rPr>
        <w:t>的中心频率f0</w:t>
      </w:r>
      <w:r>
        <w:rPr>
          <w:rFonts w:ascii="宋体" w:hAnsi="宋体" w:hint="eastAsia"/>
          <w:sz w:val="24"/>
          <w:szCs w:val="21"/>
        </w:rPr>
        <w:t>为100KHz。</w:t>
      </w:r>
    </w:p>
    <w:p w:rsidR="00B81647" w:rsidRPr="00DC10A1" w:rsidRDefault="00B81647" w:rsidP="00B81647">
      <w:pPr>
        <w:widowControl/>
        <w:ind w:firstLine="420"/>
        <w:rPr>
          <w:rFonts w:ascii="宋体" w:hAnsi="宋体"/>
          <w:sz w:val="24"/>
          <w:szCs w:val="21"/>
        </w:rPr>
      </w:pPr>
      <w:r w:rsidRPr="00DC10A1">
        <w:rPr>
          <w:rFonts w:ascii="宋体" w:hAnsi="宋体" w:hint="eastAsia"/>
          <w:sz w:val="24"/>
          <w:szCs w:val="21"/>
        </w:rPr>
        <w:t>b.从-2</w:t>
      </w:r>
      <w:r>
        <w:rPr>
          <w:rFonts w:ascii="宋体" w:hAnsi="宋体" w:hint="eastAsia"/>
          <w:sz w:val="24"/>
          <w:szCs w:val="21"/>
        </w:rPr>
        <w:t>V至+</w:t>
      </w:r>
      <w:r w:rsidRPr="00DC10A1">
        <w:rPr>
          <w:rFonts w:ascii="宋体" w:hAnsi="宋体" w:hint="eastAsia"/>
          <w:sz w:val="24"/>
          <w:szCs w:val="21"/>
        </w:rPr>
        <w:t>2V</w:t>
      </w:r>
      <w:r>
        <w:rPr>
          <w:rFonts w:ascii="宋体" w:hAnsi="宋体" w:hint="eastAsia"/>
          <w:sz w:val="24"/>
          <w:szCs w:val="21"/>
        </w:rPr>
        <w:t>改变直流电压</w:t>
      </w:r>
      <w:r w:rsidRPr="00DC10A1">
        <w:rPr>
          <w:rFonts w:ascii="宋体" w:hAnsi="宋体" w:hint="eastAsia"/>
          <w:sz w:val="24"/>
          <w:szCs w:val="21"/>
        </w:rPr>
        <w:t>，观察VCO的频率及其线性工作范围</w:t>
      </w:r>
      <w:r>
        <w:rPr>
          <w:rFonts w:ascii="宋体" w:hAnsi="宋体" w:hint="eastAsia"/>
          <w:sz w:val="24"/>
          <w:szCs w:val="21"/>
        </w:rPr>
        <w:t>。</w:t>
      </w:r>
    </w:p>
    <w:p w:rsidR="00B81647" w:rsidRPr="00DC10A1" w:rsidRDefault="00B81647" w:rsidP="00B81647">
      <w:pPr>
        <w:widowControl/>
        <w:ind w:firstLine="420"/>
        <w:rPr>
          <w:rFonts w:ascii="宋体" w:hAnsi="宋体"/>
          <w:sz w:val="24"/>
          <w:szCs w:val="21"/>
        </w:rPr>
      </w:pPr>
      <w:r w:rsidRPr="00DC10A1">
        <w:rPr>
          <w:rFonts w:ascii="宋体" w:hAnsi="宋体" w:hint="eastAsia"/>
          <w:sz w:val="24"/>
          <w:szCs w:val="21"/>
        </w:rPr>
        <w:t>c.调节VCO的</w:t>
      </w:r>
      <w:r>
        <w:rPr>
          <w:rFonts w:ascii="宋体" w:hAnsi="宋体" w:hint="eastAsia"/>
          <w:sz w:val="24"/>
          <w:szCs w:val="21"/>
        </w:rPr>
        <w:t>GAIN旋钮，使得在可变直流电压为</w:t>
      </w:r>
      <m:oMath>
        <m:r>
          <m:rPr>
            <m:sty m:val="p"/>
          </m:rPr>
          <w:rPr>
            <w:rFonts w:ascii="Cambria Math" w:hAnsi="Cambria Math"/>
            <w:sz w:val="24"/>
            <w:szCs w:val="21"/>
          </w:rPr>
          <m:t>±1</m:t>
        </m:r>
      </m:oMath>
      <w:r>
        <w:rPr>
          <w:rFonts w:ascii="宋体" w:hAnsi="宋体" w:hint="eastAsia"/>
          <w:sz w:val="24"/>
          <w:szCs w:val="21"/>
        </w:rPr>
        <w:t>V时的VCO频率频偏为</w:t>
      </w:r>
      <m:oMath>
        <m:r>
          <m:rPr>
            <m:sty m:val="p"/>
          </m:rPr>
          <w:rPr>
            <w:rFonts w:ascii="Cambria Math" w:hAnsi="Cambria Math"/>
            <w:sz w:val="24"/>
            <w:szCs w:val="21"/>
          </w:rPr>
          <m:t>±10</m:t>
        </m:r>
      </m:oMath>
      <w:r>
        <w:rPr>
          <w:rFonts w:ascii="宋体" w:hAnsi="宋体" w:hint="eastAsia"/>
          <w:sz w:val="24"/>
          <w:szCs w:val="21"/>
        </w:rPr>
        <w:t>KHz。值得注意的是，不同GAIN值对应不同的VCO压控灵敏度。</w:t>
      </w:r>
    </w:p>
    <w:p w:rsidR="00B81647" w:rsidRDefault="00B81647" w:rsidP="00B81647">
      <w:pPr>
        <w:widowControl/>
        <w:rPr>
          <w:rFonts w:ascii="宋体" w:hAnsi="宋体"/>
          <w:sz w:val="24"/>
          <w:szCs w:val="21"/>
        </w:rPr>
      </w:pPr>
      <w:r>
        <w:rPr>
          <w:rFonts w:ascii="宋体" w:hAnsi="宋体" w:hint="eastAsia"/>
          <w:sz w:val="24"/>
          <w:szCs w:val="21"/>
        </w:rPr>
        <w:t xml:space="preserve"> </w:t>
      </w:r>
      <w:r w:rsidRPr="00DC10A1">
        <w:rPr>
          <w:rFonts w:ascii="宋体" w:hAnsi="宋体" w:hint="eastAsia"/>
          <w:sz w:val="24"/>
          <w:szCs w:val="21"/>
        </w:rPr>
        <w:t>（</w:t>
      </w:r>
      <w:r>
        <w:rPr>
          <w:rFonts w:ascii="宋体" w:hAnsi="宋体" w:hint="eastAsia"/>
          <w:sz w:val="24"/>
          <w:szCs w:val="21"/>
        </w:rPr>
        <w:t>2</w:t>
      </w:r>
      <w:r w:rsidRPr="00DC10A1">
        <w:rPr>
          <w:rFonts w:ascii="宋体" w:hAnsi="宋体" w:hint="eastAsia"/>
          <w:sz w:val="24"/>
          <w:szCs w:val="21"/>
        </w:rPr>
        <w:t>）</w:t>
      </w:r>
      <w:r>
        <w:rPr>
          <w:rFonts w:ascii="宋体" w:hAnsi="宋体" w:hint="eastAsia"/>
          <w:sz w:val="24"/>
          <w:szCs w:val="21"/>
        </w:rPr>
        <w:t>单独测量锁相环中的相乘、低通滤波器的工作是否正常</w:t>
      </w:r>
    </w:p>
    <w:p w:rsidR="00B81647" w:rsidRDefault="00B81647" w:rsidP="00B81647">
      <w:pPr>
        <w:widowControl/>
        <w:rPr>
          <w:rFonts w:ascii="宋体" w:hAnsi="宋体"/>
          <w:sz w:val="24"/>
          <w:szCs w:val="21"/>
        </w:rPr>
      </w:pPr>
      <w:r>
        <w:rPr>
          <w:rFonts w:ascii="宋体" w:hAnsi="宋体" w:hint="eastAsia"/>
          <w:sz w:val="24"/>
          <w:szCs w:val="21"/>
        </w:rPr>
        <w:t xml:space="preserve">  按下图所示的电路图进行试验，即锁相环处于开环状态。锁相环中的LPF输出端不要接至VCO的输入端。此时，下图中的乘法器相当于混频器。</w:t>
      </w:r>
    </w:p>
    <w:p w:rsidR="00B81647" w:rsidRDefault="00B81647" w:rsidP="00B81647">
      <w:pPr>
        <w:widowControl/>
        <w:jc w:val="center"/>
        <w:rPr>
          <w:rFonts w:ascii="宋体" w:hAnsi="宋体"/>
          <w:sz w:val="24"/>
          <w:szCs w:val="21"/>
        </w:rPr>
      </w:pPr>
      <w:r>
        <w:rPr>
          <w:noProof/>
        </w:rPr>
        <w:drawing>
          <wp:inline distT="0" distB="0" distL="0" distR="0" wp14:anchorId="2EE2A75C" wp14:editId="483B3935">
            <wp:extent cx="2819400" cy="1495425"/>
            <wp:effectExtent l="0" t="0" r="0" b="952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l="3607" r="6885" b="8434"/>
                    <a:stretch>
                      <a:fillRect/>
                    </a:stretch>
                  </pic:blipFill>
                  <pic:spPr bwMode="auto">
                    <a:xfrm>
                      <a:off x="0" y="0"/>
                      <a:ext cx="2819400" cy="1495425"/>
                    </a:xfrm>
                    <a:prstGeom prst="rect">
                      <a:avLst/>
                    </a:prstGeom>
                    <a:noFill/>
                    <a:ln>
                      <a:noFill/>
                    </a:ln>
                  </pic:spPr>
                </pic:pic>
              </a:graphicData>
            </a:graphic>
          </wp:inline>
        </w:drawing>
      </w:r>
    </w:p>
    <w:p w:rsidR="00B81647" w:rsidRDefault="00B81647" w:rsidP="00B81647">
      <w:pPr>
        <w:widowControl/>
        <w:rPr>
          <w:rFonts w:ascii="宋体" w:hAnsi="宋体"/>
          <w:sz w:val="24"/>
          <w:szCs w:val="21"/>
        </w:rPr>
      </w:pPr>
      <w:r>
        <w:rPr>
          <w:rFonts w:ascii="宋体" w:hAnsi="宋体" w:hint="eastAsia"/>
          <w:sz w:val="24"/>
          <w:szCs w:val="21"/>
        </w:rPr>
        <w:t xml:space="preserve"> 在实验中，将另一VCO作为信号源输入乘法器。改变信源VCO的中心频率，用示波器观看锁相环中的相乘、低通滤波的输出信号，它应该是输入信号与VCO输出信号的差拍信号。</w:t>
      </w:r>
    </w:p>
    <w:p w:rsidR="00B81647" w:rsidRDefault="00B81647" w:rsidP="00B81647">
      <w:pPr>
        <w:widowControl/>
        <w:rPr>
          <w:rFonts w:ascii="宋体" w:hAnsi="宋体"/>
          <w:sz w:val="24"/>
          <w:szCs w:val="21"/>
        </w:rPr>
      </w:pPr>
      <w:r w:rsidRPr="00DC10A1">
        <w:rPr>
          <w:rFonts w:ascii="宋体" w:hAnsi="宋体" w:hint="eastAsia"/>
          <w:sz w:val="24"/>
          <w:szCs w:val="21"/>
        </w:rPr>
        <w:t>（</w:t>
      </w:r>
      <w:r>
        <w:rPr>
          <w:rFonts w:ascii="宋体" w:hAnsi="宋体" w:hint="eastAsia"/>
          <w:sz w:val="24"/>
          <w:szCs w:val="21"/>
        </w:rPr>
        <w:t>3</w:t>
      </w:r>
      <w:r w:rsidRPr="00DC10A1">
        <w:rPr>
          <w:rFonts w:ascii="宋体" w:hAnsi="宋体" w:hint="eastAsia"/>
          <w:sz w:val="24"/>
          <w:szCs w:val="21"/>
        </w:rPr>
        <w:t>）</w:t>
      </w:r>
      <w:r>
        <w:rPr>
          <w:rFonts w:ascii="宋体" w:hAnsi="宋体" w:hint="eastAsia"/>
          <w:sz w:val="24"/>
          <w:szCs w:val="21"/>
        </w:rPr>
        <w:t>测量锁相环的同步带及捕捉带</w:t>
      </w:r>
    </w:p>
    <w:p w:rsidR="00B81647" w:rsidRDefault="00B81647" w:rsidP="00B81647">
      <w:pPr>
        <w:widowControl/>
        <w:rPr>
          <w:rFonts w:ascii="宋体" w:hAnsi="宋体"/>
          <w:sz w:val="24"/>
          <w:szCs w:val="21"/>
        </w:rPr>
      </w:pPr>
      <w:r>
        <w:rPr>
          <w:rFonts w:ascii="宋体" w:hAnsi="宋体" w:hint="eastAsia"/>
          <w:sz w:val="24"/>
          <w:szCs w:val="21"/>
        </w:rPr>
        <w:t xml:space="preserve"> 将载频提取的锁相环闭环连接，仍使用另一VCO作为输入于锁相环的信号源，如下图所示。</w:t>
      </w:r>
    </w:p>
    <w:p w:rsidR="00B81647" w:rsidRDefault="00B81647" w:rsidP="00B81647">
      <w:pPr>
        <w:widowControl/>
        <w:jc w:val="center"/>
        <w:rPr>
          <w:rFonts w:ascii="宋体" w:hAnsi="宋体"/>
          <w:sz w:val="24"/>
          <w:szCs w:val="21"/>
        </w:rPr>
      </w:pPr>
      <w:r w:rsidRPr="00316109">
        <w:rPr>
          <w:rFonts w:ascii="宋体" w:hAnsi="宋体"/>
          <w:noProof/>
          <w:sz w:val="24"/>
          <w:szCs w:val="21"/>
        </w:rPr>
        <w:lastRenderedPageBreak/>
        <w:drawing>
          <wp:inline distT="0" distB="0" distL="0" distR="0" wp14:anchorId="230E765B" wp14:editId="7CDF3B33">
            <wp:extent cx="3286125" cy="1529277"/>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l="2873" r="2873"/>
                    <a:stretch>
                      <a:fillRect/>
                    </a:stretch>
                  </pic:blipFill>
                  <pic:spPr bwMode="auto">
                    <a:xfrm>
                      <a:off x="0" y="0"/>
                      <a:ext cx="3286125" cy="1529277"/>
                    </a:xfrm>
                    <a:prstGeom prst="rect">
                      <a:avLst/>
                    </a:prstGeom>
                    <a:noFill/>
                    <a:ln>
                      <a:noFill/>
                    </a:ln>
                  </pic:spPr>
                </pic:pic>
              </a:graphicData>
            </a:graphic>
          </wp:inline>
        </w:drawing>
      </w:r>
    </w:p>
    <w:p w:rsidR="00B81647" w:rsidRDefault="00B81647" w:rsidP="00B81647">
      <w:pPr>
        <w:widowControl/>
        <w:rPr>
          <w:rFonts w:ascii="宋体" w:hAnsi="宋体"/>
          <w:sz w:val="24"/>
          <w:szCs w:val="21"/>
        </w:rPr>
      </w:pPr>
      <w:r>
        <w:rPr>
          <w:rFonts w:ascii="宋体" w:hAnsi="宋体" w:hint="eastAsia"/>
          <w:sz w:val="24"/>
          <w:szCs w:val="21"/>
        </w:rPr>
        <w:t xml:space="preserve"> 首先将信号源VCO的中心频率调到比100KHz小很多的频率，是锁相环处于失锁状态（示波器输出为交变波形）。调节信号源VCO，使其频率由低往高缓慢变化。当示波器呈现的信号波形由交变信号变为直流信号时，说明锁相环由失锁状态进入了锁定状态，记录输入信号的频率f2。</w:t>
      </w:r>
    </w:p>
    <w:p w:rsidR="00B81647" w:rsidRDefault="00B81647" w:rsidP="00B81647">
      <w:pPr>
        <w:widowControl/>
        <w:rPr>
          <w:rFonts w:ascii="宋体" w:hAnsi="宋体"/>
          <w:sz w:val="24"/>
          <w:szCs w:val="21"/>
        </w:rPr>
      </w:pPr>
      <w:r>
        <w:rPr>
          <w:rFonts w:ascii="宋体" w:hAnsi="宋体" w:hint="eastAsia"/>
          <w:sz w:val="24"/>
          <w:szCs w:val="21"/>
        </w:rPr>
        <w:t xml:space="preserve"> 继续将信源的频率往高调节，环路电压跟着变化，直到从示波器见到的信号波形由直流突变为交流信号，说明锁相环失锁，记录此时的输入信号频率f4.</w:t>
      </w:r>
    </w:p>
    <w:p w:rsidR="00B81647" w:rsidRDefault="00B81647" w:rsidP="00B81647">
      <w:pPr>
        <w:widowControl/>
        <w:ind w:firstLineChars="50" w:firstLine="120"/>
        <w:rPr>
          <w:rFonts w:ascii="宋体" w:hAnsi="宋体"/>
          <w:sz w:val="24"/>
          <w:szCs w:val="21"/>
        </w:rPr>
      </w:pPr>
      <w:r>
        <w:rPr>
          <w:rFonts w:ascii="宋体" w:hAnsi="宋体" w:hint="eastAsia"/>
          <w:sz w:val="24"/>
          <w:szCs w:val="21"/>
        </w:rPr>
        <w:t>再从f4开始，将输入信号频率从高往低调，记录再次捕捉到同步时的频率f3.继续向低调节频率，直到再次失锁，记录频率f1。</w:t>
      </w:r>
    </w:p>
    <w:p w:rsidR="00B81647" w:rsidRDefault="00B81647" w:rsidP="00B81647">
      <w:pPr>
        <w:widowControl/>
        <w:ind w:firstLineChars="50" w:firstLine="120"/>
        <w:rPr>
          <w:rFonts w:ascii="宋体" w:hAnsi="宋体"/>
          <w:sz w:val="24"/>
          <w:szCs w:val="21"/>
        </w:rPr>
      </w:pPr>
      <w:r>
        <w:rPr>
          <w:rFonts w:ascii="宋体" w:hAnsi="宋体" w:hint="eastAsia"/>
          <w:sz w:val="24"/>
          <w:szCs w:val="21"/>
        </w:rPr>
        <w:t xml:space="preserve"> 上述过程可反复进行几次。</w:t>
      </w:r>
    </w:p>
    <w:p w:rsidR="00B81647" w:rsidRDefault="00B81647" w:rsidP="00B81647">
      <w:pPr>
        <w:widowControl/>
        <w:ind w:firstLineChars="100" w:firstLine="240"/>
        <w:rPr>
          <w:rFonts w:ascii="宋体" w:hAnsi="宋体"/>
          <w:sz w:val="24"/>
          <w:szCs w:val="21"/>
        </w:rPr>
      </w:pPr>
      <w:r>
        <w:rPr>
          <w:rFonts w:ascii="宋体" w:hAnsi="宋体" w:hint="eastAsia"/>
          <w:sz w:val="24"/>
          <w:szCs w:val="21"/>
        </w:rPr>
        <w:t xml:space="preserve">同步带  </w:t>
      </w:r>
      <m:oMath>
        <m:r>
          <m:rPr>
            <m:sty m:val="p"/>
          </m:rPr>
          <w:rPr>
            <w:rFonts w:ascii="Cambria Math" w:hAnsi="Cambria Math"/>
            <w:sz w:val="24"/>
            <w:szCs w:val="21"/>
          </w:rPr>
          <m:t>∆</m:t>
        </m:r>
        <m:sSub>
          <m:sSubPr>
            <m:ctrlPr>
              <w:rPr>
                <w:rFonts w:ascii="Cambria Math" w:hAnsi="Cambria Math"/>
                <w:sz w:val="24"/>
                <w:szCs w:val="21"/>
              </w:rPr>
            </m:ctrlPr>
          </m:sSubPr>
          <m:e>
            <m:r>
              <w:rPr>
                <w:rFonts w:ascii="Cambria Math" w:hAnsi="Cambria Math"/>
                <w:sz w:val="24"/>
                <w:szCs w:val="21"/>
              </w:rPr>
              <m:t>f</m:t>
            </m:r>
          </m:e>
          <m:sub>
            <m:r>
              <w:rPr>
                <w:rFonts w:ascii="Cambria Math" w:hAnsi="Cambria Math"/>
                <w:sz w:val="24"/>
                <w:szCs w:val="21"/>
              </w:rPr>
              <m:t>1</m:t>
            </m:r>
          </m:sub>
        </m:sSub>
        <m:r>
          <w:rPr>
            <w:rFonts w:ascii="Cambria Math" w:hAnsi="Cambria Math"/>
            <w:sz w:val="24"/>
            <w:szCs w:val="21"/>
          </w:rPr>
          <m:t>=</m:t>
        </m:r>
        <m:sSub>
          <m:sSubPr>
            <m:ctrlPr>
              <w:rPr>
                <w:rFonts w:ascii="Cambria Math" w:hAnsi="Cambria Math"/>
                <w:i/>
                <w:sz w:val="24"/>
                <w:szCs w:val="21"/>
              </w:rPr>
            </m:ctrlPr>
          </m:sSubPr>
          <m:e>
            <m:r>
              <w:rPr>
                <w:rFonts w:ascii="Cambria Math" w:hAnsi="Cambria Math"/>
                <w:sz w:val="24"/>
                <w:szCs w:val="21"/>
              </w:rPr>
              <m:t>f</m:t>
            </m:r>
          </m:e>
          <m:sub>
            <m:r>
              <w:rPr>
                <w:rFonts w:ascii="Cambria Math" w:hAnsi="Cambria Math"/>
                <w:sz w:val="24"/>
                <w:szCs w:val="21"/>
              </w:rPr>
              <m:t>4</m:t>
            </m:r>
          </m:sub>
        </m:sSub>
        <m:r>
          <w:rPr>
            <w:rFonts w:ascii="Cambria Math" w:hAnsi="Cambria Math"/>
            <w:sz w:val="24"/>
            <w:szCs w:val="21"/>
          </w:rPr>
          <m:t>-</m:t>
        </m:r>
        <m:sSub>
          <m:sSubPr>
            <m:ctrlPr>
              <w:rPr>
                <w:rFonts w:ascii="Cambria Math" w:hAnsi="Cambria Math"/>
                <w:i/>
                <w:sz w:val="24"/>
                <w:szCs w:val="21"/>
              </w:rPr>
            </m:ctrlPr>
          </m:sSubPr>
          <m:e>
            <m:r>
              <w:rPr>
                <w:rFonts w:ascii="Cambria Math" w:hAnsi="Cambria Math"/>
                <w:sz w:val="24"/>
                <w:szCs w:val="21"/>
              </w:rPr>
              <m:t>f</m:t>
            </m:r>
          </m:e>
          <m:sub>
            <m:r>
              <w:rPr>
                <w:rFonts w:ascii="Cambria Math" w:hAnsi="Cambria Math"/>
                <w:sz w:val="24"/>
                <w:szCs w:val="21"/>
              </w:rPr>
              <m:t>1</m:t>
            </m:r>
          </m:sub>
        </m:sSub>
      </m:oMath>
    </w:p>
    <w:p w:rsidR="00B81647" w:rsidRDefault="00B81647" w:rsidP="00B81647">
      <w:pPr>
        <w:widowControl/>
        <w:ind w:firstLineChars="100" w:firstLine="240"/>
        <w:rPr>
          <w:rFonts w:ascii="宋体" w:hAnsi="宋体"/>
          <w:sz w:val="24"/>
          <w:szCs w:val="21"/>
        </w:rPr>
      </w:pPr>
      <w:r>
        <w:rPr>
          <w:rFonts w:ascii="宋体" w:hAnsi="宋体" w:hint="eastAsia"/>
          <w:sz w:val="24"/>
          <w:szCs w:val="21"/>
        </w:rPr>
        <w:t>捕捉带</w:t>
      </w:r>
      <m:oMath>
        <m:r>
          <m:rPr>
            <m:sty m:val="p"/>
          </m:rPr>
          <w:rPr>
            <w:rFonts w:ascii="Cambria Math" w:hAnsi="Cambria Math"/>
            <w:sz w:val="24"/>
            <w:szCs w:val="21"/>
          </w:rPr>
          <m:t xml:space="preserve">    ∆</m:t>
        </m:r>
        <m:sSub>
          <m:sSubPr>
            <m:ctrlPr>
              <w:rPr>
                <w:rFonts w:ascii="Cambria Math" w:hAnsi="Cambria Math"/>
                <w:sz w:val="24"/>
                <w:szCs w:val="21"/>
              </w:rPr>
            </m:ctrlPr>
          </m:sSubPr>
          <m:e>
            <m:r>
              <w:rPr>
                <w:rFonts w:ascii="Cambria Math" w:hAnsi="Cambria Math"/>
                <w:sz w:val="24"/>
                <w:szCs w:val="21"/>
              </w:rPr>
              <m:t>f</m:t>
            </m:r>
          </m:e>
          <m:sub>
            <m:r>
              <w:rPr>
                <w:rFonts w:ascii="Cambria Math" w:hAnsi="Cambria Math"/>
                <w:sz w:val="24"/>
                <w:szCs w:val="21"/>
              </w:rPr>
              <m:t>2</m:t>
            </m:r>
          </m:sub>
        </m:sSub>
        <m:r>
          <w:rPr>
            <w:rFonts w:ascii="Cambria Math" w:hAnsi="Cambria Math"/>
            <w:sz w:val="24"/>
            <w:szCs w:val="21"/>
          </w:rPr>
          <m:t>=</m:t>
        </m:r>
        <m:sSub>
          <m:sSubPr>
            <m:ctrlPr>
              <w:rPr>
                <w:rFonts w:ascii="Cambria Math" w:hAnsi="Cambria Math"/>
                <w:i/>
                <w:sz w:val="24"/>
                <w:szCs w:val="21"/>
              </w:rPr>
            </m:ctrlPr>
          </m:sSubPr>
          <m:e>
            <m:r>
              <w:rPr>
                <w:rFonts w:ascii="Cambria Math" w:hAnsi="Cambria Math"/>
                <w:sz w:val="24"/>
                <w:szCs w:val="21"/>
              </w:rPr>
              <m:t>f</m:t>
            </m:r>
          </m:e>
          <m:sub>
            <m:r>
              <w:rPr>
                <w:rFonts w:ascii="Cambria Math" w:hAnsi="Cambria Math"/>
                <w:sz w:val="24"/>
                <w:szCs w:val="21"/>
              </w:rPr>
              <m:t>3</m:t>
            </m:r>
          </m:sub>
        </m:sSub>
        <m:r>
          <w:rPr>
            <w:rFonts w:ascii="Cambria Math" w:hAnsi="Cambria Math"/>
            <w:sz w:val="24"/>
            <w:szCs w:val="21"/>
          </w:rPr>
          <m:t>-</m:t>
        </m:r>
        <m:sSub>
          <m:sSubPr>
            <m:ctrlPr>
              <w:rPr>
                <w:rFonts w:ascii="Cambria Math" w:hAnsi="Cambria Math"/>
                <w:i/>
                <w:sz w:val="24"/>
                <w:szCs w:val="21"/>
              </w:rPr>
            </m:ctrlPr>
          </m:sSubPr>
          <m:e>
            <m:r>
              <w:rPr>
                <w:rFonts w:ascii="Cambria Math" w:hAnsi="Cambria Math"/>
                <w:sz w:val="24"/>
                <w:szCs w:val="21"/>
              </w:rPr>
              <m:t>f</m:t>
            </m:r>
          </m:e>
          <m:sub>
            <m:r>
              <w:rPr>
                <w:rFonts w:ascii="Cambria Math" w:hAnsi="Cambria Math"/>
                <w:sz w:val="24"/>
                <w:szCs w:val="21"/>
              </w:rPr>
              <m:t>2</m:t>
            </m:r>
          </m:sub>
        </m:sSub>
      </m:oMath>
    </w:p>
    <w:p w:rsidR="00B81647" w:rsidRDefault="00B81647" w:rsidP="00B81647">
      <w:pPr>
        <w:widowControl/>
        <w:ind w:firstLineChars="100" w:firstLine="240"/>
        <w:rPr>
          <w:rFonts w:ascii="宋体" w:hAnsi="宋体"/>
          <w:sz w:val="24"/>
          <w:szCs w:val="21"/>
        </w:rPr>
      </w:pPr>
    </w:p>
    <w:p w:rsidR="00B81647" w:rsidRDefault="00B81647" w:rsidP="00B81647">
      <w:pPr>
        <w:widowControl/>
        <w:ind w:firstLineChars="100" w:firstLine="240"/>
        <w:rPr>
          <w:rFonts w:ascii="宋体" w:hAnsi="宋体"/>
          <w:sz w:val="24"/>
          <w:szCs w:val="21"/>
        </w:rPr>
      </w:pPr>
    </w:p>
    <w:p w:rsidR="00B81647" w:rsidRPr="00316109" w:rsidRDefault="00B81647" w:rsidP="00B81647">
      <w:pPr>
        <w:widowControl/>
        <w:ind w:firstLineChars="100" w:firstLine="240"/>
        <w:rPr>
          <w:rFonts w:ascii="宋体" w:hAnsi="宋体"/>
          <w:sz w:val="24"/>
          <w:szCs w:val="21"/>
        </w:rPr>
      </w:pPr>
    </w:p>
    <w:p w:rsidR="00B81647" w:rsidRPr="00316109" w:rsidRDefault="00B81647" w:rsidP="00B81647">
      <w:pPr>
        <w:widowControl/>
        <w:rPr>
          <w:rFonts w:ascii="宋体" w:hAnsi="宋体"/>
          <w:sz w:val="24"/>
          <w:szCs w:val="21"/>
        </w:rPr>
      </w:pPr>
      <w:r w:rsidRPr="00DC10A1">
        <w:rPr>
          <w:rFonts w:ascii="宋体" w:hAnsi="宋体" w:hint="eastAsia"/>
          <w:sz w:val="24"/>
          <w:szCs w:val="21"/>
        </w:rPr>
        <w:t>（</w:t>
      </w:r>
      <w:r>
        <w:rPr>
          <w:rFonts w:ascii="宋体" w:hAnsi="宋体" w:hint="eastAsia"/>
          <w:sz w:val="24"/>
          <w:szCs w:val="21"/>
        </w:rPr>
        <w:t>4</w:t>
      </w:r>
      <w:r w:rsidRPr="00DC10A1">
        <w:rPr>
          <w:rFonts w:ascii="宋体" w:hAnsi="宋体" w:hint="eastAsia"/>
          <w:sz w:val="24"/>
          <w:szCs w:val="21"/>
        </w:rPr>
        <w:t>）</w:t>
      </w:r>
      <w:r w:rsidRPr="00316109">
        <w:rPr>
          <w:rFonts w:ascii="宋体" w:hAnsi="宋体" w:hint="eastAsia"/>
          <w:sz w:val="24"/>
          <w:szCs w:val="21"/>
        </w:rPr>
        <w:t>恢复载波</w:t>
      </w:r>
    </w:p>
    <w:p w:rsidR="00B81647" w:rsidRPr="00316109" w:rsidRDefault="00B81647" w:rsidP="00B81647">
      <w:pPr>
        <w:widowControl/>
        <w:rPr>
          <w:rFonts w:ascii="宋体" w:hAnsi="宋体"/>
          <w:sz w:val="24"/>
          <w:szCs w:val="21"/>
        </w:rPr>
      </w:pPr>
      <w:r w:rsidRPr="00316109">
        <w:rPr>
          <w:rFonts w:ascii="宋体" w:hAnsi="宋体" w:hint="eastAsia"/>
          <w:sz w:val="24"/>
          <w:szCs w:val="21"/>
        </w:rPr>
        <w:t>a)</w:t>
      </w:r>
      <w:r w:rsidRPr="00316109">
        <w:rPr>
          <w:rFonts w:ascii="宋体" w:hAnsi="宋体" w:hint="eastAsia"/>
          <w:sz w:val="24"/>
          <w:szCs w:val="21"/>
        </w:rPr>
        <w:tab/>
        <w:t>将图中的锁相环按上述过程调好，在按照指导书图示实验连接，将加法器输出信号接至锁相环的输出端。将移相器模块印刷电路板上的频率选择开关拨到HI位置。</w:t>
      </w:r>
    </w:p>
    <w:p w:rsidR="00B81647" w:rsidRPr="00316109" w:rsidRDefault="00B81647" w:rsidP="00B81647">
      <w:pPr>
        <w:widowControl/>
        <w:rPr>
          <w:rFonts w:ascii="宋体" w:hAnsi="宋体"/>
          <w:sz w:val="24"/>
          <w:szCs w:val="21"/>
        </w:rPr>
      </w:pPr>
      <w:r w:rsidRPr="00316109">
        <w:rPr>
          <w:rFonts w:ascii="宋体" w:hAnsi="宋体" w:hint="eastAsia"/>
          <w:sz w:val="24"/>
          <w:szCs w:val="21"/>
        </w:rPr>
        <w:t>b)</w:t>
      </w:r>
      <w:r w:rsidRPr="00316109">
        <w:rPr>
          <w:rFonts w:ascii="宋体" w:hAnsi="宋体" w:hint="eastAsia"/>
          <w:sz w:val="24"/>
          <w:szCs w:val="21"/>
        </w:rPr>
        <w:tab/>
        <w:t>用示波器观察锁相环的LPF输出信号是否是直流信号，以此判断载波提取PLL是否处于锁定状态。若锁相环锁定，用双踪示波器可以观察发端导频信号 与锁相环VCO输出的信号 时候同步的，二者的相应相位差为 ，且 很小。若锁相环失锁，则锁相环LPF输出波形是交流信号，可缓慢调节锁相环VCO模块的 旋钮，直至锁相环LPF输出为直流，即锁相环由失锁进入锁定，继续调接 旋钮，使LPF输出的直流电压约为0电平。</w:t>
      </w:r>
    </w:p>
    <w:p w:rsidR="00B81647" w:rsidRPr="00316109" w:rsidRDefault="00B81647" w:rsidP="00B81647">
      <w:pPr>
        <w:widowControl/>
        <w:rPr>
          <w:rFonts w:ascii="宋体" w:hAnsi="宋体"/>
          <w:sz w:val="24"/>
          <w:szCs w:val="21"/>
        </w:rPr>
      </w:pPr>
      <w:r w:rsidRPr="00316109">
        <w:rPr>
          <w:rFonts w:ascii="宋体" w:hAnsi="宋体" w:hint="eastAsia"/>
          <w:sz w:val="24"/>
          <w:szCs w:val="21"/>
        </w:rPr>
        <w:t>c)</w:t>
      </w:r>
      <w:r w:rsidRPr="00316109">
        <w:rPr>
          <w:rFonts w:ascii="宋体" w:hAnsi="宋体" w:hint="eastAsia"/>
          <w:sz w:val="24"/>
          <w:szCs w:val="21"/>
        </w:rPr>
        <w:tab/>
        <w:t>在确定锁相环提取载波成功后，利用双踪示波器分别观察发端的导频信号及收端载波提取锁相环中VCO的输出经移相后的信号波形，调节移相器模块中的移相旋钮，达到移相 ，使输入于相干解调的恢复载波与发来的导频信号不仅同频，也基本同相。</w:t>
      </w:r>
    </w:p>
    <w:p w:rsidR="00B81647" w:rsidRPr="00316109" w:rsidRDefault="00B81647" w:rsidP="00B81647">
      <w:pPr>
        <w:widowControl/>
        <w:rPr>
          <w:rFonts w:ascii="宋体" w:hAnsi="宋体"/>
          <w:sz w:val="24"/>
          <w:szCs w:val="21"/>
        </w:rPr>
      </w:pPr>
      <w:r w:rsidRPr="00316109">
        <w:rPr>
          <w:rFonts w:ascii="宋体" w:hAnsi="宋体" w:hint="eastAsia"/>
          <w:sz w:val="24"/>
          <w:szCs w:val="21"/>
        </w:rPr>
        <w:t>d)</w:t>
      </w:r>
      <w:r w:rsidRPr="00316109">
        <w:rPr>
          <w:rFonts w:ascii="宋体" w:hAnsi="宋体" w:hint="eastAsia"/>
          <w:sz w:val="24"/>
          <w:szCs w:val="21"/>
        </w:rPr>
        <w:tab/>
        <w:t>用频谱仪观测恢复载波的振幅频谱，并加以分析。</w:t>
      </w:r>
    </w:p>
    <w:p w:rsidR="00B81647" w:rsidRPr="00316109" w:rsidRDefault="00B81647" w:rsidP="00B81647">
      <w:pPr>
        <w:widowControl/>
        <w:rPr>
          <w:rFonts w:ascii="宋体" w:hAnsi="宋体"/>
          <w:sz w:val="24"/>
          <w:szCs w:val="21"/>
        </w:rPr>
      </w:pPr>
      <w:r w:rsidRPr="00DC10A1">
        <w:rPr>
          <w:rFonts w:ascii="宋体" w:hAnsi="宋体" w:hint="eastAsia"/>
          <w:sz w:val="24"/>
          <w:szCs w:val="21"/>
        </w:rPr>
        <w:t>（</w:t>
      </w:r>
      <w:r>
        <w:rPr>
          <w:rFonts w:ascii="宋体" w:hAnsi="宋体" w:hint="eastAsia"/>
          <w:sz w:val="24"/>
          <w:szCs w:val="21"/>
        </w:rPr>
        <w:t>5</w:t>
      </w:r>
      <w:r w:rsidRPr="00DC10A1">
        <w:rPr>
          <w:rFonts w:ascii="宋体" w:hAnsi="宋体" w:hint="eastAsia"/>
          <w:sz w:val="24"/>
          <w:szCs w:val="21"/>
        </w:rPr>
        <w:t>）</w:t>
      </w:r>
      <w:r w:rsidRPr="00316109">
        <w:rPr>
          <w:rFonts w:ascii="宋体" w:hAnsi="宋体" w:hint="eastAsia"/>
          <w:sz w:val="24"/>
          <w:szCs w:val="21"/>
        </w:rPr>
        <w:t>相干解调</w:t>
      </w:r>
    </w:p>
    <w:p w:rsidR="00B81647" w:rsidRPr="00316109" w:rsidRDefault="00B81647" w:rsidP="00B81647">
      <w:pPr>
        <w:widowControl/>
        <w:rPr>
          <w:rFonts w:ascii="宋体" w:hAnsi="宋体"/>
          <w:sz w:val="24"/>
          <w:szCs w:val="21"/>
        </w:rPr>
      </w:pPr>
      <w:r w:rsidRPr="00316109">
        <w:rPr>
          <w:rFonts w:ascii="宋体" w:hAnsi="宋体" w:hint="eastAsia"/>
          <w:sz w:val="24"/>
          <w:szCs w:val="21"/>
        </w:rPr>
        <w:t>a)</w:t>
      </w:r>
      <w:r w:rsidRPr="00316109">
        <w:rPr>
          <w:rFonts w:ascii="宋体" w:hAnsi="宋体" w:hint="eastAsia"/>
          <w:sz w:val="24"/>
          <w:szCs w:val="21"/>
        </w:rPr>
        <w:tab/>
        <w:t>在前述实验的基础上，将信号和恢复载波分别连接至相干解调的乘法器的输入端。</w:t>
      </w:r>
    </w:p>
    <w:p w:rsidR="00B81647" w:rsidRPr="00316109" w:rsidRDefault="00B81647" w:rsidP="00B81647">
      <w:pPr>
        <w:widowControl/>
        <w:rPr>
          <w:rFonts w:ascii="宋体" w:hAnsi="宋体"/>
          <w:sz w:val="24"/>
          <w:szCs w:val="21"/>
        </w:rPr>
      </w:pPr>
      <w:r w:rsidRPr="00316109">
        <w:rPr>
          <w:rFonts w:ascii="宋体" w:hAnsi="宋体" w:hint="eastAsia"/>
          <w:sz w:val="24"/>
          <w:szCs w:val="21"/>
        </w:rPr>
        <w:t>b)</w:t>
      </w:r>
      <w:r w:rsidRPr="00316109">
        <w:rPr>
          <w:rFonts w:ascii="宋体" w:hAnsi="宋体" w:hint="eastAsia"/>
          <w:sz w:val="24"/>
          <w:szCs w:val="21"/>
        </w:rPr>
        <w:tab/>
        <w:t>用示波器观察相干解调相乘、低通滤波后的输出波形。</w:t>
      </w:r>
    </w:p>
    <w:p w:rsidR="00B81647" w:rsidRPr="00316109" w:rsidRDefault="00B81647" w:rsidP="00B81647">
      <w:pPr>
        <w:widowControl/>
        <w:rPr>
          <w:rFonts w:ascii="宋体" w:hAnsi="宋体"/>
          <w:sz w:val="24"/>
          <w:szCs w:val="21"/>
        </w:rPr>
      </w:pPr>
      <w:r w:rsidRPr="00316109">
        <w:rPr>
          <w:rFonts w:ascii="宋体" w:hAnsi="宋体" w:hint="eastAsia"/>
          <w:sz w:val="24"/>
          <w:szCs w:val="21"/>
        </w:rPr>
        <w:t>c)</w:t>
      </w:r>
      <w:r w:rsidRPr="00316109">
        <w:rPr>
          <w:rFonts w:ascii="宋体" w:hAnsi="宋体" w:hint="eastAsia"/>
          <w:sz w:val="24"/>
          <w:szCs w:val="21"/>
        </w:rPr>
        <w:tab/>
        <w:t>改变发端音频信号的频率，观察输出波形的变化。</w:t>
      </w:r>
    </w:p>
    <w:p w:rsidR="00B81647" w:rsidRPr="00316109" w:rsidRDefault="00B81647" w:rsidP="00B81647">
      <w:pPr>
        <w:widowControl/>
        <w:rPr>
          <w:rFonts w:ascii="宋体" w:hAnsi="宋体"/>
          <w:sz w:val="24"/>
          <w:szCs w:val="21"/>
        </w:rPr>
      </w:pPr>
    </w:p>
    <w:p w:rsidR="00B81647" w:rsidRPr="00752FFA" w:rsidRDefault="00B81647" w:rsidP="00B81647">
      <w:pPr>
        <w:widowControl/>
        <w:jc w:val="center"/>
        <w:rPr>
          <w:rStyle w:val="a4"/>
        </w:rPr>
      </w:pPr>
      <w:bookmarkStart w:id="12" w:name="_Toc323245584"/>
      <w:bookmarkStart w:id="13" w:name="_Toc19802"/>
      <w:r w:rsidRPr="00752FFA">
        <w:rPr>
          <w:rStyle w:val="a4"/>
          <w:rFonts w:hint="eastAsia"/>
        </w:rPr>
        <w:t>实验二：具有离散大载波的双边带调幅（</w:t>
      </w:r>
      <w:r w:rsidRPr="00752FFA">
        <w:rPr>
          <w:rStyle w:val="a4"/>
          <w:rFonts w:hint="eastAsia"/>
        </w:rPr>
        <w:t>AM</w:t>
      </w:r>
      <w:r w:rsidRPr="00752FFA">
        <w:rPr>
          <w:rStyle w:val="a4"/>
          <w:rFonts w:hint="eastAsia"/>
        </w:rPr>
        <w:t>）</w:t>
      </w:r>
      <w:bookmarkEnd w:id="12"/>
      <w:bookmarkEnd w:id="13"/>
    </w:p>
    <w:p w:rsidR="00B81647" w:rsidRPr="00DC10A1" w:rsidRDefault="00B81647" w:rsidP="00B81647">
      <w:pPr>
        <w:pStyle w:val="2"/>
        <w:rPr>
          <w:rFonts w:ascii="宋体" w:hAnsi="宋体"/>
          <w:sz w:val="24"/>
        </w:rPr>
      </w:pPr>
      <w:bookmarkStart w:id="14" w:name="_Toc312272487"/>
      <w:bookmarkStart w:id="15" w:name="_Toc323245585"/>
      <w:bookmarkStart w:id="16" w:name="_Toc25432"/>
      <w:r w:rsidRPr="00DC10A1">
        <w:rPr>
          <w:rFonts w:ascii="宋体" w:hAnsi="宋体" w:hint="eastAsia"/>
          <w:sz w:val="24"/>
        </w:rPr>
        <w:lastRenderedPageBreak/>
        <w:t>一、实验目的</w:t>
      </w:r>
      <w:bookmarkEnd w:id="14"/>
      <w:bookmarkEnd w:id="15"/>
      <w:bookmarkEnd w:id="16"/>
    </w:p>
    <w:p w:rsidR="00B81647" w:rsidRPr="00DC10A1" w:rsidRDefault="00B81647" w:rsidP="00B81647">
      <w:pPr>
        <w:widowControl/>
        <w:rPr>
          <w:rFonts w:ascii="宋体" w:hAnsi="宋体"/>
          <w:sz w:val="24"/>
        </w:rPr>
      </w:pPr>
      <w:r w:rsidRPr="00DC10A1">
        <w:rPr>
          <w:rFonts w:ascii="宋体" w:hAnsi="宋体" w:hint="eastAsia"/>
          <w:sz w:val="24"/>
        </w:rPr>
        <w:t>1、了解AM信号的产生原理和实现方法。</w:t>
      </w:r>
    </w:p>
    <w:p w:rsidR="00B81647" w:rsidRPr="00DC10A1" w:rsidRDefault="00B81647" w:rsidP="00B81647">
      <w:pPr>
        <w:widowControl/>
        <w:rPr>
          <w:rFonts w:ascii="宋体" w:hAnsi="宋体"/>
          <w:sz w:val="24"/>
        </w:rPr>
      </w:pPr>
      <w:r w:rsidRPr="00DC10A1">
        <w:rPr>
          <w:rFonts w:ascii="宋体" w:hAnsi="宋体" w:hint="eastAsia"/>
          <w:sz w:val="24"/>
        </w:rPr>
        <w:t>2、了解AM信号波形和振幅频谱的特点，并掌握调幅系数的测量方法。</w:t>
      </w:r>
    </w:p>
    <w:p w:rsidR="00B81647" w:rsidRPr="00DC10A1" w:rsidRDefault="00B81647" w:rsidP="00B81647">
      <w:pPr>
        <w:widowControl/>
        <w:rPr>
          <w:rFonts w:ascii="宋体" w:hAnsi="宋体"/>
          <w:sz w:val="24"/>
        </w:rPr>
      </w:pPr>
      <w:r w:rsidRPr="00DC10A1">
        <w:rPr>
          <w:rFonts w:ascii="宋体" w:hAnsi="宋体" w:hint="eastAsia"/>
          <w:sz w:val="24"/>
        </w:rPr>
        <w:t>3、了解AM信号的非相干解调原理和实现方法。</w:t>
      </w:r>
    </w:p>
    <w:p w:rsidR="00B81647" w:rsidRPr="00DC10A1" w:rsidRDefault="00B81647" w:rsidP="00B81647">
      <w:pPr>
        <w:pStyle w:val="2"/>
        <w:rPr>
          <w:rFonts w:ascii="宋体" w:hAnsi="宋体"/>
          <w:sz w:val="24"/>
        </w:rPr>
      </w:pPr>
      <w:bookmarkStart w:id="17" w:name="_Toc312272488"/>
      <w:bookmarkStart w:id="18" w:name="_Toc323245586"/>
      <w:bookmarkStart w:id="19" w:name="_Toc20906"/>
      <w:r w:rsidRPr="00DC10A1">
        <w:rPr>
          <w:rFonts w:ascii="宋体" w:hAnsi="宋体" w:hint="eastAsia"/>
          <w:sz w:val="24"/>
        </w:rPr>
        <w:t>二、实验原理</w:t>
      </w:r>
      <w:bookmarkEnd w:id="17"/>
      <w:bookmarkEnd w:id="18"/>
      <w:bookmarkEnd w:id="19"/>
    </w:p>
    <w:p w:rsidR="00B81647" w:rsidRPr="00DC10A1" w:rsidRDefault="00B81647" w:rsidP="00B81647">
      <w:pPr>
        <w:rPr>
          <w:rFonts w:ascii="宋体" w:hAnsi="宋体"/>
          <w:sz w:val="24"/>
        </w:rPr>
      </w:pPr>
      <w:bookmarkStart w:id="20" w:name="_Toc280439867"/>
      <w:r w:rsidRPr="00DC10A1">
        <w:rPr>
          <w:rFonts w:ascii="宋体" w:hAnsi="宋体" w:hint="eastAsia"/>
          <w:sz w:val="24"/>
        </w:rPr>
        <w:t>1、AM信号的产生</w:t>
      </w:r>
      <w:bookmarkEnd w:id="20"/>
    </w:p>
    <w:p w:rsidR="00B81647" w:rsidRPr="00DC10A1" w:rsidRDefault="009D7B92" w:rsidP="00B81647">
      <w:pPr>
        <w:ind w:left="180" w:firstLine="450"/>
        <w:rPr>
          <w:rFonts w:ascii="宋体" w:hAnsi="宋体"/>
          <w:sz w:val="24"/>
        </w:rPr>
      </w:pPr>
      <w:r>
        <w:rPr>
          <w:rFonts w:ascii="宋体" w:hAnsi="宋体" w:hint="eastAsia"/>
          <w:sz w:val="24"/>
        </w:rPr>
        <w:t>若调制信号为</w:t>
      </w:r>
      <w:r w:rsidR="00B81647" w:rsidRPr="00DC10A1">
        <w:rPr>
          <w:rFonts w:ascii="宋体" w:hAnsi="宋体" w:hint="eastAsia"/>
          <w:sz w:val="24"/>
        </w:rPr>
        <w:t>单音频信号</w:t>
      </w:r>
    </w:p>
    <w:p w:rsidR="00B81647" w:rsidRPr="00DC10A1" w:rsidRDefault="00B81647" w:rsidP="00B81647">
      <w:pPr>
        <w:ind w:left="360"/>
        <w:jc w:val="center"/>
        <w:rPr>
          <w:rFonts w:ascii="宋体" w:hAnsi="宋体"/>
          <w:sz w:val="24"/>
        </w:rPr>
      </w:pPr>
      <w:r w:rsidRPr="00DC10A1">
        <w:rPr>
          <w:rFonts w:ascii="宋体" w:hAnsi="宋体" w:hint="eastAsia"/>
          <w:position w:val="-12"/>
          <w:sz w:val="24"/>
        </w:rPr>
        <w:object w:dxaOrig="2069" w:dyaOrig="3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6pt;height:18pt;mso-position-horizontal-relative:page;mso-position-vertical-relative:page" o:ole="">
            <v:imagedata r:id="rId19" o:title=""/>
          </v:shape>
          <o:OLEObject Type="Embed" ProgID="Equation.DSMT4" ShapeID="_x0000_i1027" DrawAspect="Content" ObjectID="_1681839133" r:id="rId20">
            <o:FieldCodes>\* MERGEFORMAT</o:FieldCodes>
          </o:OLEObject>
        </w:object>
      </w:r>
    </w:p>
    <w:p w:rsidR="00B81647" w:rsidRPr="00DC10A1" w:rsidRDefault="009D7B92" w:rsidP="00B81647">
      <w:pPr>
        <w:ind w:left="180"/>
        <w:rPr>
          <w:rFonts w:ascii="宋体" w:hAnsi="宋体"/>
          <w:sz w:val="24"/>
        </w:rPr>
      </w:pPr>
      <w:r>
        <w:rPr>
          <w:rFonts w:ascii="宋体" w:hAnsi="宋体" w:hint="eastAsia"/>
          <w:sz w:val="24"/>
        </w:rPr>
        <w:t>则AM信号的表达式为</w:t>
      </w:r>
    </w:p>
    <w:p w:rsidR="00B81647" w:rsidRPr="00DC10A1" w:rsidRDefault="00B81647" w:rsidP="00B81647">
      <w:pPr>
        <w:ind w:left="360"/>
        <w:jc w:val="center"/>
        <w:rPr>
          <w:rFonts w:ascii="宋体" w:hAnsi="宋体"/>
          <w:sz w:val="24"/>
        </w:rPr>
      </w:pPr>
      <w:r w:rsidRPr="00DC10A1">
        <w:rPr>
          <w:rFonts w:ascii="宋体" w:hAnsi="宋体" w:hint="eastAsia"/>
          <w:position w:val="-12"/>
          <w:sz w:val="24"/>
        </w:rPr>
        <w:object w:dxaOrig="7080" w:dyaOrig="360">
          <v:shape id="_x0000_i1028" type="#_x0000_t75" style="width:354pt;height:18pt;mso-position-horizontal-relative:page;mso-position-vertical-relative:page" o:ole="">
            <v:imagedata r:id="rId21" o:title=""/>
          </v:shape>
          <o:OLEObject Type="Embed" ProgID="Equation.DSMT4" ShapeID="_x0000_i1028" DrawAspect="Content" ObjectID="_1681839134" r:id="rId22">
            <o:FieldCodes>\* MERGEFORMAT</o:FieldCodes>
          </o:OLEObject>
        </w:object>
      </w:r>
    </w:p>
    <w:p w:rsidR="00B81647" w:rsidRDefault="00B81647" w:rsidP="00B81647">
      <w:pPr>
        <w:ind w:left="180"/>
        <w:rPr>
          <w:rFonts w:ascii="宋体" w:hAnsi="宋体"/>
          <w:sz w:val="24"/>
        </w:rPr>
      </w:pPr>
      <w:r w:rsidRPr="00DC10A1">
        <w:rPr>
          <w:rFonts w:ascii="宋体" w:hAnsi="宋体" w:hint="eastAsia"/>
          <w:sz w:val="24"/>
        </w:rPr>
        <w:t>其中调幅系数</w:t>
      </w:r>
      <w:r w:rsidRPr="00DC10A1">
        <w:rPr>
          <w:rFonts w:ascii="宋体" w:hAnsi="宋体" w:hint="eastAsia"/>
          <w:position w:val="-24"/>
          <w:sz w:val="24"/>
        </w:rPr>
        <w:object w:dxaOrig="765" w:dyaOrig="624">
          <v:shape id="_x0000_i1029" type="#_x0000_t75" style="width:38.4pt;height:30.6pt;mso-position-horizontal-relative:page;mso-position-vertical-relative:page" o:ole="">
            <v:imagedata r:id="rId23" o:title=""/>
          </v:shape>
          <o:OLEObject Type="Embed" ProgID="Equation.DSMT4" ShapeID="_x0000_i1029" DrawAspect="Content" ObjectID="_1681839135" r:id="rId24">
            <o:FieldCodes>\* MERGEFORMAT</o:FieldCodes>
          </o:OLEObject>
        </w:object>
      </w:r>
      <w:r>
        <w:rPr>
          <w:rFonts w:ascii="宋体" w:hAnsi="宋体" w:hint="eastAsia"/>
          <w:sz w:val="24"/>
        </w:rPr>
        <w:t>。</w:t>
      </w:r>
    </w:p>
    <w:p w:rsidR="00B81647" w:rsidRDefault="00B81647" w:rsidP="00B81647">
      <w:pPr>
        <w:ind w:left="180"/>
        <w:rPr>
          <w:rFonts w:ascii="宋体" w:hAnsi="宋体"/>
          <w:sz w:val="24"/>
        </w:rPr>
      </w:pPr>
      <w:r>
        <w:rPr>
          <w:rFonts w:ascii="宋体" w:hAnsi="宋体" w:hint="eastAsia"/>
          <w:sz w:val="24"/>
        </w:rPr>
        <w:t>AM信号的包络与调制信号m(t)成正比，为避免产生过调制（过调会引起包络失真）</w:t>
      </w:r>
      <w:r w:rsidRPr="00DC10A1">
        <w:rPr>
          <w:rFonts w:ascii="宋体" w:hAnsi="宋体" w:hint="eastAsia"/>
          <w:sz w:val="24"/>
        </w:rPr>
        <w:t>要求</w:t>
      </w:r>
      <w:r w:rsidRPr="00DC10A1">
        <w:rPr>
          <w:rFonts w:ascii="宋体" w:hAnsi="宋体" w:hint="eastAsia"/>
          <w:position w:val="-6"/>
          <w:sz w:val="24"/>
        </w:rPr>
        <w:object w:dxaOrig="524" w:dyaOrig="282">
          <v:shape id="_x0000_i1030" type="#_x0000_t75" style="width:26.4pt;height:14.4pt;mso-position-horizontal-relative:page;mso-position-vertical-relative:page" o:ole="">
            <v:imagedata r:id="rId25" o:title=""/>
          </v:shape>
          <o:OLEObject Type="Embed" ProgID="Equation.DSMT4" ShapeID="_x0000_i1030" DrawAspect="Content" ObjectID="_1681839136" r:id="rId26">
            <o:FieldCodes>\* MERGEFORMAT</o:FieldCodes>
          </o:OLEObject>
        </w:object>
      </w:r>
      <w:r w:rsidRPr="00DC10A1">
        <w:rPr>
          <w:rFonts w:ascii="宋体" w:hAnsi="宋体" w:hint="eastAsia"/>
          <w:sz w:val="24"/>
        </w:rPr>
        <w:t>。</w:t>
      </w:r>
    </w:p>
    <w:p w:rsidR="00B81647" w:rsidRDefault="00B81647" w:rsidP="00B81647">
      <w:pPr>
        <w:ind w:left="180"/>
        <w:rPr>
          <w:rFonts w:ascii="宋体" w:hAnsi="宋体"/>
          <w:sz w:val="24"/>
        </w:rPr>
      </w:pPr>
      <w:r>
        <w:rPr>
          <w:rFonts w:ascii="宋体" w:hAnsi="宋体" w:hint="eastAsia"/>
          <w:sz w:val="24"/>
        </w:rPr>
        <w:t>AM信号的振幅频谱具有离散的大载波，这是与DSB-SC AM信号的振幅频谱的不同之处。</w:t>
      </w:r>
      <w:r w:rsidR="009D7B92">
        <w:rPr>
          <w:rFonts w:ascii="宋体" w:hAnsi="宋体" w:hint="eastAsia"/>
          <w:sz w:val="24"/>
        </w:rPr>
        <w:t>图2</w:t>
      </w:r>
      <w:r w:rsidR="009D7B92">
        <w:rPr>
          <w:rFonts w:ascii="宋体" w:hAnsi="宋体"/>
          <w:sz w:val="24"/>
        </w:rPr>
        <w:t>.3.1</w:t>
      </w:r>
      <w:r w:rsidR="009D7B92">
        <w:rPr>
          <w:rFonts w:ascii="宋体" w:hAnsi="宋体" w:hint="eastAsia"/>
          <w:sz w:val="24"/>
        </w:rPr>
        <w:t>表示单音频调幅AM信号的信号波形及振幅频谱</w:t>
      </w:r>
    </w:p>
    <w:p w:rsidR="009D7B92" w:rsidRPr="00DC10A1" w:rsidRDefault="009D7B92" w:rsidP="00B81647">
      <w:pPr>
        <w:ind w:left="180"/>
        <w:rPr>
          <w:rFonts w:ascii="宋体" w:hAnsi="宋体" w:hint="eastAsia"/>
          <w:sz w:val="24"/>
        </w:rPr>
      </w:pPr>
      <w:r>
        <w:rPr>
          <w:noProof/>
        </w:rPr>
        <w:drawing>
          <wp:inline distT="0" distB="0" distL="0" distR="0" wp14:anchorId="7F9683EF" wp14:editId="7C10BAB6">
            <wp:extent cx="5274310" cy="25501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50160"/>
                    </a:xfrm>
                    <a:prstGeom prst="rect">
                      <a:avLst/>
                    </a:prstGeom>
                  </pic:spPr>
                </pic:pic>
              </a:graphicData>
            </a:graphic>
          </wp:inline>
        </w:drawing>
      </w:r>
    </w:p>
    <w:p w:rsidR="00B81647" w:rsidRPr="00DC10A1" w:rsidRDefault="009D7B92" w:rsidP="00B81647">
      <w:pPr>
        <w:ind w:left="180" w:firstLine="450"/>
        <w:rPr>
          <w:rFonts w:ascii="宋体" w:hAnsi="宋体"/>
          <w:sz w:val="24"/>
        </w:rPr>
      </w:pPr>
      <w:r>
        <w:rPr>
          <w:rFonts w:ascii="宋体" w:hAnsi="宋体" w:hint="eastAsia"/>
          <w:sz w:val="24"/>
        </w:rPr>
        <w:t>若用</w:t>
      </w:r>
      <w:r w:rsidR="00B81647" w:rsidRPr="00DC10A1">
        <w:rPr>
          <w:rFonts w:ascii="宋体" w:hAnsi="宋体" w:hint="eastAsia"/>
          <w:position w:val="-12"/>
          <w:sz w:val="24"/>
        </w:rPr>
        <w:object w:dxaOrig="464" w:dyaOrig="363">
          <v:shape id="_x0000_i1031" type="#_x0000_t75" style="width:23.4pt;height:18pt;mso-position-horizontal-relative:page;mso-position-vertical-relative:page" o:ole="">
            <v:imagedata r:id="rId28" o:title=""/>
          </v:shape>
          <o:OLEObject Type="Embed" ProgID="Equation.DSMT4" ShapeID="_x0000_i1031" DrawAspect="Content" ObjectID="_1681839137" r:id="rId29">
            <o:FieldCodes>\* MERGEFORMAT</o:FieldCodes>
          </o:OLEObject>
        </w:object>
      </w:r>
      <w:r w:rsidR="00B81647" w:rsidRPr="00DC10A1">
        <w:rPr>
          <w:rFonts w:ascii="宋体" w:hAnsi="宋体" w:hint="eastAsia"/>
          <w:sz w:val="24"/>
        </w:rPr>
        <w:t>和</w:t>
      </w:r>
      <w:r w:rsidR="00B81647" w:rsidRPr="00DC10A1">
        <w:rPr>
          <w:rFonts w:ascii="宋体" w:hAnsi="宋体" w:hint="eastAsia"/>
          <w:position w:val="-12"/>
          <w:sz w:val="24"/>
        </w:rPr>
        <w:object w:dxaOrig="446" w:dyaOrig="365">
          <v:shape id="_x0000_i1032" type="#_x0000_t75" style="width:21.6pt;height:18pt;mso-position-horizontal-relative:page;mso-position-vertical-relative:page" o:ole="">
            <v:imagedata r:id="rId30" o:title=""/>
          </v:shape>
          <o:OLEObject Type="Embed" ProgID="Equation.DSMT4" ShapeID="_x0000_i1032" DrawAspect="Content" ObjectID="_1681839138" r:id="rId31">
            <o:FieldCodes>\* MERGEFORMAT</o:FieldCodes>
          </o:OLEObject>
        </w:object>
      </w:r>
      <w:r w:rsidR="00B81647" w:rsidRPr="00DC10A1">
        <w:rPr>
          <w:rFonts w:ascii="宋体" w:hAnsi="宋体" w:hint="eastAsia"/>
          <w:sz w:val="24"/>
        </w:rPr>
        <w:t>分别表示AM信号波形包络最大值和最小值，则AM信号的调幅系数为</w:t>
      </w:r>
    </w:p>
    <w:p w:rsidR="00B81647" w:rsidRPr="00DC10A1" w:rsidRDefault="00B81647" w:rsidP="00B81647">
      <w:pPr>
        <w:ind w:left="360"/>
        <w:jc w:val="center"/>
        <w:rPr>
          <w:rFonts w:ascii="宋体" w:hAnsi="宋体"/>
          <w:sz w:val="24"/>
        </w:rPr>
      </w:pPr>
      <w:r w:rsidRPr="00DC10A1">
        <w:rPr>
          <w:rFonts w:ascii="宋体" w:hAnsi="宋体" w:hint="eastAsia"/>
          <w:position w:val="-30"/>
          <w:sz w:val="24"/>
        </w:rPr>
        <w:object w:dxaOrig="1506" w:dyaOrig="683">
          <v:shape id="_x0000_i1033" type="#_x0000_t75" style="width:75pt;height:33.6pt;mso-position-horizontal-relative:page;mso-position-vertical-relative:page" o:ole="">
            <v:imagedata r:id="rId32" o:title=""/>
          </v:shape>
          <o:OLEObject Type="Embed" ProgID="Equation.DSMT4" ShapeID="_x0000_i1033" DrawAspect="Content" ObjectID="_1681839139" r:id="rId33">
            <o:FieldCodes>\* MERGEFORMAT</o:FieldCodes>
          </o:OLEObject>
        </w:object>
      </w:r>
    </w:p>
    <w:p w:rsidR="00B81647" w:rsidRDefault="00B81647" w:rsidP="00B81647">
      <w:pPr>
        <w:spacing w:after="240"/>
        <w:rPr>
          <w:rFonts w:ascii="宋体" w:hAnsi="宋体"/>
          <w:sz w:val="24"/>
        </w:rPr>
      </w:pPr>
      <w:r>
        <w:rPr>
          <w:rFonts w:ascii="宋体" w:hAnsi="宋体" w:hint="eastAsia"/>
          <w:sz w:val="24"/>
        </w:rPr>
        <w:t>产生AM信号的方法有两种，分别如下图所示。</w:t>
      </w:r>
    </w:p>
    <w:p w:rsidR="00B81647" w:rsidRDefault="00AB72A7" w:rsidP="00B81647">
      <w:pPr>
        <w:spacing w:after="240"/>
        <w:jc w:val="center"/>
        <w:rPr>
          <w:rFonts w:ascii="宋体" w:hAnsi="宋体"/>
          <w:sz w:val="24"/>
        </w:rPr>
      </w:pPr>
      <w:r>
        <w:rPr>
          <w:noProof/>
        </w:rPr>
        <w:lastRenderedPageBreak/>
        <w:drawing>
          <wp:inline distT="0" distB="0" distL="0" distR="0" wp14:anchorId="4E8FDE07" wp14:editId="195FD8C7">
            <wp:extent cx="5274310" cy="3820795"/>
            <wp:effectExtent l="0" t="0" r="2540" b="825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20795"/>
                    </a:xfrm>
                    <a:prstGeom prst="rect">
                      <a:avLst/>
                    </a:prstGeom>
                  </pic:spPr>
                </pic:pic>
              </a:graphicData>
            </a:graphic>
          </wp:inline>
        </w:drawing>
      </w:r>
    </w:p>
    <w:p w:rsidR="00B81647" w:rsidRDefault="00B81647" w:rsidP="00B81647">
      <w:pPr>
        <w:spacing w:after="240"/>
        <w:rPr>
          <w:rFonts w:ascii="宋体" w:hAnsi="宋体"/>
          <w:sz w:val="24"/>
        </w:rPr>
      </w:pPr>
      <w:r>
        <w:rPr>
          <w:rFonts w:ascii="宋体" w:hAnsi="宋体" w:hint="eastAsia"/>
          <w:sz w:val="24"/>
        </w:rPr>
        <w:t>第二种方法与实验一DSB-SC AM信号加导频的产生方法类似,只是AM信号的离散载波要足够大，以避免产生过调制。</w:t>
      </w:r>
    </w:p>
    <w:p w:rsidR="00B81647" w:rsidRPr="007A2F5D" w:rsidRDefault="00B81647" w:rsidP="00B81647">
      <w:pPr>
        <w:spacing w:after="240"/>
        <w:rPr>
          <w:rFonts w:ascii="宋体" w:hAnsi="宋体"/>
          <w:sz w:val="24"/>
        </w:rPr>
      </w:pPr>
      <w:r>
        <w:rPr>
          <w:rFonts w:ascii="宋体" w:hAnsi="宋体" w:hint="eastAsia"/>
          <w:sz w:val="24"/>
        </w:rPr>
        <w:t>本实验采用第一种方法产生AM信号。</w:t>
      </w:r>
    </w:p>
    <w:p w:rsidR="00B81647" w:rsidRPr="00DC10A1" w:rsidRDefault="00B81647" w:rsidP="00B81647">
      <w:pPr>
        <w:rPr>
          <w:rFonts w:ascii="宋体" w:hAnsi="宋体"/>
          <w:sz w:val="24"/>
        </w:rPr>
      </w:pPr>
      <w:bookmarkStart w:id="21" w:name="_Toc280439868"/>
      <w:r w:rsidRPr="00DC10A1">
        <w:rPr>
          <w:rFonts w:ascii="宋体" w:hAnsi="宋体" w:hint="eastAsia"/>
          <w:sz w:val="24"/>
        </w:rPr>
        <w:t>2、AM信号的解调</w:t>
      </w:r>
      <w:bookmarkEnd w:id="21"/>
    </w:p>
    <w:p w:rsidR="00B81647" w:rsidRPr="00DC10A1" w:rsidRDefault="00B81647" w:rsidP="00B81647">
      <w:pPr>
        <w:rPr>
          <w:rFonts w:ascii="宋体" w:hAnsi="宋体"/>
          <w:sz w:val="24"/>
        </w:rPr>
      </w:pPr>
      <w:r w:rsidRPr="00DC10A1">
        <w:rPr>
          <w:rFonts w:ascii="宋体" w:hAnsi="宋体" w:hint="eastAsia"/>
          <w:sz w:val="24"/>
        </w:rPr>
        <w:t>AM信号由于具有离散大载波，故可以采用载波提取相干解调的方法。其实现类似于实验一中的DSB-SC AM信号加导频的载波提取和相干解调的方法。</w:t>
      </w:r>
    </w:p>
    <w:p w:rsidR="00B81647" w:rsidRDefault="00B81647" w:rsidP="00B81647">
      <w:pPr>
        <w:rPr>
          <w:rFonts w:ascii="宋体" w:hAnsi="宋体"/>
          <w:sz w:val="24"/>
        </w:rPr>
      </w:pPr>
      <w:r w:rsidRPr="00DC10A1">
        <w:rPr>
          <w:rFonts w:ascii="宋体" w:hAnsi="宋体" w:hint="eastAsia"/>
          <w:sz w:val="24"/>
        </w:rPr>
        <w:t>AM的主要优点是可以利用包络检波器进行非相干解调，可以使得接收设备更加简单。</w:t>
      </w:r>
      <w:bookmarkStart w:id="22" w:name="_Toc312272489"/>
      <w:bookmarkStart w:id="23" w:name="_Toc323245587"/>
      <w:bookmarkStart w:id="24" w:name="_Toc25728"/>
    </w:p>
    <w:p w:rsidR="00B81647" w:rsidRPr="007A2F5D" w:rsidRDefault="00B81647" w:rsidP="00B81647">
      <w:pPr>
        <w:rPr>
          <w:rFonts w:ascii="宋体" w:hAnsi="宋体"/>
          <w:sz w:val="24"/>
        </w:rPr>
      </w:pPr>
      <w:r>
        <w:rPr>
          <w:rFonts w:ascii="宋体" w:hAnsi="宋体" w:hint="eastAsia"/>
          <w:sz w:val="24"/>
        </w:rPr>
        <w:t>本实验采用包络检波方案。</w:t>
      </w:r>
    </w:p>
    <w:p w:rsidR="00B81647" w:rsidRPr="00DC10A1" w:rsidRDefault="00B81647" w:rsidP="00B81647">
      <w:pPr>
        <w:pStyle w:val="2"/>
        <w:rPr>
          <w:rFonts w:ascii="宋体" w:hAnsi="宋体"/>
          <w:sz w:val="24"/>
        </w:rPr>
      </w:pPr>
      <w:r w:rsidRPr="00DC10A1">
        <w:rPr>
          <w:rFonts w:ascii="宋体" w:hAnsi="宋体" w:hint="eastAsia"/>
          <w:sz w:val="24"/>
        </w:rPr>
        <w:t>三、实验框图</w:t>
      </w:r>
      <w:bookmarkEnd w:id="22"/>
      <w:bookmarkEnd w:id="23"/>
      <w:bookmarkEnd w:id="24"/>
    </w:p>
    <w:p w:rsidR="00B81647" w:rsidRPr="00DC10A1" w:rsidRDefault="00B81647" w:rsidP="00B81647">
      <w:pPr>
        <w:rPr>
          <w:rFonts w:ascii="宋体" w:hAnsi="宋体"/>
          <w:sz w:val="24"/>
        </w:rPr>
      </w:pPr>
      <w:r w:rsidRPr="00DC10A1">
        <w:rPr>
          <w:rFonts w:ascii="宋体" w:hAnsi="宋体" w:hint="eastAsia"/>
          <w:sz w:val="24"/>
        </w:rPr>
        <w:t>1、AM信号的产生</w:t>
      </w:r>
    </w:p>
    <w:p w:rsidR="00B81647" w:rsidRPr="00DC10A1" w:rsidRDefault="00B81647" w:rsidP="00B81647">
      <w:pPr>
        <w:rPr>
          <w:rFonts w:ascii="宋体" w:hAnsi="宋体"/>
          <w:sz w:val="24"/>
        </w:rPr>
      </w:pPr>
      <w:r>
        <w:rPr>
          <w:rFonts w:ascii="宋体" w:hAnsi="宋体" w:hint="eastAsia"/>
          <w:noProof/>
          <w:sz w:val="24"/>
        </w:rPr>
        <w:lastRenderedPageBreak/>
        <w:drawing>
          <wp:inline distT="0" distB="0" distL="0" distR="0" wp14:anchorId="70976E1A" wp14:editId="7C67DFC4">
            <wp:extent cx="4733925" cy="32480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3925" cy="3248025"/>
                    </a:xfrm>
                    <a:prstGeom prst="rect">
                      <a:avLst/>
                    </a:prstGeom>
                    <a:noFill/>
                    <a:ln>
                      <a:noFill/>
                    </a:ln>
                  </pic:spPr>
                </pic:pic>
              </a:graphicData>
            </a:graphic>
          </wp:inline>
        </w:drawing>
      </w:r>
    </w:p>
    <w:p w:rsidR="00B81647" w:rsidRDefault="00B81647" w:rsidP="00B81647">
      <w:pPr>
        <w:rPr>
          <w:rFonts w:ascii="宋体" w:hAnsi="宋体"/>
          <w:sz w:val="24"/>
        </w:rPr>
      </w:pPr>
      <w:r w:rsidRPr="00DC10A1">
        <w:rPr>
          <w:rFonts w:ascii="宋体" w:hAnsi="宋体" w:hint="eastAsia"/>
          <w:sz w:val="24"/>
        </w:rPr>
        <w:t>2、AM信号的非相干解调</w:t>
      </w:r>
    </w:p>
    <w:p w:rsidR="009D7B92" w:rsidRPr="00DC10A1" w:rsidRDefault="009D7B92" w:rsidP="00B81647">
      <w:pPr>
        <w:rPr>
          <w:rFonts w:ascii="宋体" w:hAnsi="宋体" w:hint="eastAsia"/>
          <w:sz w:val="24"/>
        </w:rPr>
      </w:pPr>
      <w:r>
        <w:rPr>
          <w:rFonts w:ascii="宋体" w:hAnsi="宋体" w:hint="eastAsia"/>
          <w:sz w:val="24"/>
        </w:rPr>
        <w:t>利用包络检波进行非相干解调，如图2</w:t>
      </w:r>
      <w:r>
        <w:rPr>
          <w:rFonts w:ascii="宋体" w:hAnsi="宋体"/>
          <w:sz w:val="24"/>
        </w:rPr>
        <w:t>.3.5</w:t>
      </w:r>
      <w:r>
        <w:rPr>
          <w:rFonts w:ascii="宋体" w:hAnsi="宋体" w:hint="eastAsia"/>
          <w:sz w:val="24"/>
        </w:rPr>
        <w:t>所示</w:t>
      </w:r>
    </w:p>
    <w:p w:rsidR="00B81647" w:rsidRDefault="009D7B92" w:rsidP="00B81647">
      <w:pPr>
        <w:rPr>
          <w:rFonts w:ascii="宋体" w:hAnsi="宋体"/>
          <w:sz w:val="24"/>
        </w:rPr>
      </w:pPr>
      <w:r>
        <w:rPr>
          <w:noProof/>
        </w:rPr>
        <w:drawing>
          <wp:inline distT="0" distB="0" distL="0" distR="0" wp14:anchorId="2EFC94C0" wp14:editId="3B2B5163">
            <wp:extent cx="5274310" cy="3707130"/>
            <wp:effectExtent l="0" t="0" r="2540" b="762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07130"/>
                    </a:xfrm>
                    <a:prstGeom prst="rect">
                      <a:avLst/>
                    </a:prstGeom>
                  </pic:spPr>
                </pic:pic>
              </a:graphicData>
            </a:graphic>
          </wp:inline>
        </w:drawing>
      </w:r>
    </w:p>
    <w:p w:rsidR="00B81647" w:rsidRPr="00DC10A1" w:rsidRDefault="00B81647" w:rsidP="00B81647">
      <w:pPr>
        <w:rPr>
          <w:rFonts w:ascii="宋体" w:hAnsi="宋体"/>
          <w:sz w:val="24"/>
        </w:rPr>
      </w:pPr>
    </w:p>
    <w:p w:rsidR="00B81647" w:rsidRPr="00DC10A1" w:rsidRDefault="00B81647" w:rsidP="00B81647">
      <w:pPr>
        <w:pStyle w:val="2"/>
        <w:rPr>
          <w:rFonts w:ascii="宋体" w:hAnsi="宋体"/>
          <w:sz w:val="24"/>
        </w:rPr>
      </w:pPr>
      <w:bookmarkStart w:id="25" w:name="_Toc312272490"/>
      <w:bookmarkStart w:id="26" w:name="_Toc323245588"/>
      <w:bookmarkStart w:id="27" w:name="_Toc1674"/>
      <w:r w:rsidRPr="00DC10A1">
        <w:rPr>
          <w:rFonts w:ascii="宋体" w:hAnsi="宋体" w:hint="eastAsia"/>
          <w:sz w:val="24"/>
        </w:rPr>
        <w:t>四、实验步骤</w:t>
      </w:r>
      <w:bookmarkEnd w:id="25"/>
      <w:bookmarkEnd w:id="26"/>
      <w:bookmarkEnd w:id="27"/>
    </w:p>
    <w:p w:rsidR="00B81647" w:rsidRPr="00DC10A1" w:rsidRDefault="00B81647" w:rsidP="00B81647">
      <w:r w:rsidRPr="00DC10A1">
        <w:rPr>
          <w:rFonts w:hint="eastAsia"/>
        </w:rPr>
        <w:t>1</w:t>
      </w:r>
      <w:r w:rsidRPr="00DC10A1">
        <w:rPr>
          <w:rFonts w:hint="eastAsia"/>
        </w:rPr>
        <w:t>、</w:t>
      </w:r>
      <w:r w:rsidRPr="00DC10A1">
        <w:rPr>
          <w:rFonts w:hint="eastAsia"/>
        </w:rPr>
        <w:t>AM</w:t>
      </w:r>
      <w:r w:rsidRPr="00DC10A1">
        <w:rPr>
          <w:rFonts w:hint="eastAsia"/>
        </w:rPr>
        <w:t>信号的产生</w:t>
      </w:r>
    </w:p>
    <w:p w:rsidR="00B81647" w:rsidRPr="00752FFA" w:rsidRDefault="00B81647" w:rsidP="00B81647">
      <w:pPr>
        <w:widowControl/>
        <w:jc w:val="left"/>
        <w:rPr>
          <w:rFonts w:ascii="宋体" w:hAnsi="宋体" w:cs="宋体"/>
          <w:kern w:val="0"/>
          <w:sz w:val="24"/>
          <w:szCs w:val="21"/>
        </w:rPr>
      </w:pPr>
      <w:r w:rsidRPr="00752FFA">
        <w:rPr>
          <w:rFonts w:ascii="宋体" w:hAnsi="宋体" w:cs="宋体" w:hint="eastAsia"/>
          <w:kern w:val="0"/>
          <w:sz w:val="24"/>
          <w:szCs w:val="21"/>
        </w:rPr>
        <w:t>（1）按图进行各模块之间的连接。</w:t>
      </w:r>
    </w:p>
    <w:p w:rsidR="00B81647" w:rsidRPr="00DC10A1" w:rsidRDefault="00B81647" w:rsidP="00B81647">
      <w:pPr>
        <w:widowControl/>
        <w:jc w:val="left"/>
        <w:rPr>
          <w:rFonts w:ascii="宋体" w:hAnsi="宋体" w:cs="宋体"/>
          <w:kern w:val="0"/>
          <w:sz w:val="24"/>
          <w:szCs w:val="21"/>
        </w:rPr>
      </w:pPr>
      <w:r w:rsidRPr="00DC10A1">
        <w:rPr>
          <w:rFonts w:ascii="宋体" w:hAnsi="宋体" w:cs="宋体" w:hint="eastAsia"/>
          <w:kern w:val="0"/>
          <w:sz w:val="24"/>
          <w:szCs w:val="21"/>
        </w:rPr>
        <w:lastRenderedPageBreak/>
        <w:t>（2）音频振荡器输出为5KHz，主振荡器输出为100KHz，乘法器输入耦合开关置于DC状态。</w:t>
      </w:r>
    </w:p>
    <w:p w:rsidR="00B81647" w:rsidRPr="00DC10A1" w:rsidRDefault="00B81647" w:rsidP="00B81647">
      <w:pPr>
        <w:widowControl/>
        <w:jc w:val="left"/>
        <w:rPr>
          <w:rFonts w:ascii="宋体" w:hAnsi="宋体" w:cs="宋体"/>
          <w:kern w:val="0"/>
          <w:sz w:val="24"/>
          <w:szCs w:val="21"/>
        </w:rPr>
      </w:pPr>
      <w:r w:rsidRPr="00DC10A1">
        <w:rPr>
          <w:rFonts w:ascii="宋体" w:hAnsi="宋体" w:cs="宋体" w:hint="eastAsia"/>
          <w:kern w:val="0"/>
          <w:sz w:val="24"/>
          <w:szCs w:val="21"/>
        </w:rPr>
        <w:t>（3）分别调整加法器的增益G以g均为1。</w:t>
      </w:r>
    </w:p>
    <w:p w:rsidR="00B81647" w:rsidRPr="00DC10A1" w:rsidRDefault="00B81647" w:rsidP="00B81647">
      <w:pPr>
        <w:widowControl/>
        <w:jc w:val="left"/>
        <w:rPr>
          <w:rFonts w:ascii="宋体" w:hAnsi="宋体" w:cs="宋体"/>
          <w:kern w:val="0"/>
          <w:sz w:val="24"/>
          <w:szCs w:val="21"/>
        </w:rPr>
      </w:pPr>
      <w:r w:rsidRPr="00DC10A1">
        <w:rPr>
          <w:rFonts w:ascii="宋体" w:hAnsi="宋体" w:cs="宋体" w:hint="eastAsia"/>
          <w:kern w:val="0"/>
          <w:sz w:val="24"/>
          <w:szCs w:val="21"/>
        </w:rPr>
        <w:t>（4）逐步增大可变直流电压，使得加法器输出波形是正的。</w:t>
      </w:r>
    </w:p>
    <w:p w:rsidR="00B81647" w:rsidRPr="00DC10A1" w:rsidRDefault="00B81647" w:rsidP="00B81647">
      <w:pPr>
        <w:widowControl/>
        <w:jc w:val="left"/>
        <w:rPr>
          <w:rFonts w:ascii="宋体" w:hAnsi="宋体" w:cs="宋体"/>
          <w:kern w:val="0"/>
          <w:sz w:val="24"/>
          <w:szCs w:val="21"/>
        </w:rPr>
      </w:pPr>
      <w:r w:rsidRPr="00DC10A1">
        <w:rPr>
          <w:rFonts w:ascii="宋体" w:hAnsi="宋体" w:cs="宋体" w:hint="eastAsia"/>
          <w:kern w:val="0"/>
          <w:sz w:val="24"/>
          <w:szCs w:val="21"/>
        </w:rPr>
        <w:t>（5）观察乘法器输出波形是否为AM波形。</w:t>
      </w:r>
    </w:p>
    <w:p w:rsidR="00B81647" w:rsidRPr="00DC10A1" w:rsidRDefault="00B81647" w:rsidP="00B81647">
      <w:pPr>
        <w:widowControl/>
        <w:jc w:val="left"/>
        <w:rPr>
          <w:rFonts w:ascii="宋体" w:hAnsi="宋体" w:cs="宋体"/>
          <w:kern w:val="0"/>
          <w:sz w:val="24"/>
          <w:szCs w:val="21"/>
        </w:rPr>
      </w:pPr>
      <w:r w:rsidRPr="00DC10A1">
        <w:rPr>
          <w:rFonts w:ascii="宋体" w:hAnsi="宋体" w:cs="宋体" w:hint="eastAsia"/>
          <w:kern w:val="0"/>
          <w:sz w:val="24"/>
          <w:szCs w:val="21"/>
        </w:rPr>
        <w:t>（6）测量AM信号的调幅系数a值，调整可变直流电压，使a=0.8。</w:t>
      </w:r>
    </w:p>
    <w:p w:rsidR="00B81647" w:rsidRPr="00DC10A1" w:rsidRDefault="00B81647" w:rsidP="00B81647">
      <w:pPr>
        <w:widowControl/>
        <w:jc w:val="left"/>
        <w:rPr>
          <w:rFonts w:ascii="宋体" w:hAnsi="宋体" w:cs="宋体"/>
          <w:kern w:val="0"/>
          <w:sz w:val="24"/>
          <w:szCs w:val="21"/>
        </w:rPr>
      </w:pPr>
      <w:r w:rsidRPr="00DC10A1">
        <w:rPr>
          <w:rFonts w:ascii="宋体" w:hAnsi="宋体" w:cs="宋体" w:hint="eastAsia"/>
          <w:kern w:val="0"/>
          <w:sz w:val="24"/>
          <w:szCs w:val="21"/>
        </w:rPr>
        <w:t>（7）测量a=0.8的AM信号振幅频谱。</w:t>
      </w:r>
    </w:p>
    <w:p w:rsidR="00B81647" w:rsidRPr="00DC10A1" w:rsidRDefault="00B81647" w:rsidP="00B81647">
      <w:pPr>
        <w:widowControl/>
        <w:jc w:val="left"/>
        <w:rPr>
          <w:rFonts w:ascii="宋体" w:hAnsi="宋体" w:cs="宋体"/>
          <w:kern w:val="0"/>
          <w:sz w:val="24"/>
          <w:szCs w:val="21"/>
        </w:rPr>
      </w:pPr>
      <w:r w:rsidRPr="00DC10A1">
        <w:rPr>
          <w:rFonts w:ascii="宋体" w:hAnsi="宋体" w:cs="宋体" w:hint="eastAsia"/>
          <w:kern w:val="0"/>
          <w:sz w:val="24"/>
          <w:szCs w:val="21"/>
        </w:rPr>
        <w:t>2、AM信号的非相干解调</w:t>
      </w:r>
    </w:p>
    <w:p w:rsidR="00B81647" w:rsidRPr="00DC10A1" w:rsidRDefault="00B81647" w:rsidP="00B81647">
      <w:pPr>
        <w:widowControl/>
        <w:jc w:val="left"/>
        <w:rPr>
          <w:rFonts w:ascii="宋体" w:hAnsi="宋体" w:cs="宋体"/>
          <w:kern w:val="0"/>
          <w:sz w:val="24"/>
          <w:szCs w:val="21"/>
        </w:rPr>
      </w:pPr>
      <w:r w:rsidRPr="00DC10A1">
        <w:rPr>
          <w:rFonts w:ascii="宋体" w:hAnsi="宋体" w:cs="宋体" w:hint="eastAsia"/>
          <w:kern w:val="0"/>
          <w:sz w:val="24"/>
          <w:szCs w:val="21"/>
        </w:rPr>
        <w:t>（1）输入的AM信号的调幅系数a=0.8。</w:t>
      </w:r>
    </w:p>
    <w:p w:rsidR="00B81647" w:rsidRPr="00DC10A1" w:rsidRDefault="00B81647" w:rsidP="00B81647">
      <w:pPr>
        <w:rPr>
          <w:rFonts w:ascii="宋体" w:hAnsi="宋体"/>
          <w:kern w:val="0"/>
          <w:sz w:val="24"/>
        </w:rPr>
      </w:pPr>
      <w:r w:rsidRPr="00DC10A1">
        <w:rPr>
          <w:rFonts w:ascii="宋体" w:hAnsi="宋体" w:hint="eastAsia"/>
          <w:kern w:val="0"/>
          <w:sz w:val="24"/>
        </w:rPr>
        <w:t>（2）用示波器观察整流器的输出波形。</w:t>
      </w:r>
    </w:p>
    <w:p w:rsidR="00B81647" w:rsidRPr="00DC10A1" w:rsidRDefault="00B81647" w:rsidP="00B81647">
      <w:pPr>
        <w:rPr>
          <w:rFonts w:ascii="宋体" w:hAnsi="宋体"/>
          <w:kern w:val="0"/>
          <w:sz w:val="24"/>
        </w:rPr>
      </w:pPr>
      <w:r w:rsidRPr="00DC10A1">
        <w:rPr>
          <w:rFonts w:ascii="宋体" w:hAnsi="宋体" w:hint="eastAsia"/>
          <w:kern w:val="0"/>
          <w:sz w:val="24"/>
        </w:rPr>
        <w:t>（3）用示波器观察低通滤波器的输出波形。</w:t>
      </w:r>
    </w:p>
    <w:p w:rsidR="00B81647" w:rsidRPr="00DC10A1" w:rsidRDefault="00B81647" w:rsidP="00B81647">
      <w:pPr>
        <w:rPr>
          <w:rFonts w:ascii="宋体" w:hAnsi="宋体"/>
          <w:kern w:val="0"/>
          <w:sz w:val="24"/>
        </w:rPr>
      </w:pPr>
      <w:r w:rsidRPr="00DC10A1">
        <w:rPr>
          <w:rFonts w:ascii="宋体" w:hAnsi="宋体" w:hint="eastAsia"/>
          <w:kern w:val="0"/>
          <w:sz w:val="24"/>
        </w:rPr>
        <w:t>（4）改变输入AM信号的调幅系数，观察包络检波器输出波形是否随之改变。</w:t>
      </w:r>
    </w:p>
    <w:p w:rsidR="00B81647" w:rsidRPr="00DC10A1" w:rsidRDefault="00B81647" w:rsidP="00B81647">
      <w:pPr>
        <w:rPr>
          <w:rFonts w:ascii="宋体" w:hAnsi="宋体"/>
          <w:kern w:val="0"/>
          <w:sz w:val="24"/>
        </w:rPr>
      </w:pPr>
      <w:r w:rsidRPr="00DC10A1">
        <w:rPr>
          <w:rFonts w:ascii="宋体" w:hAnsi="宋体" w:hint="eastAsia"/>
          <w:kern w:val="0"/>
          <w:sz w:val="24"/>
        </w:rPr>
        <w:t>（5）改变发端调制信号的频率，观察包络检波输出波形的变化。</w:t>
      </w:r>
      <w:bookmarkStart w:id="28" w:name="_Toc312272491"/>
      <w:bookmarkStart w:id="29" w:name="_Toc323245589"/>
      <w:bookmarkStart w:id="30" w:name="_Toc29946"/>
    </w:p>
    <w:p w:rsidR="006C561C" w:rsidRPr="006C561C" w:rsidRDefault="006C561C" w:rsidP="006C561C">
      <w:bookmarkStart w:id="31" w:name="_Toc323245592"/>
      <w:bookmarkStart w:id="32" w:name="_Toc19539"/>
      <w:bookmarkEnd w:id="28"/>
      <w:bookmarkEnd w:id="29"/>
      <w:bookmarkEnd w:id="30"/>
    </w:p>
    <w:p w:rsidR="00B81647" w:rsidRPr="00DC10A1" w:rsidRDefault="00B81647" w:rsidP="00B81647">
      <w:pPr>
        <w:pStyle w:val="a7"/>
      </w:pPr>
      <w:r w:rsidRPr="00DC10A1">
        <w:rPr>
          <w:rFonts w:hint="eastAsia"/>
        </w:rPr>
        <w:t>实验三：调频（</w:t>
      </w:r>
      <w:r w:rsidRPr="00DC10A1">
        <w:rPr>
          <w:rFonts w:hint="eastAsia"/>
        </w:rPr>
        <w:t>FM</w:t>
      </w:r>
      <w:r w:rsidRPr="00DC10A1">
        <w:rPr>
          <w:rFonts w:hint="eastAsia"/>
        </w:rPr>
        <w:t>）</w:t>
      </w:r>
      <w:bookmarkEnd w:id="31"/>
      <w:bookmarkEnd w:id="32"/>
    </w:p>
    <w:p w:rsidR="00B81647" w:rsidRPr="00DC10A1" w:rsidRDefault="00B81647" w:rsidP="00B81647">
      <w:pPr>
        <w:pStyle w:val="2"/>
        <w:rPr>
          <w:rFonts w:ascii="宋体" w:hAnsi="宋体"/>
          <w:sz w:val="24"/>
        </w:rPr>
      </w:pPr>
      <w:bookmarkStart w:id="33" w:name="_Toc312272495"/>
      <w:bookmarkStart w:id="34" w:name="_Toc323245593"/>
      <w:bookmarkStart w:id="35" w:name="_Toc27288"/>
      <w:r w:rsidRPr="00DC10A1">
        <w:rPr>
          <w:rFonts w:ascii="宋体" w:hAnsi="宋体" w:hint="eastAsia"/>
          <w:sz w:val="24"/>
        </w:rPr>
        <w:t>一、实验目的</w:t>
      </w:r>
      <w:bookmarkEnd w:id="33"/>
      <w:bookmarkEnd w:id="34"/>
      <w:bookmarkEnd w:id="35"/>
    </w:p>
    <w:p w:rsidR="00B81647" w:rsidRPr="00DC10A1" w:rsidRDefault="00B81647" w:rsidP="00B81647">
      <w:pPr>
        <w:rPr>
          <w:rFonts w:ascii="宋体" w:hAnsi="宋体"/>
          <w:sz w:val="24"/>
          <w:szCs w:val="21"/>
        </w:rPr>
      </w:pPr>
      <w:r w:rsidRPr="00DC10A1">
        <w:rPr>
          <w:rFonts w:ascii="宋体" w:hAnsi="宋体" w:hint="eastAsia"/>
          <w:sz w:val="24"/>
          <w:szCs w:val="21"/>
        </w:rPr>
        <w:t>1、了解用VCO作调频器的原理及实验方法。</w:t>
      </w:r>
    </w:p>
    <w:p w:rsidR="00B81647" w:rsidRPr="00DC10A1" w:rsidRDefault="00B81647" w:rsidP="00B81647">
      <w:pPr>
        <w:rPr>
          <w:rFonts w:ascii="宋体" w:hAnsi="宋体"/>
          <w:sz w:val="24"/>
          <w:szCs w:val="21"/>
        </w:rPr>
      </w:pPr>
      <w:r w:rsidRPr="00DC10A1">
        <w:rPr>
          <w:rFonts w:ascii="宋体" w:hAnsi="宋体" w:hint="eastAsia"/>
          <w:sz w:val="24"/>
          <w:szCs w:val="21"/>
        </w:rPr>
        <w:t>2、测量FM信号的波形图及振幅频率。</w:t>
      </w:r>
    </w:p>
    <w:p w:rsidR="00B81647" w:rsidRPr="00DC10A1" w:rsidRDefault="00B81647" w:rsidP="00B81647">
      <w:pPr>
        <w:rPr>
          <w:rFonts w:ascii="宋体" w:hAnsi="宋体"/>
          <w:sz w:val="24"/>
          <w:szCs w:val="21"/>
        </w:rPr>
      </w:pPr>
      <w:r w:rsidRPr="00DC10A1">
        <w:rPr>
          <w:rFonts w:ascii="宋体" w:hAnsi="宋体" w:hint="eastAsia"/>
          <w:sz w:val="24"/>
          <w:szCs w:val="21"/>
        </w:rPr>
        <w:t>3、了解利用锁相环作FM解调的原理及实现方法。</w:t>
      </w:r>
    </w:p>
    <w:p w:rsidR="00B81647" w:rsidRPr="00DC10A1" w:rsidRDefault="00B81647" w:rsidP="00B81647">
      <w:pPr>
        <w:pStyle w:val="2"/>
        <w:rPr>
          <w:rFonts w:ascii="宋体" w:hAnsi="宋体"/>
          <w:sz w:val="24"/>
        </w:rPr>
      </w:pPr>
      <w:bookmarkStart w:id="36" w:name="_Toc312272496"/>
      <w:bookmarkStart w:id="37" w:name="_Toc323245594"/>
      <w:bookmarkStart w:id="38" w:name="_Toc25751"/>
      <w:r w:rsidRPr="00DC10A1">
        <w:rPr>
          <w:rFonts w:ascii="宋体" w:hAnsi="宋体" w:hint="eastAsia"/>
          <w:sz w:val="24"/>
        </w:rPr>
        <w:t>二、实验原理</w:t>
      </w:r>
      <w:bookmarkEnd w:id="36"/>
      <w:bookmarkEnd w:id="37"/>
      <w:bookmarkEnd w:id="38"/>
    </w:p>
    <w:p w:rsidR="00B81647" w:rsidRPr="00DC10A1" w:rsidRDefault="00B81647" w:rsidP="00B81647">
      <w:pPr>
        <w:rPr>
          <w:rFonts w:ascii="宋体" w:hAnsi="宋体"/>
          <w:sz w:val="24"/>
        </w:rPr>
      </w:pPr>
      <w:bookmarkStart w:id="39" w:name="_Toc280439881"/>
      <w:r w:rsidRPr="00DC10A1">
        <w:rPr>
          <w:rFonts w:ascii="宋体" w:hAnsi="宋体" w:hint="eastAsia"/>
          <w:sz w:val="24"/>
        </w:rPr>
        <w:t>1、FM信号的产生</w:t>
      </w:r>
      <w:bookmarkEnd w:id="39"/>
    </w:p>
    <w:p w:rsidR="00B81647" w:rsidRPr="00DC10A1" w:rsidRDefault="00B81647" w:rsidP="00B81647">
      <w:pPr>
        <w:ind w:left="180" w:firstLine="450"/>
        <w:rPr>
          <w:rFonts w:ascii="宋体" w:hAnsi="宋体"/>
          <w:sz w:val="24"/>
        </w:rPr>
      </w:pPr>
      <w:r>
        <w:rPr>
          <w:rFonts w:ascii="宋体" w:hAnsi="宋体" w:hint="eastAsia"/>
          <w:sz w:val="24"/>
        </w:rPr>
        <w:t>若调制信号是</w:t>
      </w:r>
      <w:r w:rsidRPr="00DC10A1">
        <w:rPr>
          <w:rFonts w:ascii="宋体" w:hAnsi="宋体" w:hint="eastAsia"/>
          <w:sz w:val="24"/>
        </w:rPr>
        <w:t>单音频信号</w:t>
      </w:r>
    </w:p>
    <w:p w:rsidR="00B81647" w:rsidRPr="00DC10A1" w:rsidRDefault="00B81647" w:rsidP="00B81647">
      <w:pPr>
        <w:ind w:left="630" w:hanging="90"/>
        <w:jc w:val="center"/>
        <w:rPr>
          <w:rFonts w:ascii="宋体" w:hAnsi="宋体"/>
          <w:sz w:val="24"/>
        </w:rPr>
      </w:pPr>
      <w:r w:rsidRPr="00DC10A1">
        <w:rPr>
          <w:rFonts w:ascii="宋体" w:hAnsi="宋体" w:hint="eastAsia"/>
          <w:position w:val="-12"/>
          <w:sz w:val="24"/>
        </w:rPr>
        <w:object w:dxaOrig="1969" w:dyaOrig="361">
          <v:shape id="_x0000_i1037" type="#_x0000_t75" style="width:98.4pt;height:18pt;mso-position-horizontal-relative:page;mso-position-vertical-relative:page" o:ole="">
            <v:imagedata r:id="rId37" o:title=""/>
          </v:shape>
          <o:OLEObject Type="Embed" ProgID="Equation.DSMT4" ShapeID="_x0000_i1037" DrawAspect="Content" ObjectID="_1681839140" r:id="rId38">
            <o:FieldCodes>\* MERGEFORMAT</o:FieldCodes>
          </o:OLEObject>
        </w:object>
      </w:r>
    </w:p>
    <w:p w:rsidR="00B81647" w:rsidRPr="00DC10A1" w:rsidRDefault="00B81647" w:rsidP="00B81647">
      <w:pPr>
        <w:ind w:left="270" w:hanging="90"/>
        <w:rPr>
          <w:rFonts w:ascii="宋体" w:hAnsi="宋体"/>
          <w:sz w:val="24"/>
        </w:rPr>
      </w:pPr>
      <w:r>
        <w:rPr>
          <w:rFonts w:ascii="宋体" w:hAnsi="宋体" w:hint="eastAsia"/>
          <w:sz w:val="24"/>
        </w:rPr>
        <w:t>则</w:t>
      </w:r>
      <w:r w:rsidRPr="00DC10A1">
        <w:rPr>
          <w:rFonts w:ascii="宋体" w:hAnsi="宋体" w:hint="eastAsia"/>
          <w:sz w:val="24"/>
        </w:rPr>
        <w:t>FM</w:t>
      </w:r>
      <w:r>
        <w:rPr>
          <w:rFonts w:ascii="宋体" w:hAnsi="宋体" w:hint="eastAsia"/>
          <w:sz w:val="24"/>
        </w:rPr>
        <w:t>信号</w:t>
      </w:r>
      <w:r w:rsidRPr="00DC10A1">
        <w:rPr>
          <w:rFonts w:ascii="宋体" w:hAnsi="宋体" w:hint="eastAsia"/>
          <w:sz w:val="24"/>
        </w:rPr>
        <w:t>的表达式为</w:t>
      </w:r>
    </w:p>
    <w:p w:rsidR="00B81647" w:rsidRPr="00DC10A1" w:rsidRDefault="00B81647" w:rsidP="00B81647">
      <w:pPr>
        <w:ind w:left="630" w:hanging="90"/>
        <w:jc w:val="center"/>
        <w:rPr>
          <w:rFonts w:ascii="宋体" w:hAnsi="宋体"/>
          <w:sz w:val="24"/>
        </w:rPr>
      </w:pPr>
      <w:r w:rsidRPr="00DC10A1">
        <w:rPr>
          <w:rFonts w:ascii="宋体" w:hAnsi="宋体" w:hint="eastAsia"/>
          <w:position w:val="-12"/>
          <w:sz w:val="24"/>
        </w:rPr>
        <w:object w:dxaOrig="2802" w:dyaOrig="360">
          <v:shape id="_x0000_i1038" type="#_x0000_t75" style="width:140.4pt;height:18pt;mso-position-horizontal-relative:page;mso-position-vertical-relative:page" o:ole="">
            <v:imagedata r:id="rId39" o:title=""/>
          </v:shape>
          <o:OLEObject Type="Embed" ProgID="Equation.DSMT4" ShapeID="_x0000_i1038" DrawAspect="Content" ObjectID="_1681839141" r:id="rId40">
            <o:FieldCodes>\* MERGEFORMAT</o:FieldCodes>
          </o:OLEObject>
        </w:object>
      </w:r>
    </w:p>
    <w:p w:rsidR="00B81647" w:rsidRPr="00DC10A1" w:rsidRDefault="00B81647" w:rsidP="00B81647">
      <w:pPr>
        <w:ind w:left="270" w:hanging="90"/>
        <w:rPr>
          <w:rFonts w:ascii="宋体" w:hAnsi="宋体"/>
          <w:sz w:val="24"/>
        </w:rPr>
      </w:pPr>
      <w:r w:rsidRPr="00DC10A1">
        <w:rPr>
          <w:rFonts w:ascii="宋体" w:hAnsi="宋体" w:hint="eastAsia"/>
          <w:sz w:val="24"/>
        </w:rPr>
        <w:t>其中</w:t>
      </w:r>
    </w:p>
    <w:p w:rsidR="00B81647" w:rsidRPr="00DC10A1" w:rsidRDefault="00B81647" w:rsidP="00B81647">
      <w:pPr>
        <w:ind w:left="630" w:hanging="90"/>
        <w:jc w:val="center"/>
        <w:rPr>
          <w:rFonts w:ascii="宋体" w:hAnsi="宋体"/>
          <w:sz w:val="24"/>
        </w:rPr>
      </w:pPr>
      <w:r w:rsidRPr="00DC10A1">
        <w:rPr>
          <w:rFonts w:ascii="宋体" w:hAnsi="宋体" w:hint="eastAsia"/>
          <w:position w:val="-30"/>
          <w:sz w:val="24"/>
        </w:rPr>
        <w:object w:dxaOrig="3420" w:dyaOrig="720">
          <v:shape id="_x0000_i1039" type="#_x0000_t75" style="width:171pt;height:36pt;mso-position-horizontal-relative:page;mso-position-vertical-relative:page" o:ole="">
            <v:imagedata r:id="rId41" o:title=""/>
          </v:shape>
          <o:OLEObject Type="Embed" ProgID="Equation.DSMT4" ShapeID="_x0000_i1039" DrawAspect="Content" ObjectID="_1681839142" r:id="rId42">
            <o:FieldCodes>\* MERGEFORMAT</o:FieldCodes>
          </o:OLEObject>
        </w:object>
      </w:r>
    </w:p>
    <w:p w:rsidR="00B81647" w:rsidRPr="00DC10A1" w:rsidRDefault="00B81647" w:rsidP="00B81647">
      <w:pPr>
        <w:ind w:left="270" w:hanging="90"/>
        <w:rPr>
          <w:rFonts w:ascii="宋体" w:hAnsi="宋体"/>
          <w:sz w:val="24"/>
        </w:rPr>
      </w:pPr>
      <w:r>
        <w:rPr>
          <w:rFonts w:ascii="宋体" w:hAnsi="宋体" w:hint="eastAsia"/>
          <w:sz w:val="24"/>
        </w:rPr>
        <w:t>其中</w:t>
      </w:r>
      <m:oMath>
        <m:sSub>
          <m:sSubPr>
            <m:ctrlPr>
              <w:rPr>
                <w:rFonts w:ascii="Cambria Math" w:hAnsi="Cambria Math"/>
                <w:sz w:val="24"/>
              </w:rPr>
            </m:ctrlPr>
          </m:sSubPr>
          <m:e>
            <m:r>
              <w:rPr>
                <w:rFonts w:ascii="Cambria Math" w:hAnsi="Cambria Math"/>
                <w:sz w:val="24"/>
              </w:rPr>
              <m:t>K</m:t>
            </m:r>
          </m:e>
          <m:sub>
            <m:r>
              <w:rPr>
                <w:rFonts w:ascii="Cambria Math" w:hAnsi="Cambria Math"/>
                <w:sz w:val="24"/>
              </w:rPr>
              <m:t>f</m:t>
            </m:r>
          </m:sub>
        </m:sSub>
      </m:oMath>
      <w:r>
        <w:rPr>
          <w:rFonts w:ascii="宋体" w:hAnsi="宋体" w:hint="eastAsia"/>
          <w:sz w:val="24"/>
        </w:rPr>
        <w:t>为频率偏移常数（Hz/V），</w:t>
      </w:r>
      <w:r w:rsidRPr="00DC10A1">
        <w:rPr>
          <w:rFonts w:ascii="宋体" w:hAnsi="宋体" w:hint="eastAsia"/>
          <w:position w:val="-30"/>
          <w:sz w:val="24"/>
        </w:rPr>
        <w:object w:dxaOrig="944" w:dyaOrig="723">
          <v:shape id="_x0000_i1040" type="#_x0000_t75" style="width:47.4pt;height:36pt;mso-position-horizontal-relative:page;mso-position-vertical-relative:page" o:ole="">
            <v:imagedata r:id="rId43" o:title=""/>
          </v:shape>
          <o:OLEObject Type="Embed" ProgID="Equation.DSMT4" ShapeID="_x0000_i1040" DrawAspect="Content" ObjectID="_1681839143" r:id="rId44">
            <o:FieldCodes>\* MERGEFORMAT</o:FieldCodes>
          </o:OLEObject>
        </w:object>
      </w:r>
      <w:r>
        <w:rPr>
          <w:rFonts w:ascii="宋体" w:hAnsi="宋体" w:hint="eastAsia"/>
          <w:sz w:val="24"/>
        </w:rPr>
        <w:t>是调制指数。</w:t>
      </w:r>
    </w:p>
    <w:p w:rsidR="00B81647" w:rsidRPr="00DC10A1" w:rsidRDefault="00B81647" w:rsidP="00B81647">
      <w:pPr>
        <w:ind w:left="180" w:firstLine="540"/>
        <w:rPr>
          <w:rFonts w:ascii="宋体" w:hAnsi="宋体"/>
          <w:sz w:val="24"/>
        </w:rPr>
      </w:pPr>
      <w:r w:rsidRPr="00DC10A1">
        <w:rPr>
          <w:rFonts w:ascii="宋体" w:hAnsi="宋体" w:hint="eastAsia"/>
          <w:sz w:val="24"/>
        </w:rPr>
        <w:t>由卡松公式可知FM信号的带宽为</w:t>
      </w:r>
    </w:p>
    <w:p w:rsidR="00B81647" w:rsidRPr="008664E4" w:rsidRDefault="00B81647" w:rsidP="00B81647">
      <w:pPr>
        <w:ind w:left="630" w:hanging="90"/>
        <w:jc w:val="center"/>
        <w:rPr>
          <w:rFonts w:ascii="宋体" w:hAnsi="宋体"/>
          <w:position w:val="-12"/>
          <w:sz w:val="24"/>
        </w:rPr>
      </w:pPr>
      <w:r w:rsidRPr="00DC10A1">
        <w:rPr>
          <w:rFonts w:ascii="宋体" w:hAnsi="宋体" w:hint="eastAsia"/>
          <w:position w:val="-12"/>
          <w:sz w:val="24"/>
        </w:rPr>
        <w:object w:dxaOrig="1467" w:dyaOrig="361">
          <v:shape id="_x0000_i1041" type="#_x0000_t75" style="width:72.6pt;height:18pt;mso-position-horizontal-relative:page;mso-position-vertical-relative:page" o:ole="">
            <v:imagedata r:id="rId45" o:title=""/>
          </v:shape>
          <o:OLEObject Type="Embed" ProgID="Equation.DSMT4" ShapeID="_x0000_i1041" DrawAspect="Content" ObjectID="_1681839144" r:id="rId46">
            <o:FieldCodes>\* MERGEFORMAT</o:FieldCodes>
          </o:OLEObject>
        </w:object>
      </w:r>
    </w:p>
    <w:p w:rsidR="00B81647" w:rsidRPr="00DC10A1" w:rsidRDefault="00B81647" w:rsidP="00B81647">
      <w:pPr>
        <w:spacing w:after="240"/>
        <w:ind w:left="270" w:hanging="90"/>
        <w:rPr>
          <w:rFonts w:ascii="宋体" w:hAnsi="宋体"/>
          <w:sz w:val="24"/>
        </w:rPr>
      </w:pPr>
      <w:r>
        <w:rPr>
          <w:rFonts w:ascii="宋体" w:hAnsi="宋体" w:hint="eastAsia"/>
          <w:sz w:val="24"/>
        </w:rPr>
        <w:t>产生</w:t>
      </w:r>
      <w:r w:rsidRPr="00DC10A1">
        <w:rPr>
          <w:rFonts w:ascii="宋体" w:hAnsi="宋体" w:hint="eastAsia"/>
          <w:sz w:val="24"/>
        </w:rPr>
        <w:t>FM信号的</w:t>
      </w:r>
      <w:r>
        <w:rPr>
          <w:rFonts w:ascii="宋体" w:hAnsi="宋体" w:hint="eastAsia"/>
          <w:sz w:val="24"/>
        </w:rPr>
        <w:t>方法之一是利用VCO，如下图所示。</w:t>
      </w:r>
    </w:p>
    <w:p w:rsidR="00B81647" w:rsidRPr="00DC10A1" w:rsidRDefault="00B81647" w:rsidP="00B81647">
      <w:pPr>
        <w:ind w:left="630" w:hanging="90"/>
        <w:jc w:val="center"/>
        <w:rPr>
          <w:rFonts w:ascii="宋体" w:hAnsi="宋体"/>
          <w:sz w:val="24"/>
        </w:rPr>
      </w:pPr>
      <w:r>
        <w:rPr>
          <w:rFonts w:ascii="宋体" w:hAnsi="宋体" w:hint="eastAsia"/>
          <w:noProof/>
          <w:sz w:val="24"/>
        </w:rPr>
        <w:lastRenderedPageBreak/>
        <w:drawing>
          <wp:inline distT="0" distB="0" distL="0" distR="0" wp14:anchorId="5C4FA36E" wp14:editId="763D9ACF">
            <wp:extent cx="4867275" cy="113347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extLst>
                        <a:ext uri="{28A0092B-C50C-407E-A947-70E740481C1C}">
                          <a14:useLocalDpi xmlns:a14="http://schemas.microsoft.com/office/drawing/2010/main" val="0"/>
                        </a:ext>
                      </a:extLst>
                    </a:blip>
                    <a:srcRect t="7018"/>
                    <a:stretch>
                      <a:fillRect/>
                    </a:stretch>
                  </pic:blipFill>
                  <pic:spPr bwMode="auto">
                    <a:xfrm>
                      <a:off x="0" y="0"/>
                      <a:ext cx="4867275" cy="1133475"/>
                    </a:xfrm>
                    <a:prstGeom prst="rect">
                      <a:avLst/>
                    </a:prstGeom>
                    <a:noFill/>
                    <a:ln>
                      <a:noFill/>
                    </a:ln>
                  </pic:spPr>
                </pic:pic>
              </a:graphicData>
            </a:graphic>
          </wp:inline>
        </w:drawing>
      </w:r>
    </w:p>
    <w:p w:rsidR="00B81647" w:rsidRPr="00DC10A1" w:rsidRDefault="00B81647" w:rsidP="00B81647">
      <w:pPr>
        <w:spacing w:after="240"/>
        <w:ind w:left="180" w:firstLine="450"/>
        <w:rPr>
          <w:rFonts w:ascii="宋体" w:hAnsi="宋体"/>
          <w:sz w:val="24"/>
        </w:rPr>
      </w:pPr>
      <w:r w:rsidRPr="00DC10A1">
        <w:rPr>
          <w:rFonts w:ascii="宋体" w:hAnsi="宋体" w:hint="eastAsia"/>
          <w:sz w:val="24"/>
        </w:rPr>
        <w:t>VCO的输入为</w:t>
      </w:r>
      <w:r w:rsidRPr="00DC10A1">
        <w:rPr>
          <w:rFonts w:ascii="宋体" w:hAnsi="宋体" w:hint="eastAsia"/>
          <w:position w:val="-10"/>
          <w:sz w:val="24"/>
        </w:rPr>
        <w:object w:dxaOrig="504" w:dyaOrig="322">
          <v:shape id="_x0000_i1042" type="#_x0000_t75" style="width:24.6pt;height:15.6pt;mso-position-horizontal-relative:page;mso-position-vertical-relative:page" o:ole="">
            <v:imagedata r:id="rId48" o:title=""/>
          </v:shape>
          <o:OLEObject Type="Embed" ProgID="Equation.DSMT4" ShapeID="_x0000_i1042" DrawAspect="Content" ObjectID="_1681839145" r:id="rId49">
            <o:FieldCodes>\* MERGEFORMAT</o:FieldCodes>
          </o:OLEObject>
        </w:object>
      </w:r>
      <w:r w:rsidRPr="00DC10A1">
        <w:rPr>
          <w:rFonts w:ascii="宋体" w:hAnsi="宋体" w:hint="eastAsia"/>
          <w:sz w:val="24"/>
        </w:rPr>
        <w:t>，当输入电压为0时，VCO输入频率为</w:t>
      </w:r>
      <w:r w:rsidRPr="00DC10A1">
        <w:rPr>
          <w:rFonts w:ascii="宋体" w:hAnsi="宋体" w:hint="eastAsia"/>
          <w:position w:val="-12"/>
          <w:sz w:val="24"/>
        </w:rPr>
        <w:object w:dxaOrig="263" w:dyaOrig="364">
          <v:shape id="_x0000_i1043" type="#_x0000_t75" style="width:12.6pt;height:18pt;mso-position-horizontal-relative:page;mso-position-vertical-relative:page" o:ole="">
            <v:imagedata r:id="rId50" o:title=""/>
          </v:shape>
          <o:OLEObject Type="Embed" ProgID="Equation.DSMT4" ShapeID="_x0000_i1043" DrawAspect="Content" ObjectID="_1681839146" r:id="rId51">
            <o:FieldCodes>\* MERGEFORMAT</o:FieldCodes>
          </o:OLEObject>
        </w:object>
      </w:r>
      <w:r w:rsidRPr="00DC10A1">
        <w:rPr>
          <w:rFonts w:ascii="宋体" w:hAnsi="宋体" w:hint="eastAsia"/>
          <w:sz w:val="24"/>
        </w:rPr>
        <w:t>；当输入模拟基带信号的电压变化时，VCO的振荡频率作相应的变化。</w:t>
      </w:r>
    </w:p>
    <w:p w:rsidR="00B81647" w:rsidRPr="00DC10A1" w:rsidRDefault="00B81647" w:rsidP="00B81647">
      <w:pPr>
        <w:rPr>
          <w:rFonts w:ascii="宋体" w:hAnsi="宋体"/>
          <w:sz w:val="24"/>
        </w:rPr>
      </w:pPr>
      <w:bookmarkStart w:id="40" w:name="_Toc280439882"/>
      <w:r w:rsidRPr="00DC10A1">
        <w:rPr>
          <w:rFonts w:ascii="宋体" w:hAnsi="宋体" w:hint="eastAsia"/>
          <w:sz w:val="24"/>
        </w:rPr>
        <w:t>2、锁相环解调FM信号</w:t>
      </w:r>
      <w:bookmarkEnd w:id="40"/>
    </w:p>
    <w:p w:rsidR="00B81647" w:rsidRPr="00DC10A1" w:rsidRDefault="00B81647" w:rsidP="00B81647">
      <w:pPr>
        <w:spacing w:before="240"/>
        <w:ind w:left="540"/>
        <w:rPr>
          <w:rFonts w:ascii="宋体" w:hAnsi="宋体"/>
          <w:sz w:val="24"/>
        </w:rPr>
      </w:pPr>
      <w:r w:rsidRPr="00DC10A1">
        <w:rPr>
          <w:rFonts w:ascii="宋体" w:hAnsi="宋体" w:hint="eastAsia"/>
          <w:sz w:val="24"/>
        </w:rPr>
        <w:t>锁相环解调的原理框图如下图所示。</w:t>
      </w:r>
    </w:p>
    <w:p w:rsidR="00B81647" w:rsidRDefault="00B81647" w:rsidP="00B81647">
      <w:pPr>
        <w:jc w:val="center"/>
        <w:rPr>
          <w:rFonts w:ascii="宋体" w:hAnsi="宋体"/>
          <w:sz w:val="24"/>
        </w:rPr>
      </w:pPr>
      <w:r>
        <w:rPr>
          <w:rFonts w:ascii="宋体" w:hAnsi="宋体" w:hint="eastAsia"/>
          <w:noProof/>
          <w:sz w:val="24"/>
        </w:rPr>
        <w:drawing>
          <wp:inline distT="0" distB="0" distL="0" distR="0" wp14:anchorId="3468EDF6" wp14:editId="387DCC76">
            <wp:extent cx="5276850" cy="16668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1666875"/>
                    </a:xfrm>
                    <a:prstGeom prst="rect">
                      <a:avLst/>
                    </a:prstGeom>
                    <a:noFill/>
                    <a:ln>
                      <a:noFill/>
                    </a:ln>
                  </pic:spPr>
                </pic:pic>
              </a:graphicData>
            </a:graphic>
          </wp:inline>
        </w:drawing>
      </w:r>
    </w:p>
    <w:p w:rsidR="00B81647" w:rsidRDefault="00B81647" w:rsidP="00B81647">
      <w:pPr>
        <w:rPr>
          <w:rFonts w:ascii="宋体" w:hAnsi="宋体"/>
          <w:sz w:val="24"/>
        </w:rPr>
      </w:pPr>
      <w:r>
        <w:rPr>
          <w:rFonts w:ascii="宋体" w:hAnsi="宋体" w:hint="eastAsia"/>
          <w:sz w:val="24"/>
        </w:rPr>
        <w:t>锁相环锁定时，VCO输出的FM信号与接收到的输入FM信号之间是同频关系，相位也几乎相同。锁相环解调的原理如下所述。</w:t>
      </w:r>
    </w:p>
    <w:p w:rsidR="00B81647" w:rsidRDefault="00B81647" w:rsidP="00B81647">
      <w:pPr>
        <w:rPr>
          <w:rFonts w:ascii="宋体" w:hAnsi="宋体"/>
          <w:sz w:val="24"/>
        </w:rPr>
      </w:pPr>
      <w:r>
        <w:rPr>
          <w:rFonts w:ascii="宋体" w:hAnsi="宋体" w:hint="eastAsia"/>
          <w:sz w:val="24"/>
        </w:rPr>
        <w:t>假设锁相环输入是FM信号s(t)，则</w:t>
      </w:r>
    </w:p>
    <w:p w:rsidR="00B81647" w:rsidRDefault="00B81647" w:rsidP="00B81647">
      <w:pPr>
        <w:jc w:val="center"/>
        <w:rPr>
          <w:rFonts w:ascii="宋体" w:hAnsi="宋体"/>
          <w:position w:val="-12"/>
          <w:sz w:val="24"/>
        </w:rPr>
      </w:pPr>
      <w:r w:rsidRPr="00DC10A1">
        <w:rPr>
          <w:rFonts w:ascii="宋体" w:hAnsi="宋体" w:hint="eastAsia"/>
          <w:position w:val="-12"/>
          <w:sz w:val="24"/>
        </w:rPr>
        <w:object w:dxaOrig="2802" w:dyaOrig="360">
          <v:shape id="_x0000_i1044" type="#_x0000_t75" style="width:140.4pt;height:18pt;mso-position-horizontal-relative:page;mso-position-vertical-relative:page" o:ole="">
            <v:imagedata r:id="rId39" o:title=""/>
          </v:shape>
          <o:OLEObject Type="Embed" ProgID="Equation.DSMT4" ShapeID="_x0000_i1044" DrawAspect="Content" ObjectID="_1681839147" r:id="rId53">
            <o:FieldCodes>\* MERGEFORMAT</o:FieldCodes>
          </o:OLEObject>
        </w:object>
      </w:r>
    </w:p>
    <w:p w:rsidR="00B81647" w:rsidRPr="0013431E" w:rsidRDefault="00B81647" w:rsidP="00B81647">
      <w:pPr>
        <w:jc w:val="center"/>
        <w:rPr>
          <w:rFonts w:ascii="宋体" w:hAnsi="宋体"/>
          <w:sz w:val="24"/>
        </w:rPr>
      </w:pPr>
      <m:oMathPara>
        <m:oMath>
          <m:r>
            <m:rPr>
              <m:sty m:val="p"/>
            </m:rPr>
            <w:rPr>
              <w:rFonts w:ascii="Cambria Math" w:hAnsi="Cambria Math"/>
              <w:sz w:val="24"/>
            </w:rPr>
            <m:t>φ</m:t>
          </m:r>
          <m:d>
            <m:dPr>
              <m:ctrlPr>
                <w:rPr>
                  <w:rFonts w:ascii="Cambria Math" w:hAnsi="Cambria Math"/>
                  <w:sz w:val="24"/>
                </w:rPr>
              </m:ctrlPr>
            </m:dPr>
            <m:e>
              <m:r>
                <w:rPr>
                  <w:rFonts w:ascii="Cambria Math" w:hAnsi="Cambria Math"/>
                  <w:sz w:val="24"/>
                </w:rPr>
                <m:t>t</m:t>
              </m:r>
            </m:e>
          </m:d>
          <m:r>
            <w:rPr>
              <w:rFonts w:ascii="Cambria Math" w:hAnsi="Cambria Math"/>
              <w:sz w:val="24"/>
            </w:rPr>
            <m:t>=2π</m:t>
          </m:r>
          <m:sSub>
            <m:sSubPr>
              <m:ctrlPr>
                <w:rPr>
                  <w:rFonts w:ascii="Cambria Math" w:hAnsi="Cambria Math"/>
                  <w:i/>
                  <w:sz w:val="24"/>
                </w:rPr>
              </m:ctrlPr>
            </m:sSubPr>
            <m:e>
              <m:r>
                <w:rPr>
                  <w:rFonts w:ascii="Cambria Math" w:hAnsi="Cambria Math"/>
                  <w:sz w:val="24"/>
                </w:rPr>
                <m:t>K</m:t>
              </m:r>
            </m:e>
            <m:sub>
              <m:r>
                <w:rPr>
                  <w:rFonts w:ascii="Cambria Math" w:hAnsi="Cambria Math"/>
                  <w:sz w:val="24"/>
                </w:rPr>
                <m:t>f</m:t>
              </m:r>
            </m:sub>
          </m:sSub>
          <m:nary>
            <m:naryPr>
              <m:limLoc m:val="subSup"/>
              <m:ctrlPr>
                <w:rPr>
                  <w:rFonts w:ascii="Cambria Math" w:hAnsi="Cambria Math"/>
                  <w:i/>
                  <w:sz w:val="24"/>
                </w:rPr>
              </m:ctrlPr>
            </m:naryPr>
            <m:sub>
              <m:r>
                <w:rPr>
                  <w:rFonts w:ascii="Cambria Math" w:hAnsi="Cambria Math"/>
                  <w:sz w:val="24"/>
                </w:rPr>
                <m:t>-∞</m:t>
              </m:r>
            </m:sub>
            <m:sup>
              <m:r>
                <w:rPr>
                  <w:rFonts w:ascii="Cambria Math" w:hAnsi="Cambria Math"/>
                  <w:sz w:val="24"/>
                </w:rPr>
                <m:t>t</m:t>
              </m:r>
            </m:sup>
            <m:e>
              <m:r>
                <w:rPr>
                  <w:rFonts w:ascii="Cambria Math" w:hAnsi="Cambria Math"/>
                  <w:sz w:val="24"/>
                </w:rPr>
                <m:t>m</m:t>
              </m:r>
              <m:d>
                <m:dPr>
                  <m:ctrlPr>
                    <w:rPr>
                      <w:rFonts w:ascii="Cambria Math" w:hAnsi="Cambria Math"/>
                      <w:i/>
                      <w:sz w:val="24"/>
                    </w:rPr>
                  </m:ctrlPr>
                </m:dPr>
                <m:e>
                  <m:r>
                    <w:rPr>
                      <w:rFonts w:ascii="Cambria Math" w:hAnsi="Cambria Math"/>
                      <w:sz w:val="24"/>
                    </w:rPr>
                    <m:t>τ</m:t>
                  </m:r>
                </m:e>
              </m:d>
              <m:r>
                <w:rPr>
                  <w:rFonts w:ascii="Cambria Math" w:hAnsi="Cambria Math"/>
                  <w:sz w:val="24"/>
                </w:rPr>
                <m:t>dτ</m:t>
              </m:r>
            </m:e>
          </m:nary>
        </m:oMath>
      </m:oMathPara>
    </w:p>
    <w:p w:rsidR="00B81647" w:rsidRDefault="00B81647" w:rsidP="00B81647">
      <w:pPr>
        <w:rPr>
          <w:rFonts w:ascii="宋体" w:hAnsi="宋体"/>
          <w:sz w:val="24"/>
        </w:rPr>
      </w:pPr>
      <w:r>
        <w:rPr>
          <w:rFonts w:ascii="宋体" w:hAnsi="宋体" w:hint="eastAsia"/>
          <w:sz w:val="24"/>
        </w:rPr>
        <w:t>对于VCO来说，它的控制电压是环路滤波器的输出v(t).VCO的瞬时频率为</w:t>
      </w:r>
    </w:p>
    <w:p w:rsidR="00B81647" w:rsidRPr="00393C12" w:rsidRDefault="007D7AAD" w:rsidP="00B81647">
      <w:pPr>
        <w:rPr>
          <w:rFonts w:ascii="宋体" w:hAnsi="宋体"/>
          <w:sz w:val="24"/>
        </w:rPr>
      </w:pPr>
      <m:oMathPara>
        <m:oMath>
          <m:sSub>
            <m:sSubPr>
              <m:ctrlPr>
                <w:rPr>
                  <w:rFonts w:ascii="Cambria Math" w:hAnsi="Cambria Math"/>
                  <w:sz w:val="24"/>
                </w:rPr>
              </m:ctrlPr>
            </m:sSubPr>
            <m:e>
              <m:r>
                <w:rPr>
                  <w:rFonts w:ascii="Cambria Math" w:hAnsi="Cambria Math"/>
                  <w:sz w:val="24"/>
                </w:rPr>
                <m:t>f</m:t>
              </m:r>
            </m:e>
            <m:sub>
              <m:r>
                <w:rPr>
                  <w:rFonts w:ascii="Cambria Math" w:hAnsi="Cambria Math"/>
                  <w:sz w:val="24"/>
                </w:rPr>
                <m:t>v</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v</m:t>
              </m:r>
            </m:sub>
          </m:sSub>
          <m:r>
            <w:rPr>
              <w:rFonts w:ascii="Cambria Math" w:hAnsi="Cambria Math"/>
              <w:sz w:val="24"/>
            </w:rPr>
            <m:t>v(t)</m:t>
          </m:r>
        </m:oMath>
      </m:oMathPara>
    </w:p>
    <w:p w:rsidR="00B81647" w:rsidRDefault="00B81647" w:rsidP="00B81647">
      <w:pPr>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v</m:t>
            </m:r>
          </m:sub>
        </m:sSub>
      </m:oMath>
      <w:r>
        <w:rPr>
          <w:rFonts w:ascii="宋体" w:hAnsi="宋体" w:hint="eastAsia"/>
          <w:sz w:val="24"/>
        </w:rPr>
        <w:t>是VCO的压控灵敏度（Hz/V），VCO的输出可表示为</w:t>
      </w:r>
    </w:p>
    <w:p w:rsidR="00B81647" w:rsidRPr="00393C12" w:rsidRDefault="007D7AAD" w:rsidP="00B81647">
      <w:pPr>
        <w:rPr>
          <w:rFonts w:ascii="宋体" w:hAnsi="宋体"/>
          <w:sz w:val="24"/>
        </w:rPr>
      </w:pPr>
      <m:oMathPara>
        <m:oMath>
          <m:sSub>
            <m:sSubPr>
              <m:ctrlPr>
                <w:rPr>
                  <w:rFonts w:ascii="Cambria Math" w:hAnsi="Cambria Math"/>
                  <w:sz w:val="24"/>
                </w:rPr>
              </m:ctrlPr>
            </m:sSubPr>
            <m:e>
              <m:r>
                <w:rPr>
                  <w:rFonts w:ascii="Cambria Math" w:hAnsi="Cambria Math"/>
                  <w:sz w:val="24"/>
                </w:rPr>
                <m:t>s</m:t>
              </m:r>
            </m:e>
            <m:sub>
              <m:r>
                <w:rPr>
                  <w:rFonts w:ascii="Cambria Math" w:hAnsi="Cambria Math"/>
                  <w:sz w:val="24"/>
                </w:rPr>
                <m:t>o</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O</m:t>
              </m:r>
            </m:sub>
          </m:sSub>
          <m:func>
            <m:funcPr>
              <m:ctrlPr>
                <w:rPr>
                  <w:rFonts w:ascii="Cambria Math" w:hAnsi="Cambria Math"/>
                  <w:i/>
                  <w:sz w:val="24"/>
                </w:rPr>
              </m:ctrlPr>
            </m:funcPr>
            <m:fName>
              <m:r>
                <m:rPr>
                  <m:sty m:val="p"/>
                </m:rPr>
                <w:rPr>
                  <w:rFonts w:ascii="Cambria Math" w:hAnsi="Cambria Math"/>
                  <w:sz w:val="24"/>
                </w:rPr>
                <m:t>sin</m:t>
              </m:r>
            </m:fName>
            <m:e>
              <m:d>
                <m:dPr>
                  <m:begChr m:val="["/>
                  <m:endChr m:val="]"/>
                  <m:ctrlPr>
                    <w:rPr>
                      <w:rFonts w:ascii="Cambria Math" w:hAnsi="Cambria Math"/>
                      <w:i/>
                      <w:sz w:val="24"/>
                    </w:rPr>
                  </m:ctrlPr>
                </m:dPr>
                <m:e>
                  <m:r>
                    <w:rPr>
                      <w:rFonts w:ascii="Cambria Math" w:hAnsi="Cambria Math"/>
                      <w:sz w:val="24"/>
                    </w:rPr>
                    <m:t>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t+</m:t>
                  </m:r>
                  <m:sSub>
                    <m:sSubPr>
                      <m:ctrlPr>
                        <w:rPr>
                          <w:rFonts w:ascii="Cambria Math" w:hAnsi="Cambria Math"/>
                          <w:i/>
                          <w:sz w:val="24"/>
                        </w:rPr>
                      </m:ctrlPr>
                    </m:sSubPr>
                    <m:e>
                      <m:r>
                        <w:rPr>
                          <w:rFonts w:ascii="Cambria Math" w:hAnsi="Cambria Math"/>
                          <w:sz w:val="24"/>
                        </w:rPr>
                        <m:t>φ</m:t>
                      </m:r>
                    </m:e>
                    <m:sub>
                      <m:r>
                        <w:rPr>
                          <w:rFonts w:ascii="Cambria Math" w:hAnsi="Cambria Math"/>
                          <w:sz w:val="24"/>
                        </w:rPr>
                        <m:t>o</m:t>
                      </m:r>
                    </m:sub>
                  </m:sSub>
                  <m:r>
                    <w:rPr>
                      <w:rFonts w:ascii="Cambria Math" w:hAnsi="Cambria Math"/>
                      <w:sz w:val="24"/>
                    </w:rPr>
                    <m:t>(t)</m:t>
                  </m:r>
                </m:e>
              </m:d>
            </m:e>
          </m:func>
        </m:oMath>
      </m:oMathPara>
    </w:p>
    <w:p w:rsidR="00B81647" w:rsidRDefault="00B81647" w:rsidP="00B81647">
      <w:pPr>
        <w:rPr>
          <w:rFonts w:ascii="宋体" w:hAnsi="宋体"/>
          <w:sz w:val="24"/>
        </w:rPr>
      </w:pPr>
      <w:r>
        <w:rPr>
          <w:rFonts w:ascii="宋体" w:hAnsi="宋体" w:hint="eastAsia"/>
          <w:sz w:val="24"/>
        </w:rPr>
        <w:t>其中</w:t>
      </w:r>
    </w:p>
    <w:p w:rsidR="00B81647" w:rsidRPr="00393C12" w:rsidRDefault="007D7AAD" w:rsidP="00B81647">
      <w:pPr>
        <w:jc w:val="center"/>
        <w:rPr>
          <w:rFonts w:ascii="宋体" w:hAnsi="宋体"/>
          <w:sz w:val="24"/>
        </w:rPr>
      </w:pPr>
      <m:oMathPara>
        <m:oMath>
          <m:sSub>
            <m:sSubPr>
              <m:ctrlPr>
                <w:rPr>
                  <w:rFonts w:ascii="Cambria Math" w:hAnsi="Cambria Math"/>
                  <w:i/>
                  <w:sz w:val="24"/>
                </w:rPr>
              </m:ctrlPr>
            </m:sSubPr>
            <m:e>
              <m:r>
                <w:rPr>
                  <w:rFonts w:ascii="Cambria Math" w:hAnsi="Cambria Math"/>
                  <w:sz w:val="24"/>
                </w:rPr>
                <m:t>φ</m:t>
              </m:r>
            </m:e>
            <m:sub>
              <m:r>
                <w:rPr>
                  <w:rFonts w:ascii="Cambria Math" w:hAnsi="Cambria Math"/>
                  <w:sz w:val="24"/>
                </w:rPr>
                <m:t>o</m:t>
              </m:r>
            </m:sub>
          </m:sSub>
          <m:d>
            <m:dPr>
              <m:ctrlPr>
                <w:rPr>
                  <w:rFonts w:ascii="Cambria Math" w:hAnsi="Cambria Math"/>
                  <w:sz w:val="24"/>
                </w:rPr>
              </m:ctrlPr>
            </m:dPr>
            <m:e>
              <m:r>
                <w:rPr>
                  <w:rFonts w:ascii="Cambria Math" w:hAnsi="Cambria Math"/>
                  <w:sz w:val="24"/>
                </w:rPr>
                <m:t>t</m:t>
              </m:r>
            </m:e>
          </m:d>
          <m:r>
            <w:rPr>
              <w:rFonts w:ascii="Cambria Math" w:hAnsi="Cambria Math"/>
              <w:sz w:val="24"/>
            </w:rPr>
            <m:t>=2π</m:t>
          </m:r>
          <m:sSub>
            <m:sSubPr>
              <m:ctrlPr>
                <w:rPr>
                  <w:rFonts w:ascii="Cambria Math" w:hAnsi="Cambria Math"/>
                  <w:i/>
                  <w:sz w:val="24"/>
                </w:rPr>
              </m:ctrlPr>
            </m:sSubPr>
            <m:e>
              <m:r>
                <w:rPr>
                  <w:rFonts w:ascii="Cambria Math" w:hAnsi="Cambria Math"/>
                  <w:sz w:val="24"/>
                </w:rPr>
                <m:t>K</m:t>
              </m:r>
            </m:e>
            <m:sub>
              <m:r>
                <w:rPr>
                  <w:rFonts w:ascii="Cambria Math" w:hAnsi="Cambria Math"/>
                  <w:sz w:val="24"/>
                </w:rPr>
                <m:t>v</m:t>
              </m:r>
            </m:sub>
          </m:sSub>
          <m:nary>
            <m:naryPr>
              <m:limLoc m:val="subSup"/>
              <m:ctrlPr>
                <w:rPr>
                  <w:rFonts w:ascii="Cambria Math" w:hAnsi="Cambria Math"/>
                  <w:i/>
                  <w:sz w:val="24"/>
                </w:rPr>
              </m:ctrlPr>
            </m:naryPr>
            <m:sub>
              <m:r>
                <w:rPr>
                  <w:rFonts w:ascii="Cambria Math" w:hAnsi="Cambria Math"/>
                  <w:sz w:val="24"/>
                </w:rPr>
                <m:t>-∞</m:t>
              </m:r>
            </m:sub>
            <m:sup>
              <m:r>
                <w:rPr>
                  <w:rFonts w:ascii="Cambria Math" w:hAnsi="Cambria Math"/>
                  <w:sz w:val="24"/>
                </w:rPr>
                <m:t>t</m:t>
              </m:r>
            </m:sup>
            <m:e>
              <m:r>
                <w:rPr>
                  <w:rFonts w:ascii="Cambria Math" w:hAnsi="Cambria Math"/>
                  <w:sz w:val="24"/>
                </w:rPr>
                <m:t>v</m:t>
              </m:r>
              <m:d>
                <m:dPr>
                  <m:ctrlPr>
                    <w:rPr>
                      <w:rFonts w:ascii="Cambria Math" w:hAnsi="Cambria Math"/>
                      <w:i/>
                      <w:sz w:val="24"/>
                    </w:rPr>
                  </m:ctrlPr>
                </m:dPr>
                <m:e>
                  <m:r>
                    <w:rPr>
                      <w:rFonts w:ascii="Cambria Math" w:hAnsi="Cambria Math"/>
                      <w:sz w:val="24"/>
                    </w:rPr>
                    <m:t>τ</m:t>
                  </m:r>
                </m:e>
              </m:d>
              <m:r>
                <w:rPr>
                  <w:rFonts w:ascii="Cambria Math" w:hAnsi="Cambria Math"/>
                  <w:sz w:val="24"/>
                </w:rPr>
                <m:t>dτ</m:t>
              </m:r>
            </m:e>
          </m:nary>
        </m:oMath>
      </m:oMathPara>
    </w:p>
    <w:p w:rsidR="00B81647" w:rsidRDefault="00B81647" w:rsidP="00B81647">
      <w:pPr>
        <w:rPr>
          <w:rFonts w:ascii="宋体" w:hAnsi="宋体"/>
          <w:sz w:val="24"/>
        </w:rPr>
      </w:pPr>
      <w:r>
        <w:rPr>
          <w:rFonts w:ascii="宋体" w:hAnsi="宋体" w:hint="eastAsia"/>
          <w:sz w:val="24"/>
        </w:rPr>
        <w:t>锁相环中的乘法器和低通滤波器组成了相位比较器，该低通滤波器用来滤除二倍载频分量。鉴频器输出为</w:t>
      </w:r>
    </w:p>
    <w:p w:rsidR="00B81647" w:rsidRPr="00393C12" w:rsidRDefault="00B81647" w:rsidP="00B81647">
      <w:pPr>
        <w:rPr>
          <w:rFonts w:ascii="宋体" w:hAnsi="宋体"/>
          <w:sz w:val="24"/>
        </w:rPr>
      </w:pPr>
      <m:oMathPara>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sSub>
            <m:sSubPr>
              <m:ctrlPr>
                <w:rPr>
                  <w:rFonts w:ascii="Cambria Math" w:hAnsi="Cambria Math"/>
                  <w:i/>
                  <w:sz w:val="24"/>
                </w:rPr>
              </m:ctrlPr>
            </m:sSubPr>
            <m:e>
              <m:r>
                <w:rPr>
                  <w:rFonts w:ascii="Cambria Math" w:hAnsi="Cambria Math"/>
                  <w:sz w:val="24"/>
                </w:rPr>
                <m:t>A</m:t>
              </m:r>
            </m:e>
            <m:sub>
              <m:r>
                <w:rPr>
                  <w:rFonts w:ascii="Cambria Math" w:hAnsi="Cambria Math"/>
                  <w:sz w:val="24"/>
                </w:rPr>
                <m:t>c</m:t>
              </m:r>
            </m:sub>
          </m:sSub>
          <m:sSub>
            <m:sSubPr>
              <m:ctrlPr>
                <w:rPr>
                  <w:rFonts w:ascii="Cambria Math" w:hAnsi="Cambria Math"/>
                  <w:i/>
                  <w:sz w:val="24"/>
                </w:rPr>
              </m:ctrlPr>
            </m:sSubPr>
            <m:e>
              <m:r>
                <w:rPr>
                  <w:rFonts w:ascii="Cambria Math" w:hAnsi="Cambria Math"/>
                  <w:sz w:val="24"/>
                </w:rPr>
                <m:t>A</m:t>
              </m:r>
            </m:e>
            <m:sub>
              <m:r>
                <w:rPr>
                  <w:rFonts w:ascii="Cambria Math" w:hAnsi="Cambria Math"/>
                  <w:sz w:val="24"/>
                </w:rPr>
                <m:t>o</m:t>
              </m:r>
            </m:sub>
          </m:sSub>
          <m:func>
            <m:funcPr>
              <m:ctrlPr>
                <w:rPr>
                  <w:rFonts w:ascii="Cambria Math" w:hAnsi="Cambria Math"/>
                  <w:i/>
                  <w:sz w:val="24"/>
                </w:rPr>
              </m:ctrlPr>
            </m:funcPr>
            <m:fName>
              <m:r>
                <m:rPr>
                  <m:sty m:val="p"/>
                </m:rPr>
                <w:rPr>
                  <w:rFonts w:ascii="Cambria Math" w:hAnsi="Cambria Math"/>
                  <w:sz w:val="24"/>
                </w:rPr>
                <m:t>sin</m:t>
              </m:r>
            </m:fName>
            <m:e>
              <m:d>
                <m:dPr>
                  <m:begChr m:val="["/>
                  <m:endChr m:val="]"/>
                  <m:ctrlPr>
                    <w:rPr>
                      <w:rFonts w:ascii="Cambria Math" w:hAnsi="Cambria Math"/>
                      <w:i/>
                      <w:sz w:val="24"/>
                    </w:rPr>
                  </m:ctrlPr>
                </m:dPr>
                <m:e>
                  <m:r>
                    <w:rPr>
                      <w:rFonts w:ascii="Cambria Math" w:hAnsi="Cambria Math"/>
                      <w:sz w:val="24"/>
                    </w:rPr>
                    <m:t>φ</m:t>
                  </m:r>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φ</m:t>
                      </m:r>
                    </m:e>
                    <m:sub>
                      <m:r>
                        <w:rPr>
                          <w:rFonts w:ascii="Cambria Math" w:hAnsi="Cambria Math"/>
                          <w:sz w:val="24"/>
                        </w:rPr>
                        <m:t>o</m:t>
                      </m:r>
                    </m:sub>
                  </m:sSub>
                  <m:r>
                    <w:rPr>
                      <w:rFonts w:ascii="Cambria Math" w:hAnsi="Cambria Math"/>
                      <w:sz w:val="24"/>
                    </w:rPr>
                    <m:t>(t)</m:t>
                  </m:r>
                </m:e>
              </m:d>
            </m:e>
          </m:func>
        </m:oMath>
      </m:oMathPara>
    </w:p>
    <w:p w:rsidR="00B81647" w:rsidRDefault="00B81647" w:rsidP="00B81647">
      <w:pPr>
        <w:rPr>
          <w:rFonts w:ascii="宋体" w:hAnsi="宋体"/>
          <w:sz w:val="24"/>
        </w:rPr>
      </w:pPr>
      <w:r>
        <w:rPr>
          <w:rFonts w:ascii="宋体" w:hAnsi="宋体" w:hint="eastAsia"/>
          <w:sz w:val="24"/>
        </w:rPr>
        <w:t>其中</w:t>
      </w:r>
      <m:oMath>
        <m:r>
          <w:rPr>
            <w:rFonts w:ascii="Cambria Math" w:hAnsi="Cambria Math"/>
            <w:sz w:val="24"/>
          </w:rPr>
          <m:t>φ</m:t>
        </m:r>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φ</m:t>
            </m:r>
          </m:e>
          <m:sub>
            <m:r>
              <w:rPr>
                <w:rFonts w:ascii="Cambria Math" w:hAnsi="Cambria Math"/>
                <w:sz w:val="24"/>
              </w:rPr>
              <m:t>o</m:t>
            </m:r>
          </m:sub>
        </m:sSub>
        <m:d>
          <m:dPr>
            <m:ctrlPr>
              <w:rPr>
                <w:rFonts w:ascii="Cambria Math" w:hAnsi="Cambria Math"/>
                <w:i/>
                <w:sz w:val="24"/>
              </w:rPr>
            </m:ctrlPr>
          </m:dPr>
          <m:e>
            <m:r>
              <w:rPr>
                <w:rFonts w:ascii="Cambria Math" w:hAnsi="Cambria Math"/>
                <w:sz w:val="24"/>
              </w:rPr>
              <m:t>t</m:t>
            </m:r>
            <m:ctrlPr>
              <w:rPr>
                <w:rFonts w:ascii="Cambria Math" w:hAnsi="Cambria Math"/>
                <w:sz w:val="24"/>
              </w:rPr>
            </m:ctrlP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φ</m:t>
            </m:r>
          </m:e>
          <m:sub>
            <m:r>
              <w:rPr>
                <w:rFonts w:ascii="Cambria Math" w:hAnsi="Cambria Math"/>
                <w:sz w:val="24"/>
              </w:rPr>
              <m:t>e</m:t>
            </m:r>
          </m:sub>
        </m:sSub>
        <m:d>
          <m:dPr>
            <m:ctrlPr>
              <w:rPr>
                <w:rFonts w:ascii="Cambria Math" w:hAnsi="Cambria Math"/>
                <w:i/>
                <w:sz w:val="24"/>
              </w:rPr>
            </m:ctrlPr>
          </m:dPr>
          <m:e>
            <m:r>
              <w:rPr>
                <w:rFonts w:ascii="Cambria Math" w:hAnsi="Cambria Math"/>
                <w:sz w:val="24"/>
              </w:rPr>
              <m:t>t</m:t>
            </m:r>
          </m:e>
        </m:d>
      </m:oMath>
      <w:r>
        <w:rPr>
          <w:rFonts w:ascii="宋体" w:hAnsi="宋体" w:hint="eastAsia"/>
          <w:sz w:val="24"/>
        </w:rPr>
        <w:t>为相位差。锁相环处于锁定状态时，相位差很小，使得</w:t>
      </w:r>
    </w:p>
    <w:p w:rsidR="00B81647" w:rsidRPr="00393C12" w:rsidRDefault="007D7AAD" w:rsidP="00B81647">
      <w:pPr>
        <w:rPr>
          <w:rFonts w:ascii="宋体" w:hAnsi="宋体"/>
          <w:sz w:val="24"/>
        </w:rPr>
      </w:pPr>
      <m:oMathPara>
        <m:oMath>
          <m:func>
            <m:funcPr>
              <m:ctrlPr>
                <w:rPr>
                  <w:rFonts w:ascii="Cambria Math" w:hAnsi="Cambria Math"/>
                  <w:i/>
                  <w:sz w:val="24"/>
                </w:rPr>
              </m:ctrlPr>
            </m:funcPr>
            <m:fName>
              <m:r>
                <m:rPr>
                  <m:sty m:val="p"/>
                </m:rPr>
                <w:rPr>
                  <w:rFonts w:ascii="Cambria Math" w:hAnsi="Cambria Math"/>
                  <w:sz w:val="24"/>
                </w:rPr>
                <m:t>sin</m:t>
              </m:r>
            </m:fName>
            <m:e>
              <m:d>
                <m:dPr>
                  <m:begChr m:val="["/>
                  <m:endChr m:val="]"/>
                  <m:ctrlPr>
                    <w:rPr>
                      <w:rFonts w:ascii="Cambria Math" w:hAnsi="Cambria Math"/>
                      <w:i/>
                      <w:sz w:val="24"/>
                    </w:rPr>
                  </m:ctrlPr>
                </m:dPr>
                <m:e>
                  <m:r>
                    <w:rPr>
                      <w:rFonts w:ascii="Cambria Math" w:hAnsi="Cambria Math"/>
                      <w:sz w:val="24"/>
                    </w:rPr>
                    <m:t>φ</m:t>
                  </m:r>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φ</m:t>
                      </m:r>
                    </m:e>
                    <m:sub>
                      <m:r>
                        <w:rPr>
                          <w:rFonts w:ascii="Cambria Math" w:hAnsi="Cambria Math"/>
                          <w:sz w:val="24"/>
                        </w:rPr>
                        <m:t>o</m:t>
                      </m:r>
                    </m:sub>
                  </m:sSub>
                  <m:r>
                    <w:rPr>
                      <w:rFonts w:ascii="Cambria Math" w:hAnsi="Cambria Math"/>
                      <w:sz w:val="24"/>
                    </w:rPr>
                    <m:t>(t)</m:t>
                  </m:r>
                </m:e>
              </m:d>
            </m:e>
          </m:func>
          <m:r>
            <w:rPr>
              <w:rFonts w:ascii="Cambria Math" w:hAnsi="Cambria Math"/>
              <w:sz w:val="24"/>
            </w:rPr>
            <m:t>≈φ</m:t>
          </m:r>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φ</m:t>
              </m:r>
            </m:e>
            <m:sub>
              <m:r>
                <w:rPr>
                  <w:rFonts w:ascii="Cambria Math" w:hAnsi="Cambria Math"/>
                  <w:sz w:val="24"/>
                </w:rPr>
                <m:t>o</m:t>
              </m:r>
            </m:sub>
          </m:sSub>
          <m:d>
            <m:dPr>
              <m:ctrlPr>
                <w:rPr>
                  <w:rFonts w:ascii="Cambria Math" w:hAnsi="Cambria Math"/>
                  <w:i/>
                  <w:sz w:val="24"/>
                </w:rPr>
              </m:ctrlPr>
            </m:dPr>
            <m:e>
              <m:r>
                <w:rPr>
                  <w:rFonts w:ascii="Cambria Math" w:hAnsi="Cambria Math"/>
                  <w:sz w:val="24"/>
                </w:rPr>
                <m:t>t</m:t>
              </m:r>
              <m:ctrlPr>
                <w:rPr>
                  <w:rFonts w:ascii="Cambria Math" w:hAnsi="Cambria Math"/>
                  <w:sz w:val="24"/>
                </w:rPr>
              </m:ctrlP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φ</m:t>
              </m:r>
            </m:e>
            <m:sub>
              <m:r>
                <w:rPr>
                  <w:rFonts w:ascii="Cambria Math" w:hAnsi="Cambria Math"/>
                  <w:sz w:val="24"/>
                </w:rPr>
                <m:t>e</m:t>
              </m:r>
            </m:sub>
          </m:sSub>
          <m:d>
            <m:dPr>
              <m:ctrlPr>
                <w:rPr>
                  <w:rFonts w:ascii="Cambria Math" w:hAnsi="Cambria Math"/>
                  <w:i/>
                  <w:sz w:val="24"/>
                </w:rPr>
              </m:ctrlPr>
            </m:dPr>
            <m:e>
              <m:r>
                <w:rPr>
                  <w:rFonts w:ascii="Cambria Math" w:hAnsi="Cambria Math"/>
                  <w:sz w:val="24"/>
                </w:rPr>
                <m:t>t</m:t>
              </m:r>
            </m:e>
          </m:d>
        </m:oMath>
      </m:oMathPara>
    </w:p>
    <w:p w:rsidR="00B81647" w:rsidRDefault="00B81647" w:rsidP="00B81647">
      <w:pPr>
        <w:rPr>
          <w:rFonts w:ascii="宋体" w:hAnsi="宋体"/>
          <w:sz w:val="24"/>
        </w:rPr>
      </w:pPr>
      <w:r>
        <w:rPr>
          <w:rFonts w:ascii="宋体" w:hAnsi="宋体" w:hint="eastAsia"/>
          <w:sz w:val="24"/>
        </w:rPr>
        <w:t>此时，可将锁相环等效表示为下图所示的线性模型。图中的g(t)是环路滤波器</w:t>
      </w:r>
      <w:r>
        <w:rPr>
          <w:rFonts w:ascii="宋体" w:hAnsi="宋体" w:hint="eastAsia"/>
          <w:sz w:val="24"/>
        </w:rPr>
        <w:lastRenderedPageBreak/>
        <w:t>的冲激相应，其傅里叶变换为G(f)。</w:t>
      </w:r>
    </w:p>
    <w:p w:rsidR="00B81647" w:rsidRDefault="009D7B92" w:rsidP="00B81647">
      <w:pPr>
        <w:rPr>
          <w:rFonts w:ascii="宋体" w:hAnsi="宋体"/>
          <w:sz w:val="24"/>
        </w:rPr>
      </w:pPr>
      <w:r>
        <w:rPr>
          <w:noProof/>
        </w:rPr>
        <w:drawing>
          <wp:inline distT="0" distB="0" distL="0" distR="0" wp14:anchorId="0D00F6B4" wp14:editId="6813AF3E">
            <wp:extent cx="5274310" cy="1729740"/>
            <wp:effectExtent l="0" t="0" r="254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29740"/>
                    </a:xfrm>
                    <a:prstGeom prst="rect">
                      <a:avLst/>
                    </a:prstGeom>
                  </pic:spPr>
                </pic:pic>
              </a:graphicData>
            </a:graphic>
          </wp:inline>
        </w:drawing>
      </w:r>
    </w:p>
    <w:p w:rsidR="00B81647" w:rsidRDefault="00B81647" w:rsidP="00B81647">
      <w:pPr>
        <w:rPr>
          <w:rFonts w:ascii="宋体" w:hAnsi="宋体" w:hint="eastAsia"/>
          <w:sz w:val="24"/>
        </w:rPr>
      </w:pPr>
    </w:p>
    <w:p w:rsidR="00B81647" w:rsidRDefault="00B81647" w:rsidP="00B81647">
      <w:pPr>
        <w:rPr>
          <w:rFonts w:ascii="宋体" w:hAnsi="宋体"/>
          <w:sz w:val="24"/>
        </w:rPr>
      </w:pPr>
      <w:r>
        <w:rPr>
          <w:rFonts w:ascii="宋体" w:hAnsi="宋体" w:hint="eastAsia"/>
          <w:sz w:val="24"/>
        </w:rPr>
        <w:t>根据这一模型，相位差可表示为</w:t>
      </w:r>
    </w:p>
    <w:p w:rsidR="00B81647" w:rsidRPr="00512361" w:rsidRDefault="007D7AAD" w:rsidP="00B81647">
      <w:pPr>
        <w:jc w:val="center"/>
        <w:rPr>
          <w:rFonts w:ascii="宋体" w:hAnsi="宋体"/>
          <w:sz w:val="24"/>
        </w:rPr>
      </w:pPr>
      <m:oMathPara>
        <m:oMath>
          <m:sSub>
            <m:sSubPr>
              <m:ctrlPr>
                <w:rPr>
                  <w:rFonts w:ascii="Cambria Math" w:hAnsi="Cambria Math"/>
                  <w:i/>
                  <w:sz w:val="24"/>
                </w:rPr>
              </m:ctrlPr>
            </m:sSubPr>
            <m:e>
              <m:r>
                <w:rPr>
                  <w:rFonts w:ascii="Cambria Math" w:hAnsi="Cambria Math"/>
                  <w:sz w:val="24"/>
                </w:rPr>
                <m:t>φ</m:t>
              </m:r>
            </m:e>
            <m:sub>
              <m:r>
                <w:rPr>
                  <w:rFonts w:ascii="Cambria Math" w:hAnsi="Cambria Math"/>
                  <w:sz w:val="24"/>
                </w:rPr>
                <m:t>e</m:t>
              </m:r>
            </m:sub>
          </m:sSub>
          <m:d>
            <m:dPr>
              <m:ctrlPr>
                <w:rPr>
                  <w:rFonts w:ascii="Cambria Math" w:hAnsi="Cambria Math"/>
                  <w:sz w:val="24"/>
                </w:rPr>
              </m:ctrlPr>
            </m:dPr>
            <m:e>
              <m:r>
                <w:rPr>
                  <w:rFonts w:ascii="Cambria Math" w:hAnsi="Cambria Math"/>
                  <w:sz w:val="24"/>
                </w:rPr>
                <m:t>t</m:t>
              </m:r>
            </m:e>
          </m:d>
          <m:r>
            <w:rPr>
              <w:rFonts w:ascii="Cambria Math" w:hAnsi="Cambria Math"/>
              <w:sz w:val="24"/>
            </w:rPr>
            <m:t>=φ</m:t>
          </m:r>
          <m:d>
            <m:dPr>
              <m:ctrlPr>
                <w:rPr>
                  <w:rFonts w:ascii="Cambria Math" w:hAnsi="Cambria Math"/>
                  <w:i/>
                  <w:sz w:val="24"/>
                </w:rPr>
              </m:ctrlPr>
            </m:dPr>
            <m:e>
              <m:r>
                <w:rPr>
                  <w:rFonts w:ascii="Cambria Math" w:hAnsi="Cambria Math"/>
                  <w:sz w:val="24"/>
                </w:rPr>
                <m:t>t</m:t>
              </m:r>
            </m:e>
          </m:d>
          <m:r>
            <w:rPr>
              <w:rFonts w:ascii="Cambria Math" w:hAnsi="Cambria Math"/>
              <w:sz w:val="24"/>
            </w:rPr>
            <m:t>-2π</m:t>
          </m:r>
          <m:sSub>
            <m:sSubPr>
              <m:ctrlPr>
                <w:rPr>
                  <w:rFonts w:ascii="Cambria Math" w:hAnsi="Cambria Math"/>
                  <w:i/>
                  <w:sz w:val="24"/>
                </w:rPr>
              </m:ctrlPr>
            </m:sSubPr>
            <m:e>
              <m:r>
                <w:rPr>
                  <w:rFonts w:ascii="Cambria Math" w:hAnsi="Cambria Math"/>
                  <w:sz w:val="24"/>
                </w:rPr>
                <m:t>K</m:t>
              </m:r>
            </m:e>
            <m:sub>
              <m:r>
                <w:rPr>
                  <w:rFonts w:ascii="Cambria Math" w:hAnsi="Cambria Math"/>
                  <w:sz w:val="24"/>
                </w:rPr>
                <m:t>v</m:t>
              </m:r>
            </m:sub>
          </m:sSub>
          <m:nary>
            <m:naryPr>
              <m:limLoc m:val="subSup"/>
              <m:ctrlPr>
                <w:rPr>
                  <w:rFonts w:ascii="Cambria Math" w:hAnsi="Cambria Math"/>
                  <w:i/>
                  <w:sz w:val="24"/>
                </w:rPr>
              </m:ctrlPr>
            </m:naryPr>
            <m:sub>
              <m:r>
                <w:rPr>
                  <w:rFonts w:ascii="Cambria Math" w:hAnsi="Cambria Math"/>
                  <w:sz w:val="24"/>
                </w:rPr>
                <m:t>-∞</m:t>
              </m:r>
            </m:sub>
            <m:sup>
              <m:r>
                <w:rPr>
                  <w:rFonts w:ascii="Cambria Math" w:hAnsi="Cambria Math"/>
                  <w:sz w:val="24"/>
                </w:rPr>
                <m:t>t</m:t>
              </m:r>
            </m:sup>
            <m:e>
              <m:r>
                <w:rPr>
                  <w:rFonts w:ascii="Cambria Math" w:hAnsi="Cambria Math"/>
                  <w:sz w:val="24"/>
                </w:rPr>
                <m:t>v</m:t>
              </m:r>
              <m:d>
                <m:dPr>
                  <m:ctrlPr>
                    <w:rPr>
                      <w:rFonts w:ascii="Cambria Math" w:hAnsi="Cambria Math"/>
                      <w:i/>
                      <w:sz w:val="24"/>
                    </w:rPr>
                  </m:ctrlPr>
                </m:dPr>
                <m:e>
                  <m:r>
                    <w:rPr>
                      <w:rFonts w:ascii="Cambria Math" w:hAnsi="Cambria Math"/>
                      <w:sz w:val="24"/>
                    </w:rPr>
                    <m:t>τ</m:t>
                  </m:r>
                </m:e>
              </m:d>
              <m:r>
                <w:rPr>
                  <w:rFonts w:ascii="Cambria Math" w:hAnsi="Cambria Math"/>
                  <w:sz w:val="24"/>
                </w:rPr>
                <m:t>dτ</m:t>
              </m:r>
            </m:e>
          </m:nary>
        </m:oMath>
      </m:oMathPara>
    </w:p>
    <w:p w:rsidR="00B81647" w:rsidRPr="00512361" w:rsidRDefault="00B81647" w:rsidP="00B81647">
      <w:pPr>
        <w:jc w:val="center"/>
        <w:rPr>
          <w:rFonts w:ascii="宋体" w:hAnsi="宋体"/>
          <w:sz w:val="24"/>
        </w:rPr>
      </w:pPr>
    </w:p>
    <w:p w:rsidR="00B81647" w:rsidRDefault="00B81647" w:rsidP="00B81647">
      <w:pPr>
        <w:rPr>
          <w:rFonts w:ascii="宋体" w:hAnsi="宋体"/>
          <w:sz w:val="24"/>
        </w:rPr>
      </w:pPr>
      <w:r>
        <w:rPr>
          <w:rFonts w:ascii="宋体" w:hAnsi="宋体" w:hint="eastAsia"/>
          <w:sz w:val="24"/>
        </w:rPr>
        <w:t>等效于</w:t>
      </w:r>
    </w:p>
    <w:p w:rsidR="00B81647" w:rsidRPr="00512361" w:rsidRDefault="007D7AAD" w:rsidP="00B81647">
      <w:pPr>
        <w:rPr>
          <w:rFonts w:ascii="宋体" w:hAnsi="宋体"/>
          <w:sz w:val="24"/>
        </w:rPr>
      </w:pPr>
      <m:oMathPara>
        <m:oMath>
          <m:f>
            <m:fPr>
              <m:ctrlPr>
                <w:rPr>
                  <w:rFonts w:ascii="Cambria Math" w:hAnsi="Cambria Math"/>
                  <w:sz w:val="24"/>
                </w:rPr>
              </m:ctrlPr>
            </m:fPr>
            <m:num>
              <m:r>
                <w:rPr>
                  <w:rFonts w:ascii="Cambria Math" w:hAnsi="Cambria Math"/>
                  <w:sz w:val="24"/>
                </w:rPr>
                <m:t>d</m:t>
              </m:r>
              <m:sSub>
                <m:sSubPr>
                  <m:ctrlPr>
                    <w:rPr>
                      <w:rFonts w:ascii="Cambria Math" w:hAnsi="Cambria Math"/>
                      <w:sz w:val="24"/>
                    </w:rPr>
                  </m:ctrlPr>
                </m:sSubPr>
                <m:e>
                  <m:r>
                    <w:rPr>
                      <w:rFonts w:ascii="Cambria Math" w:hAnsi="Cambria Math"/>
                      <w:sz w:val="24"/>
                    </w:rPr>
                    <m:t>φ</m:t>
                  </m:r>
                </m:e>
                <m:sub>
                  <m:r>
                    <w:rPr>
                      <w:rFonts w:ascii="Cambria Math" w:hAnsi="Cambria Math"/>
                      <w:sz w:val="24"/>
                    </w:rPr>
                    <m:t>e</m:t>
                  </m:r>
                </m:sub>
              </m:sSub>
              <m:d>
                <m:dPr>
                  <m:ctrlPr>
                    <w:rPr>
                      <w:rFonts w:ascii="Cambria Math" w:hAnsi="Cambria Math"/>
                      <w:i/>
                      <w:sz w:val="24"/>
                    </w:rPr>
                  </m:ctrlPr>
                </m:dPr>
                <m:e>
                  <m:r>
                    <w:rPr>
                      <w:rFonts w:ascii="Cambria Math" w:hAnsi="Cambria Math"/>
                      <w:sz w:val="24"/>
                    </w:rPr>
                    <m:t>t</m:t>
                  </m:r>
                </m:e>
              </m:d>
            </m:num>
            <m:den>
              <m:r>
                <w:rPr>
                  <w:rFonts w:ascii="Cambria Math" w:hAnsi="Cambria Math"/>
                  <w:sz w:val="24"/>
                </w:rPr>
                <m:t>dt</m:t>
              </m:r>
            </m:den>
          </m:f>
          <m:r>
            <w:rPr>
              <w:rFonts w:ascii="Cambria Math" w:hAnsi="Cambria Math"/>
              <w:sz w:val="24"/>
            </w:rPr>
            <m:t>+2π</m:t>
          </m:r>
          <m:sSub>
            <m:sSubPr>
              <m:ctrlPr>
                <w:rPr>
                  <w:rFonts w:ascii="Cambria Math" w:hAnsi="Cambria Math"/>
                  <w:i/>
                  <w:sz w:val="24"/>
                </w:rPr>
              </m:ctrlPr>
            </m:sSubPr>
            <m:e>
              <m:r>
                <w:rPr>
                  <w:rFonts w:ascii="Cambria Math" w:hAnsi="Cambria Math"/>
                  <w:sz w:val="24"/>
                </w:rPr>
                <m:t>K</m:t>
              </m:r>
            </m:e>
            <m:sub>
              <m:r>
                <w:rPr>
                  <w:rFonts w:ascii="Cambria Math" w:hAnsi="Cambria Math"/>
                  <w:sz w:val="24"/>
                </w:rPr>
                <m:t>v</m:t>
              </m:r>
            </m:sub>
          </m:sSub>
          <m:r>
            <w:rPr>
              <w:rFonts w:ascii="Cambria Math" w:hAnsi="Cambria Math"/>
              <w:sz w:val="24"/>
            </w:rPr>
            <m:t>v</m:t>
          </m:r>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d</m:t>
              </m:r>
            </m:num>
            <m:den>
              <m:r>
                <w:rPr>
                  <w:rFonts w:ascii="Cambria Math" w:hAnsi="Cambria Math"/>
                  <w:sz w:val="24"/>
                </w:rPr>
                <m:t>dt</m:t>
              </m:r>
            </m:den>
          </m:f>
          <m:r>
            <w:rPr>
              <w:rFonts w:ascii="Cambria Math" w:hAnsi="Cambria Math"/>
              <w:sz w:val="24"/>
            </w:rPr>
            <m:t>φ</m:t>
          </m:r>
          <m:d>
            <m:dPr>
              <m:ctrlPr>
                <w:rPr>
                  <w:rFonts w:ascii="Cambria Math" w:hAnsi="Cambria Math"/>
                  <w:i/>
                  <w:sz w:val="24"/>
                </w:rPr>
              </m:ctrlPr>
            </m:dPr>
            <m:e>
              <m:r>
                <w:rPr>
                  <w:rFonts w:ascii="Cambria Math" w:hAnsi="Cambria Math"/>
                  <w:sz w:val="24"/>
                </w:rPr>
                <m:t>t</m:t>
              </m:r>
            </m:e>
          </m:d>
        </m:oMath>
      </m:oMathPara>
    </w:p>
    <w:p w:rsidR="00B81647" w:rsidRDefault="00B81647" w:rsidP="00B81647">
      <w:pPr>
        <w:rPr>
          <w:rFonts w:ascii="宋体" w:hAnsi="宋体"/>
          <w:sz w:val="24"/>
        </w:rPr>
      </w:pPr>
      <w:r>
        <w:rPr>
          <w:rFonts w:ascii="宋体" w:hAnsi="宋体" w:hint="eastAsia"/>
          <w:sz w:val="24"/>
        </w:rPr>
        <w:t>或</w:t>
      </w:r>
    </w:p>
    <w:p w:rsidR="00B81647" w:rsidRPr="00512361" w:rsidRDefault="007D7AAD" w:rsidP="00B81647">
      <w:pPr>
        <w:rPr>
          <w:rFonts w:ascii="宋体" w:hAnsi="宋体"/>
          <w:sz w:val="24"/>
        </w:rPr>
      </w:pPr>
      <m:oMathPara>
        <m:oMath>
          <m:f>
            <m:fPr>
              <m:ctrlPr>
                <w:rPr>
                  <w:rFonts w:ascii="Cambria Math" w:hAnsi="Cambria Math"/>
                  <w:sz w:val="24"/>
                </w:rPr>
              </m:ctrlPr>
            </m:fPr>
            <m:num>
              <m:r>
                <w:rPr>
                  <w:rFonts w:ascii="Cambria Math" w:hAnsi="Cambria Math"/>
                  <w:sz w:val="24"/>
                </w:rPr>
                <m:t>d</m:t>
              </m:r>
              <m:sSub>
                <m:sSubPr>
                  <m:ctrlPr>
                    <w:rPr>
                      <w:rFonts w:ascii="Cambria Math" w:hAnsi="Cambria Math"/>
                      <w:sz w:val="24"/>
                    </w:rPr>
                  </m:ctrlPr>
                </m:sSubPr>
                <m:e>
                  <m:r>
                    <w:rPr>
                      <w:rFonts w:ascii="Cambria Math" w:hAnsi="Cambria Math"/>
                      <w:sz w:val="24"/>
                    </w:rPr>
                    <m:t>φ</m:t>
                  </m:r>
                </m:e>
                <m:sub>
                  <m:r>
                    <w:rPr>
                      <w:rFonts w:ascii="Cambria Math" w:hAnsi="Cambria Math"/>
                      <w:sz w:val="24"/>
                    </w:rPr>
                    <m:t>e</m:t>
                  </m:r>
                </m:sub>
              </m:sSub>
              <m:d>
                <m:dPr>
                  <m:ctrlPr>
                    <w:rPr>
                      <w:rFonts w:ascii="Cambria Math" w:hAnsi="Cambria Math"/>
                      <w:i/>
                      <w:sz w:val="24"/>
                    </w:rPr>
                  </m:ctrlPr>
                </m:dPr>
                <m:e>
                  <m:r>
                    <w:rPr>
                      <w:rFonts w:ascii="Cambria Math" w:hAnsi="Cambria Math"/>
                      <w:sz w:val="24"/>
                    </w:rPr>
                    <m:t>t</m:t>
                  </m:r>
                </m:e>
              </m:d>
            </m:num>
            <m:den>
              <m:r>
                <w:rPr>
                  <w:rFonts w:ascii="Cambria Math" w:hAnsi="Cambria Math"/>
                  <w:sz w:val="24"/>
                </w:rPr>
                <m:t>dt</m:t>
              </m:r>
            </m:den>
          </m:f>
          <m:r>
            <w:rPr>
              <w:rFonts w:ascii="Cambria Math" w:hAnsi="Cambria Math"/>
              <w:sz w:val="24"/>
            </w:rPr>
            <m:t>+2π</m:t>
          </m:r>
          <m:sSub>
            <m:sSubPr>
              <m:ctrlPr>
                <w:rPr>
                  <w:rFonts w:ascii="Cambria Math" w:hAnsi="Cambria Math"/>
                  <w:i/>
                  <w:sz w:val="24"/>
                </w:rPr>
              </m:ctrlPr>
            </m:sSubPr>
            <m:e>
              <m:r>
                <w:rPr>
                  <w:rFonts w:ascii="Cambria Math" w:hAnsi="Cambria Math"/>
                  <w:sz w:val="24"/>
                </w:rPr>
                <m:t>K</m:t>
              </m:r>
            </m:e>
            <m:sub>
              <m:r>
                <w:rPr>
                  <w:rFonts w:ascii="Cambria Math" w:hAnsi="Cambria Math"/>
                  <w:sz w:val="24"/>
                </w:rPr>
                <m:t>v</m:t>
              </m:r>
            </m:sub>
          </m:sSub>
          <m:nary>
            <m:naryPr>
              <m:limLoc m:val="subSup"/>
              <m:ctrlPr>
                <w:rPr>
                  <w:rFonts w:ascii="Cambria Math" w:hAnsi="Cambria Math"/>
                  <w:i/>
                  <w:sz w:val="24"/>
                </w:rPr>
              </m:ctrlPr>
            </m:naryPr>
            <m:sub>
              <m:r>
                <w:rPr>
                  <w:rFonts w:ascii="Cambria Math" w:hAnsi="Cambria Math"/>
                  <w:sz w:val="24"/>
                </w:rPr>
                <m:t>-</m:t>
              </m:r>
              <m:r>
                <m:rPr>
                  <m:sty m:val="p"/>
                </m:rPr>
                <w:rPr>
                  <w:rFonts w:ascii="Cambria Math" w:hAnsi="Cambria Math"/>
                  <w:sz w:val="24"/>
                </w:rPr>
                <m:t>∞</m:t>
              </m:r>
            </m:sub>
            <m:sup>
              <m:r>
                <w:rPr>
                  <w:rFonts w:ascii="Cambria Math" w:hAnsi="Cambria Math"/>
                  <w:sz w:val="24"/>
                </w:rPr>
                <m:t>+</m:t>
              </m:r>
              <m:r>
                <m:rPr>
                  <m:sty m:val="p"/>
                </m:rPr>
                <w:rPr>
                  <w:rFonts w:ascii="Cambria Math" w:hAnsi="Cambria Math"/>
                  <w:sz w:val="24"/>
                </w:rPr>
                <m:t>∞</m:t>
              </m:r>
            </m:sup>
            <m:e>
              <m:sSub>
                <m:sSubPr>
                  <m:ctrlPr>
                    <w:rPr>
                      <w:rFonts w:ascii="Cambria Math" w:hAnsi="Cambria Math"/>
                      <w:i/>
                      <w:sz w:val="24"/>
                    </w:rPr>
                  </m:ctrlPr>
                </m:sSubPr>
                <m:e>
                  <m:r>
                    <w:rPr>
                      <w:rFonts w:ascii="Cambria Math" w:hAnsi="Cambria Math"/>
                      <w:sz w:val="24"/>
                    </w:rPr>
                    <m:t>φ</m:t>
                  </m:r>
                </m:e>
                <m:sub>
                  <m:r>
                    <w:rPr>
                      <w:rFonts w:ascii="Cambria Math" w:hAnsi="Cambria Math"/>
                      <w:sz w:val="24"/>
                    </w:rPr>
                    <m:t>e</m:t>
                  </m:r>
                </m:sub>
              </m:sSub>
              <m:d>
                <m:dPr>
                  <m:ctrlPr>
                    <w:rPr>
                      <w:rFonts w:ascii="Cambria Math" w:hAnsi="Cambria Math"/>
                      <w:i/>
                      <w:sz w:val="24"/>
                    </w:rPr>
                  </m:ctrlPr>
                </m:dPr>
                <m:e>
                  <m:r>
                    <w:rPr>
                      <w:rFonts w:ascii="Cambria Math" w:hAnsi="Cambria Math"/>
                      <w:sz w:val="24"/>
                    </w:rPr>
                    <m:t>τ</m:t>
                  </m:r>
                </m:e>
              </m:d>
              <m:r>
                <w:rPr>
                  <w:rFonts w:ascii="Cambria Math" w:hAnsi="Cambria Math"/>
                  <w:sz w:val="24"/>
                </w:rPr>
                <m:t>g</m:t>
              </m:r>
              <m:d>
                <m:dPr>
                  <m:ctrlPr>
                    <w:rPr>
                      <w:rFonts w:ascii="Cambria Math" w:hAnsi="Cambria Math"/>
                      <w:i/>
                      <w:sz w:val="24"/>
                    </w:rPr>
                  </m:ctrlPr>
                </m:dPr>
                <m:e>
                  <m:r>
                    <w:rPr>
                      <w:rFonts w:ascii="Cambria Math" w:hAnsi="Cambria Math"/>
                      <w:sz w:val="24"/>
                    </w:rPr>
                    <m:t>t-τ</m:t>
                  </m:r>
                </m:e>
              </m:d>
              <m:r>
                <w:rPr>
                  <w:rFonts w:ascii="Cambria Math" w:hAnsi="Cambria Math"/>
                  <w:sz w:val="24"/>
                </w:rPr>
                <m:t>dτ</m:t>
              </m:r>
            </m:e>
          </m:nary>
          <m:r>
            <w:rPr>
              <w:rFonts w:ascii="Cambria Math" w:hAnsi="Cambria Math"/>
              <w:sz w:val="24"/>
            </w:rPr>
            <m:t>=</m:t>
          </m:r>
          <m:f>
            <m:fPr>
              <m:ctrlPr>
                <w:rPr>
                  <w:rFonts w:ascii="Cambria Math" w:hAnsi="Cambria Math"/>
                  <w:i/>
                  <w:sz w:val="24"/>
                </w:rPr>
              </m:ctrlPr>
            </m:fPr>
            <m:num>
              <m:r>
                <w:rPr>
                  <w:rFonts w:ascii="Cambria Math" w:hAnsi="Cambria Math"/>
                  <w:sz w:val="24"/>
                </w:rPr>
                <m:t>d</m:t>
              </m:r>
            </m:num>
            <m:den>
              <m:r>
                <w:rPr>
                  <w:rFonts w:ascii="Cambria Math" w:hAnsi="Cambria Math"/>
                  <w:sz w:val="24"/>
                </w:rPr>
                <m:t>dt</m:t>
              </m:r>
            </m:den>
          </m:f>
          <m:r>
            <w:rPr>
              <w:rFonts w:ascii="Cambria Math" w:hAnsi="Cambria Math"/>
              <w:sz w:val="24"/>
            </w:rPr>
            <m:t>φ</m:t>
          </m:r>
          <m:d>
            <m:dPr>
              <m:ctrlPr>
                <w:rPr>
                  <w:rFonts w:ascii="Cambria Math" w:hAnsi="Cambria Math"/>
                  <w:i/>
                  <w:sz w:val="24"/>
                </w:rPr>
              </m:ctrlPr>
            </m:dPr>
            <m:e>
              <m:r>
                <w:rPr>
                  <w:rFonts w:ascii="Cambria Math" w:hAnsi="Cambria Math"/>
                  <w:sz w:val="24"/>
                </w:rPr>
                <m:t>t</m:t>
              </m:r>
            </m:e>
          </m:d>
        </m:oMath>
      </m:oMathPara>
    </w:p>
    <w:p w:rsidR="00B81647" w:rsidRDefault="00B81647" w:rsidP="00B81647">
      <w:pPr>
        <w:rPr>
          <w:rFonts w:ascii="宋体" w:hAnsi="宋体"/>
          <w:sz w:val="24"/>
        </w:rPr>
      </w:pPr>
      <w:r>
        <w:rPr>
          <w:rFonts w:ascii="宋体" w:hAnsi="宋体" w:hint="eastAsia"/>
          <w:sz w:val="24"/>
        </w:rPr>
        <w:t>对上式进行傅里叶变换，得到</w:t>
      </w:r>
    </w:p>
    <w:p w:rsidR="00B81647" w:rsidRDefault="00B81647" w:rsidP="00B81647">
      <w:pPr>
        <w:rPr>
          <w:rFonts w:ascii="宋体" w:hAnsi="宋体"/>
          <w:sz w:val="24"/>
        </w:rPr>
      </w:pPr>
    </w:p>
    <w:p w:rsidR="00B81647" w:rsidRPr="003A31A4" w:rsidRDefault="007D7AAD" w:rsidP="00B81647">
      <w:pPr>
        <w:rPr>
          <w:rFonts w:ascii="宋体" w:hAnsi="宋体"/>
          <w:sz w:val="24"/>
        </w:rPr>
      </w:pPr>
      <m:oMathPara>
        <m:oMath>
          <m:d>
            <m:dPr>
              <m:ctrlPr>
                <w:rPr>
                  <w:rFonts w:ascii="Cambria Math" w:hAnsi="Cambria Math"/>
                  <w:sz w:val="24"/>
                </w:rPr>
              </m:ctrlPr>
            </m:dPr>
            <m:e>
              <m:r>
                <w:rPr>
                  <w:rFonts w:ascii="Cambria Math" w:hAnsi="Cambria Math"/>
                  <w:sz w:val="24"/>
                </w:rPr>
                <m:t>j2πf</m:t>
              </m:r>
            </m:e>
          </m:d>
          <m:sSub>
            <m:sSubPr>
              <m:ctrlPr>
                <w:rPr>
                  <w:rFonts w:ascii="Cambria Math" w:hAnsi="Cambria Math"/>
                  <w:i/>
                  <w:sz w:val="24"/>
                </w:rPr>
              </m:ctrlPr>
            </m:sSubPr>
            <m:e>
              <m:r>
                <m:rPr>
                  <m:sty m:val="p"/>
                </m:rPr>
                <w:rPr>
                  <w:rFonts w:ascii="Cambria Math" w:hAnsi="Cambria Math"/>
                  <w:sz w:val="24"/>
                </w:rPr>
                <m:t>Φ</m:t>
              </m:r>
            </m:e>
            <m:sub>
              <m:r>
                <w:rPr>
                  <w:rFonts w:ascii="Cambria Math" w:hAnsi="Cambria Math"/>
                  <w:sz w:val="24"/>
                </w:rPr>
                <m:t>e</m:t>
              </m:r>
            </m:sub>
          </m:sSub>
          <m:d>
            <m:dPr>
              <m:ctrlPr>
                <w:rPr>
                  <w:rFonts w:ascii="Cambria Math" w:hAnsi="Cambria Math"/>
                  <w:i/>
                  <w:sz w:val="24"/>
                </w:rPr>
              </m:ctrlPr>
            </m:dPr>
            <m:e>
              <m:r>
                <w:rPr>
                  <w:rFonts w:ascii="Cambria Math" w:hAnsi="Cambria Math"/>
                  <w:sz w:val="24"/>
                </w:rPr>
                <m:t>f</m:t>
              </m:r>
            </m:e>
          </m:d>
          <m:r>
            <w:rPr>
              <w:rFonts w:ascii="Cambria Math" w:hAnsi="Cambria Math"/>
              <w:sz w:val="24"/>
            </w:rPr>
            <m:t>+2π</m:t>
          </m:r>
          <m:sSub>
            <m:sSubPr>
              <m:ctrlPr>
                <w:rPr>
                  <w:rFonts w:ascii="Cambria Math" w:hAnsi="Cambria Math"/>
                  <w:i/>
                  <w:sz w:val="24"/>
                </w:rPr>
              </m:ctrlPr>
            </m:sSubPr>
            <m:e>
              <m:r>
                <w:rPr>
                  <w:rFonts w:ascii="Cambria Math" w:hAnsi="Cambria Math"/>
                  <w:sz w:val="24"/>
                </w:rPr>
                <m:t>K</m:t>
              </m:r>
            </m:e>
            <m:sub>
              <m:r>
                <w:rPr>
                  <w:rFonts w:ascii="Cambria Math" w:hAnsi="Cambria Math"/>
                  <w:sz w:val="24"/>
                </w:rPr>
                <m:t>v</m:t>
              </m:r>
            </m:sub>
          </m:sSub>
          <m:sSub>
            <m:sSubPr>
              <m:ctrlPr>
                <w:rPr>
                  <w:rFonts w:ascii="Cambria Math" w:hAnsi="Cambria Math"/>
                  <w:i/>
                  <w:sz w:val="24"/>
                </w:rPr>
              </m:ctrlPr>
            </m:sSubPr>
            <m:e>
              <m:r>
                <m:rPr>
                  <m:sty m:val="p"/>
                </m:rPr>
                <w:rPr>
                  <w:rFonts w:ascii="Cambria Math" w:hAnsi="Cambria Math"/>
                  <w:sz w:val="24"/>
                </w:rPr>
                <m:t>Φ</m:t>
              </m:r>
            </m:e>
            <m:sub>
              <m:r>
                <w:rPr>
                  <w:rFonts w:ascii="Cambria Math" w:hAnsi="Cambria Math"/>
                  <w:sz w:val="24"/>
                </w:rPr>
                <m:t>e</m:t>
              </m:r>
            </m:sub>
          </m:sSub>
          <m:d>
            <m:dPr>
              <m:ctrlPr>
                <w:rPr>
                  <w:rFonts w:ascii="Cambria Math" w:hAnsi="Cambria Math"/>
                  <w:i/>
                  <w:sz w:val="24"/>
                </w:rPr>
              </m:ctrlPr>
            </m:dPr>
            <m:e>
              <m:r>
                <w:rPr>
                  <w:rFonts w:ascii="Cambria Math" w:hAnsi="Cambria Math"/>
                  <w:sz w:val="24"/>
                </w:rPr>
                <m:t>f</m:t>
              </m:r>
            </m:e>
          </m:d>
          <m:r>
            <w:rPr>
              <w:rFonts w:ascii="Cambria Math" w:hAnsi="Cambria Math"/>
              <w:sz w:val="24"/>
            </w:rPr>
            <m:t>∙G</m:t>
          </m:r>
          <m:d>
            <m:dPr>
              <m:ctrlPr>
                <w:rPr>
                  <w:rFonts w:ascii="Cambria Math" w:hAnsi="Cambria Math"/>
                  <w:i/>
                  <w:sz w:val="24"/>
                </w:rPr>
              </m:ctrlPr>
            </m:dPr>
            <m:e>
              <m:r>
                <w:rPr>
                  <w:rFonts w:ascii="Cambria Math" w:hAnsi="Cambria Math"/>
                  <w:sz w:val="24"/>
                </w:rPr>
                <m:t>f</m:t>
              </m:r>
            </m:e>
          </m:d>
          <m:r>
            <w:rPr>
              <w:rFonts w:ascii="Cambria Math" w:hAnsi="Cambria Math"/>
              <w:sz w:val="24"/>
            </w:rPr>
            <m:t>=</m:t>
          </m:r>
          <m:d>
            <m:dPr>
              <m:ctrlPr>
                <w:rPr>
                  <w:rFonts w:ascii="Cambria Math" w:hAnsi="Cambria Math"/>
                  <w:i/>
                  <w:sz w:val="24"/>
                </w:rPr>
              </m:ctrlPr>
            </m:dPr>
            <m:e>
              <m:r>
                <w:rPr>
                  <w:rFonts w:ascii="Cambria Math" w:hAnsi="Cambria Math"/>
                  <w:sz w:val="24"/>
                </w:rPr>
                <m:t>j2πf</m:t>
              </m:r>
            </m:e>
          </m:d>
          <m:r>
            <m:rPr>
              <m:sty m:val="p"/>
            </m:rPr>
            <w:rPr>
              <w:rFonts w:ascii="Cambria Math" w:hAnsi="Cambria Math"/>
              <w:sz w:val="24"/>
            </w:rPr>
            <m:t>Φ</m:t>
          </m:r>
          <m:r>
            <w:rPr>
              <w:rFonts w:ascii="Cambria Math" w:hAnsi="Cambria Math"/>
              <w:sz w:val="24"/>
            </w:rPr>
            <m:t>(f)</m:t>
          </m:r>
        </m:oMath>
      </m:oMathPara>
    </w:p>
    <w:p w:rsidR="00B81647" w:rsidRPr="004B2178" w:rsidRDefault="00B81647" w:rsidP="00B81647">
      <w:pPr>
        <w:rPr>
          <w:rFonts w:ascii="宋体" w:hAnsi="宋体"/>
          <w:sz w:val="24"/>
        </w:rPr>
      </w:pPr>
    </w:p>
    <w:p w:rsidR="00B81647" w:rsidRDefault="00B81647" w:rsidP="00B81647">
      <w:pPr>
        <w:rPr>
          <w:rFonts w:ascii="宋体" w:hAnsi="宋体"/>
          <w:sz w:val="24"/>
        </w:rPr>
      </w:pPr>
      <w:r>
        <w:rPr>
          <w:rFonts w:ascii="宋体" w:hAnsi="宋体" w:hint="eastAsia"/>
          <w:sz w:val="24"/>
        </w:rPr>
        <w:t>其中的</w:t>
      </w:r>
      <m:oMath>
        <m:sSub>
          <m:sSubPr>
            <m:ctrlPr>
              <w:rPr>
                <w:rFonts w:ascii="Cambria Math" w:hAnsi="Cambria Math"/>
                <w:i/>
                <w:sz w:val="24"/>
              </w:rPr>
            </m:ctrlPr>
          </m:sSubPr>
          <m:e>
            <m:r>
              <m:rPr>
                <m:sty m:val="p"/>
              </m:rPr>
              <w:rPr>
                <w:rFonts w:ascii="Cambria Math" w:hAnsi="Cambria Math"/>
                <w:sz w:val="24"/>
              </w:rPr>
              <m:t>Φ</m:t>
            </m:r>
          </m:e>
          <m:sub>
            <m:r>
              <w:rPr>
                <w:rFonts w:ascii="Cambria Math" w:hAnsi="Cambria Math"/>
                <w:sz w:val="24"/>
              </w:rPr>
              <m:t>e</m:t>
            </m:r>
          </m:sub>
        </m:sSub>
        <m:d>
          <m:dPr>
            <m:ctrlPr>
              <w:rPr>
                <w:rFonts w:ascii="Cambria Math" w:hAnsi="Cambria Math"/>
                <w:i/>
                <w:sz w:val="24"/>
              </w:rPr>
            </m:ctrlPr>
          </m:dPr>
          <m:e>
            <m:r>
              <w:rPr>
                <w:rFonts w:ascii="Cambria Math" w:hAnsi="Cambria Math"/>
                <w:sz w:val="24"/>
              </w:rPr>
              <m:t>f</m:t>
            </m:r>
          </m:e>
        </m:d>
      </m:oMath>
      <w:r>
        <w:rPr>
          <w:rFonts w:ascii="宋体" w:hAnsi="宋体" w:hint="eastAsia"/>
          <w:sz w:val="24"/>
        </w:rPr>
        <w:t>、</w:t>
      </w:r>
      <m:oMath>
        <m:r>
          <m:rPr>
            <m:sty m:val="p"/>
          </m:rPr>
          <w:rPr>
            <w:rFonts w:ascii="Cambria Math" w:hAnsi="Cambria Math"/>
            <w:sz w:val="24"/>
          </w:rPr>
          <m:t>Φ</m:t>
        </m:r>
        <m:d>
          <m:dPr>
            <m:ctrlPr>
              <w:rPr>
                <w:rFonts w:ascii="Cambria Math" w:hAnsi="Cambria Math"/>
                <w:i/>
                <w:sz w:val="24"/>
              </w:rPr>
            </m:ctrlPr>
          </m:dPr>
          <m:e>
            <m:r>
              <w:rPr>
                <w:rFonts w:ascii="Cambria Math" w:hAnsi="Cambria Math"/>
                <w:sz w:val="24"/>
              </w:rPr>
              <m:t>f</m:t>
            </m:r>
          </m:e>
        </m:d>
      </m:oMath>
      <w:r>
        <w:rPr>
          <w:rFonts w:ascii="宋体" w:hAnsi="宋体" w:hint="eastAsia"/>
          <w:sz w:val="24"/>
        </w:rPr>
        <w:t>分别是</w:t>
      </w:r>
      <m:oMath>
        <m:sSub>
          <m:sSubPr>
            <m:ctrlPr>
              <w:rPr>
                <w:rFonts w:ascii="Cambria Math" w:hAnsi="Cambria Math"/>
                <w:sz w:val="24"/>
              </w:rPr>
            </m:ctrlPr>
          </m:sSubPr>
          <m:e>
            <m:r>
              <w:rPr>
                <w:rFonts w:ascii="Cambria Math" w:hAnsi="Cambria Math"/>
                <w:sz w:val="24"/>
              </w:rPr>
              <m:t>φ</m:t>
            </m:r>
          </m:e>
          <m:sub>
            <m:r>
              <w:rPr>
                <w:rFonts w:ascii="Cambria Math" w:hAnsi="Cambria Math"/>
                <w:sz w:val="24"/>
              </w:rPr>
              <m:t>e</m:t>
            </m:r>
          </m:sub>
        </m:sSub>
        <m:d>
          <m:dPr>
            <m:ctrlPr>
              <w:rPr>
                <w:rFonts w:ascii="Cambria Math" w:hAnsi="Cambria Math"/>
                <w:i/>
                <w:sz w:val="24"/>
              </w:rPr>
            </m:ctrlPr>
          </m:dPr>
          <m:e>
            <m:r>
              <w:rPr>
                <w:rFonts w:ascii="Cambria Math" w:hAnsi="Cambria Math"/>
                <w:sz w:val="24"/>
              </w:rPr>
              <m:t>t</m:t>
            </m:r>
          </m:e>
        </m:d>
      </m:oMath>
      <w:r>
        <w:rPr>
          <w:rFonts w:ascii="宋体" w:hAnsi="宋体" w:hint="eastAsia"/>
          <w:sz w:val="24"/>
        </w:rPr>
        <w:t>和</w:t>
      </w:r>
      <m:oMath>
        <m:r>
          <w:rPr>
            <w:rFonts w:ascii="Cambria Math" w:hAnsi="Cambria Math"/>
            <w:sz w:val="24"/>
          </w:rPr>
          <m:t>φ</m:t>
        </m:r>
        <m:d>
          <m:dPr>
            <m:ctrlPr>
              <w:rPr>
                <w:rFonts w:ascii="Cambria Math" w:hAnsi="Cambria Math"/>
                <w:i/>
                <w:sz w:val="24"/>
              </w:rPr>
            </m:ctrlPr>
          </m:dPr>
          <m:e>
            <m:r>
              <w:rPr>
                <w:rFonts w:ascii="Cambria Math" w:hAnsi="Cambria Math"/>
                <w:sz w:val="24"/>
              </w:rPr>
              <m:t>t</m:t>
            </m:r>
          </m:e>
        </m:d>
      </m:oMath>
      <w:r>
        <w:rPr>
          <w:rFonts w:ascii="宋体" w:hAnsi="宋体" w:hint="eastAsia"/>
          <w:sz w:val="24"/>
        </w:rPr>
        <w:t>的傅里叶变化。整理上式得：</w:t>
      </w:r>
    </w:p>
    <w:p w:rsidR="00B81647" w:rsidRDefault="00B81647" w:rsidP="00B81647">
      <w:pPr>
        <w:rPr>
          <w:rFonts w:ascii="宋体" w:hAnsi="宋体"/>
          <w:sz w:val="24"/>
        </w:rPr>
      </w:pPr>
    </w:p>
    <w:p w:rsidR="00B81647" w:rsidRPr="003A31A4" w:rsidRDefault="007D7AAD" w:rsidP="00B81647">
      <w:pPr>
        <w:rPr>
          <w:rFonts w:ascii="宋体" w:hAnsi="宋体"/>
          <w:sz w:val="24"/>
        </w:rPr>
      </w:pPr>
      <m:oMathPara>
        <m:oMath>
          <m:sSub>
            <m:sSubPr>
              <m:ctrlPr>
                <w:rPr>
                  <w:rFonts w:ascii="Cambria Math" w:hAnsi="Cambria Math"/>
                  <w:i/>
                  <w:sz w:val="24"/>
                </w:rPr>
              </m:ctrlPr>
            </m:sSubPr>
            <m:e>
              <m:r>
                <m:rPr>
                  <m:sty m:val="p"/>
                </m:rPr>
                <w:rPr>
                  <w:rFonts w:ascii="Cambria Math" w:hAnsi="Cambria Math"/>
                  <w:sz w:val="24"/>
                </w:rPr>
                <m:t>Φ</m:t>
              </m:r>
            </m:e>
            <m:sub>
              <m:r>
                <w:rPr>
                  <w:rFonts w:ascii="Cambria Math" w:hAnsi="Cambria Math"/>
                  <w:sz w:val="24"/>
                </w:rPr>
                <m:t>e</m:t>
              </m:r>
            </m:sub>
          </m:sSub>
          <m:d>
            <m:dPr>
              <m:ctrlPr>
                <w:rPr>
                  <w:rFonts w:ascii="Cambria Math" w:hAnsi="Cambria Math"/>
                  <w:i/>
                  <w:sz w:val="24"/>
                </w:rPr>
              </m:ctrlPr>
            </m:dPr>
            <m:e>
              <m:r>
                <w:rPr>
                  <w:rFonts w:ascii="Cambria Math" w:hAnsi="Cambria Math"/>
                  <w:sz w:val="24"/>
                </w:rPr>
                <m:t>f</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1+</m:t>
              </m:r>
              <m:d>
                <m:dPr>
                  <m:ctrlPr>
                    <w:rPr>
                      <w:rFonts w:ascii="Cambria Math" w:hAnsi="Cambria Math"/>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v</m:t>
                          </m:r>
                        </m:sub>
                      </m:sSub>
                    </m:num>
                    <m:den>
                      <m:r>
                        <w:rPr>
                          <w:rFonts w:ascii="Cambria Math" w:hAnsi="Cambria Math"/>
                          <w:sz w:val="24"/>
                        </w:rPr>
                        <m:t>jf</m:t>
                      </m:r>
                    </m:den>
                  </m:f>
                </m:e>
              </m:d>
              <m:r>
                <w:rPr>
                  <w:rFonts w:ascii="Cambria Math" w:hAnsi="Cambria Math"/>
                  <w:sz w:val="24"/>
                </w:rPr>
                <m:t>G</m:t>
              </m:r>
              <m:d>
                <m:dPr>
                  <m:ctrlPr>
                    <w:rPr>
                      <w:rFonts w:ascii="Cambria Math" w:hAnsi="Cambria Math"/>
                      <w:sz w:val="24"/>
                    </w:rPr>
                  </m:ctrlPr>
                </m:dPr>
                <m:e>
                  <m:r>
                    <w:rPr>
                      <w:rFonts w:ascii="Cambria Math" w:hAnsi="Cambria Math"/>
                      <w:sz w:val="24"/>
                    </w:rPr>
                    <m:t>f</m:t>
                  </m:r>
                </m:e>
              </m:d>
            </m:den>
          </m:f>
          <m:r>
            <m:rPr>
              <m:sty m:val="p"/>
            </m:rPr>
            <w:rPr>
              <w:rFonts w:ascii="Cambria Math" w:hAnsi="Cambria Math"/>
              <w:sz w:val="24"/>
            </w:rPr>
            <m:t>Φ</m:t>
          </m:r>
          <m:r>
            <w:rPr>
              <w:rFonts w:ascii="Cambria Math" w:hAnsi="Cambria Math"/>
              <w:sz w:val="24"/>
            </w:rPr>
            <m:t>(f)</m:t>
          </m:r>
        </m:oMath>
      </m:oMathPara>
    </w:p>
    <w:p w:rsidR="00B81647" w:rsidRPr="004B2178" w:rsidRDefault="00B81647" w:rsidP="00B81647">
      <w:pPr>
        <w:rPr>
          <w:rFonts w:ascii="宋体" w:hAnsi="宋体"/>
          <w:sz w:val="24"/>
        </w:rPr>
      </w:pPr>
    </w:p>
    <w:p w:rsidR="00B81647" w:rsidRDefault="00B81647" w:rsidP="00B81647">
      <w:pPr>
        <w:rPr>
          <w:rFonts w:ascii="宋体" w:hAnsi="宋体"/>
          <w:sz w:val="24"/>
        </w:rPr>
      </w:pPr>
      <w:r>
        <w:rPr>
          <w:rFonts w:ascii="宋体" w:hAnsi="宋体" w:hint="eastAsia"/>
          <w:sz w:val="24"/>
        </w:rPr>
        <w:t>合理设计</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v</m:t>
            </m:r>
          </m:sub>
        </m:sSub>
      </m:oMath>
      <w:r>
        <w:rPr>
          <w:rFonts w:ascii="宋体" w:hAnsi="宋体" w:hint="eastAsia"/>
          <w:sz w:val="24"/>
        </w:rPr>
        <w:t>及</w:t>
      </w:r>
      <m:oMath>
        <m:r>
          <w:rPr>
            <w:rFonts w:ascii="Cambria Math" w:hAnsi="Cambria Math"/>
            <w:sz w:val="24"/>
          </w:rPr>
          <m:t>G</m:t>
        </m:r>
        <m:d>
          <m:dPr>
            <m:ctrlPr>
              <w:rPr>
                <w:rFonts w:ascii="Cambria Math" w:hAnsi="Cambria Math"/>
                <w:i/>
                <w:sz w:val="24"/>
              </w:rPr>
            </m:ctrlPr>
          </m:dPr>
          <m:e>
            <m:r>
              <w:rPr>
                <w:rFonts w:ascii="Cambria Math" w:hAnsi="Cambria Math"/>
                <w:sz w:val="24"/>
              </w:rPr>
              <m:t>f</m:t>
            </m:r>
          </m:e>
        </m:d>
      </m:oMath>
      <w:r>
        <w:rPr>
          <w:rFonts w:ascii="宋体" w:hAnsi="宋体" w:hint="eastAsia"/>
          <w:sz w:val="24"/>
        </w:rPr>
        <w:t>，使它满足以下条件：</w:t>
      </w:r>
    </w:p>
    <w:p w:rsidR="00B81647" w:rsidRDefault="00B81647" w:rsidP="00B81647">
      <w:pPr>
        <w:rPr>
          <w:rFonts w:ascii="宋体" w:hAnsi="宋体"/>
          <w:sz w:val="24"/>
        </w:rPr>
      </w:pPr>
    </w:p>
    <w:p w:rsidR="00B81647" w:rsidRDefault="007D7AAD" w:rsidP="00B81647">
      <w:pPr>
        <w:jc w:val="center"/>
        <w:rPr>
          <w:rFonts w:ascii="宋体" w:hAnsi="宋体"/>
          <w:sz w:val="24"/>
        </w:rPr>
      </w:pPr>
      <m:oMath>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K</m:t>
                </m:r>
              </m:e>
              <m:sub>
                <m:r>
                  <w:rPr>
                    <w:rFonts w:ascii="Cambria Math" w:hAnsi="Cambria Math"/>
                    <w:sz w:val="24"/>
                  </w:rPr>
                  <m:t>v</m:t>
                </m:r>
              </m:sub>
            </m:sSub>
            <m:f>
              <m:fPr>
                <m:ctrlPr>
                  <w:rPr>
                    <w:rFonts w:ascii="Cambria Math" w:hAnsi="Cambria Math"/>
                    <w:i/>
                    <w:sz w:val="24"/>
                  </w:rPr>
                </m:ctrlPr>
              </m:fPr>
              <m:num>
                <m:r>
                  <w:rPr>
                    <w:rFonts w:ascii="Cambria Math" w:hAnsi="Cambria Math"/>
                    <w:sz w:val="24"/>
                  </w:rPr>
                  <m:t>G(f)</m:t>
                </m:r>
              </m:num>
              <m:den>
                <m:r>
                  <w:rPr>
                    <w:rFonts w:ascii="Cambria Math" w:hAnsi="Cambria Math"/>
                    <w:sz w:val="24"/>
                  </w:rPr>
                  <m:t>jf</m:t>
                </m:r>
              </m:den>
            </m:f>
          </m:e>
        </m:d>
        <m:r>
          <w:rPr>
            <w:rFonts w:ascii="Cambria Math" w:hAnsi="Cambria Math"/>
            <w:sz w:val="24"/>
          </w:rPr>
          <m:t>≫1</m:t>
        </m:r>
      </m:oMath>
      <w:r w:rsidR="00B81647">
        <w:rPr>
          <w:rFonts w:ascii="宋体" w:hAnsi="宋体" w:hint="eastAsia"/>
          <w:sz w:val="24"/>
        </w:rPr>
        <w:t xml:space="preserve">           </w:t>
      </w:r>
      <m:oMath>
        <m:d>
          <m:dPr>
            <m:begChr m:val="|"/>
            <m:endChr m:val="|"/>
            <m:ctrlPr>
              <w:rPr>
                <w:rFonts w:ascii="Cambria Math" w:hAnsi="Cambria Math"/>
                <w:sz w:val="24"/>
              </w:rPr>
            </m:ctrlPr>
          </m:dPr>
          <m:e>
            <m:r>
              <w:rPr>
                <w:rFonts w:ascii="Cambria Math" w:hAnsi="Cambria Math"/>
                <w:sz w:val="24"/>
              </w:rPr>
              <m:t>f</m:t>
            </m:r>
          </m:e>
        </m:d>
        <m:r>
          <w:rPr>
            <w:rFonts w:ascii="Cambria Math" w:hAnsi="Cambria Math"/>
            <w:sz w:val="24"/>
          </w:rPr>
          <m:t>&lt;W</m:t>
        </m:r>
      </m:oMath>
    </w:p>
    <w:p w:rsidR="00B81647" w:rsidRDefault="00B81647" w:rsidP="00B81647">
      <w:pPr>
        <w:jc w:val="center"/>
        <w:rPr>
          <w:rFonts w:ascii="宋体" w:hAnsi="宋体"/>
          <w:sz w:val="24"/>
        </w:rPr>
      </w:pPr>
    </w:p>
    <w:p w:rsidR="00B81647" w:rsidRDefault="00B81647" w:rsidP="00B81647">
      <w:pPr>
        <w:rPr>
          <w:rFonts w:ascii="宋体" w:hAnsi="宋体"/>
          <w:sz w:val="24"/>
        </w:rPr>
      </w:pPr>
      <w:r>
        <w:rPr>
          <w:rFonts w:ascii="宋体" w:hAnsi="宋体" w:hint="eastAsia"/>
          <w:sz w:val="24"/>
        </w:rPr>
        <w:t>等效于</w:t>
      </w:r>
    </w:p>
    <w:p w:rsidR="00B81647" w:rsidRPr="003A31A4" w:rsidRDefault="00B81647" w:rsidP="00B81647">
      <w:pPr>
        <w:rPr>
          <w:rFonts w:ascii="宋体" w:hAnsi="宋体"/>
          <w:sz w:val="24"/>
        </w:rPr>
      </w:pPr>
      <m:oMathPara>
        <m:oMath>
          <m:r>
            <w:rPr>
              <w:rFonts w:ascii="Cambria Math" w:hAnsi="Cambria Math"/>
              <w:sz w:val="24"/>
            </w:rPr>
            <m:t>v</m:t>
          </m:r>
          <m:d>
            <m:dPr>
              <m:ctrlPr>
                <w:rPr>
                  <w:rFonts w:ascii="Cambria Math" w:hAnsi="Cambria Math"/>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2π</m:t>
              </m:r>
              <m:sSub>
                <m:sSubPr>
                  <m:ctrlPr>
                    <w:rPr>
                      <w:rFonts w:ascii="Cambria Math" w:hAnsi="Cambria Math"/>
                      <w:i/>
                      <w:sz w:val="24"/>
                    </w:rPr>
                  </m:ctrlPr>
                </m:sSubPr>
                <m:e>
                  <m:r>
                    <w:rPr>
                      <w:rFonts w:ascii="Cambria Math" w:hAnsi="Cambria Math"/>
                      <w:sz w:val="24"/>
                    </w:rPr>
                    <m:t>K</m:t>
                  </m:r>
                </m:e>
                <m:sub>
                  <m:r>
                    <w:rPr>
                      <w:rFonts w:ascii="Cambria Math" w:hAnsi="Cambria Math"/>
                      <w:sz w:val="24"/>
                    </w:rPr>
                    <m:t>v</m:t>
                  </m:r>
                </m:sub>
              </m:sSub>
            </m:den>
          </m:f>
          <m:f>
            <m:fPr>
              <m:ctrlPr>
                <w:rPr>
                  <w:rFonts w:ascii="Cambria Math" w:hAnsi="Cambria Math"/>
                  <w:i/>
                  <w:sz w:val="24"/>
                </w:rPr>
              </m:ctrlPr>
            </m:fPr>
            <m:num>
              <m:r>
                <w:rPr>
                  <w:rFonts w:ascii="Cambria Math" w:hAnsi="Cambria Math"/>
                  <w:sz w:val="24"/>
                </w:rPr>
                <m:t>d</m:t>
              </m:r>
            </m:num>
            <m:den>
              <m:r>
                <w:rPr>
                  <w:rFonts w:ascii="Cambria Math" w:hAnsi="Cambria Math"/>
                  <w:sz w:val="24"/>
                </w:rPr>
                <m:t>dt</m:t>
              </m:r>
            </m:den>
          </m:f>
          <m:r>
            <w:rPr>
              <w:rFonts w:ascii="Cambria Math" w:hAnsi="Cambria Math"/>
              <w:sz w:val="24"/>
            </w:rPr>
            <m:t>φ</m:t>
          </m:r>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f</m:t>
                  </m:r>
                </m:sub>
              </m:sSub>
            </m:num>
            <m:den>
              <m:sSub>
                <m:sSubPr>
                  <m:ctrlPr>
                    <w:rPr>
                      <w:rFonts w:ascii="Cambria Math" w:hAnsi="Cambria Math"/>
                      <w:i/>
                      <w:sz w:val="24"/>
                    </w:rPr>
                  </m:ctrlPr>
                </m:sSubPr>
                <m:e>
                  <m:r>
                    <w:rPr>
                      <w:rFonts w:ascii="Cambria Math" w:hAnsi="Cambria Math"/>
                      <w:sz w:val="24"/>
                    </w:rPr>
                    <m:t>K</m:t>
                  </m:r>
                </m:e>
                <m:sub>
                  <m:r>
                    <w:rPr>
                      <w:rFonts w:ascii="Cambria Math" w:hAnsi="Cambria Math"/>
                      <w:sz w:val="24"/>
                    </w:rPr>
                    <m:t>v</m:t>
                  </m:r>
                </m:sub>
              </m:sSub>
            </m:den>
          </m:f>
          <m:r>
            <w:rPr>
              <w:rFonts w:ascii="Cambria Math" w:hAnsi="Cambria Math"/>
              <w:sz w:val="24"/>
            </w:rPr>
            <m:t>m(t)</m:t>
          </m:r>
        </m:oMath>
      </m:oMathPara>
    </w:p>
    <w:p w:rsidR="00B81647" w:rsidRPr="003A31A4" w:rsidRDefault="00B81647" w:rsidP="00B81647">
      <w:pPr>
        <w:rPr>
          <w:rFonts w:ascii="宋体" w:hAnsi="宋体"/>
          <w:sz w:val="24"/>
        </w:rPr>
      </w:pPr>
    </w:p>
    <w:p w:rsidR="00B81647" w:rsidRDefault="00B81647" w:rsidP="00B81647">
      <w:pPr>
        <w:rPr>
          <w:rFonts w:ascii="宋体" w:hAnsi="宋体"/>
          <w:sz w:val="24"/>
        </w:rPr>
      </w:pPr>
      <w:r>
        <w:rPr>
          <w:rFonts w:ascii="宋体" w:hAnsi="宋体" w:hint="eastAsia"/>
          <w:sz w:val="24"/>
        </w:rPr>
        <w:t>这个结果表明，VCO的控制电压v(t)同基带信号m(t)成正比，所以v(t)就是FM解调的输出信号。</w:t>
      </w:r>
    </w:p>
    <w:p w:rsidR="00B81647" w:rsidRDefault="00B81647" w:rsidP="00B81647">
      <w:pPr>
        <w:rPr>
          <w:rFonts w:ascii="宋体" w:hAnsi="宋体"/>
          <w:sz w:val="24"/>
        </w:rPr>
      </w:pPr>
      <w:r>
        <w:rPr>
          <w:rFonts w:ascii="宋体" w:hAnsi="宋体" w:hint="eastAsia"/>
          <w:sz w:val="24"/>
        </w:rPr>
        <w:lastRenderedPageBreak/>
        <w:t>锁相环环路滤波器的频率响应G(f)的带宽应与系带信号的带宽相同，这样环路滤波器输出的噪声将被限带于W。VCO的输出是宽带调频信号，它的瞬时频率跟随接受调频信号的瞬时频率而变。</w:t>
      </w:r>
    </w:p>
    <w:p w:rsidR="00B81647" w:rsidRDefault="00B81647" w:rsidP="00B81647">
      <w:pPr>
        <w:rPr>
          <w:rFonts w:ascii="宋体" w:hAnsi="宋体"/>
          <w:sz w:val="24"/>
        </w:rPr>
      </w:pPr>
      <w:r>
        <w:rPr>
          <w:rFonts w:ascii="宋体" w:hAnsi="宋体" w:hint="eastAsia"/>
          <w:sz w:val="24"/>
        </w:rPr>
        <w:t>由上面的分析可以看出，锁相环作FM解调时有两个关键点：一是开环增益（即锁相环开环的增益）要足够大，二是环路滤波器的带宽要与基带信号的带宽相同。</w:t>
      </w:r>
    </w:p>
    <w:p w:rsidR="00B81647" w:rsidRPr="0013431E" w:rsidRDefault="00B81647" w:rsidP="00B81647">
      <w:pPr>
        <w:rPr>
          <w:rFonts w:ascii="宋体" w:hAnsi="宋体" w:hint="eastAsia"/>
          <w:sz w:val="24"/>
        </w:rPr>
      </w:pPr>
    </w:p>
    <w:p w:rsidR="00B81647" w:rsidRPr="00DC10A1" w:rsidRDefault="00B81647" w:rsidP="00B81647">
      <w:pPr>
        <w:pStyle w:val="2"/>
        <w:rPr>
          <w:rFonts w:ascii="宋体" w:hAnsi="宋体"/>
          <w:sz w:val="24"/>
        </w:rPr>
      </w:pPr>
      <w:bookmarkStart w:id="41" w:name="_Toc312272497"/>
      <w:bookmarkStart w:id="42" w:name="_Toc323245595"/>
      <w:bookmarkStart w:id="43" w:name="_Toc21026"/>
      <w:r w:rsidRPr="00DC10A1">
        <w:rPr>
          <w:rFonts w:ascii="宋体" w:hAnsi="宋体" w:hint="eastAsia"/>
          <w:sz w:val="24"/>
        </w:rPr>
        <w:t>三、实验框图</w:t>
      </w:r>
      <w:bookmarkEnd w:id="41"/>
      <w:bookmarkEnd w:id="42"/>
      <w:bookmarkEnd w:id="43"/>
    </w:p>
    <w:p w:rsidR="00B81647" w:rsidRPr="00DC10A1" w:rsidRDefault="00B81647" w:rsidP="00B81647">
      <w:pPr>
        <w:rPr>
          <w:rFonts w:ascii="宋体" w:hAnsi="宋体"/>
          <w:sz w:val="24"/>
        </w:rPr>
      </w:pPr>
      <w:r w:rsidRPr="00DC10A1">
        <w:rPr>
          <w:rFonts w:ascii="宋体" w:hAnsi="宋体" w:hint="eastAsia"/>
          <w:sz w:val="24"/>
        </w:rPr>
        <w:t>1、FM信号的产生</w:t>
      </w:r>
    </w:p>
    <w:p w:rsidR="00B81647" w:rsidRPr="00DC10A1" w:rsidRDefault="00AB72A7" w:rsidP="00B81647">
      <w:pPr>
        <w:rPr>
          <w:rFonts w:ascii="宋体" w:hAnsi="宋体"/>
          <w:sz w:val="24"/>
        </w:rPr>
      </w:pPr>
      <w:r>
        <w:rPr>
          <w:noProof/>
        </w:rPr>
        <w:drawing>
          <wp:inline distT="0" distB="0" distL="0" distR="0" wp14:anchorId="629E8960" wp14:editId="05CDA846">
            <wp:extent cx="4657725" cy="5543550"/>
            <wp:effectExtent l="0" t="0" r="952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7725" cy="5543550"/>
                    </a:xfrm>
                    <a:prstGeom prst="rect">
                      <a:avLst/>
                    </a:prstGeom>
                  </pic:spPr>
                </pic:pic>
              </a:graphicData>
            </a:graphic>
          </wp:inline>
        </w:drawing>
      </w:r>
    </w:p>
    <w:p w:rsidR="00B81647" w:rsidRPr="00DC10A1" w:rsidRDefault="00B81647" w:rsidP="00B81647">
      <w:pPr>
        <w:rPr>
          <w:rFonts w:ascii="宋体" w:hAnsi="宋体"/>
          <w:sz w:val="24"/>
        </w:rPr>
      </w:pPr>
    </w:p>
    <w:p w:rsidR="00B81647" w:rsidRDefault="00B81647" w:rsidP="00B81647">
      <w:pPr>
        <w:rPr>
          <w:rFonts w:ascii="宋体" w:hAnsi="宋体" w:hint="eastAsia"/>
          <w:sz w:val="24"/>
        </w:rPr>
      </w:pPr>
      <w:r w:rsidRPr="00DC10A1">
        <w:rPr>
          <w:rFonts w:ascii="宋体" w:hAnsi="宋体" w:hint="eastAsia"/>
          <w:sz w:val="24"/>
        </w:rPr>
        <w:t>2、FM信号的锁相环解调</w:t>
      </w:r>
      <w:bookmarkStart w:id="44" w:name="_Toc312272498"/>
      <w:bookmarkStart w:id="45" w:name="_Toc323245596"/>
      <w:bookmarkStart w:id="46" w:name="_Toc10525"/>
    </w:p>
    <w:p w:rsidR="00B81647" w:rsidRDefault="00AB72A7" w:rsidP="00B81647">
      <w:pPr>
        <w:rPr>
          <w:rFonts w:ascii="宋体" w:hAnsi="宋体"/>
          <w:sz w:val="24"/>
        </w:rPr>
      </w:pPr>
      <w:r>
        <w:rPr>
          <w:noProof/>
        </w:rPr>
        <w:lastRenderedPageBreak/>
        <w:drawing>
          <wp:inline distT="0" distB="0" distL="0" distR="0" wp14:anchorId="4EC09279" wp14:editId="627133CB">
            <wp:extent cx="5274310" cy="3261360"/>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61360"/>
                    </a:xfrm>
                    <a:prstGeom prst="rect">
                      <a:avLst/>
                    </a:prstGeom>
                  </pic:spPr>
                </pic:pic>
              </a:graphicData>
            </a:graphic>
          </wp:inline>
        </w:drawing>
      </w:r>
    </w:p>
    <w:p w:rsidR="00B81647" w:rsidRPr="00DC10A1" w:rsidRDefault="00B81647" w:rsidP="00B81647">
      <w:pPr>
        <w:rPr>
          <w:rFonts w:ascii="宋体" w:hAnsi="宋体"/>
          <w:sz w:val="24"/>
        </w:rPr>
      </w:pPr>
    </w:p>
    <w:p w:rsidR="00B81647" w:rsidRPr="00DC10A1" w:rsidRDefault="00B81647" w:rsidP="00B81647">
      <w:pPr>
        <w:pStyle w:val="2"/>
        <w:rPr>
          <w:rFonts w:ascii="宋体" w:hAnsi="宋体"/>
          <w:sz w:val="24"/>
        </w:rPr>
      </w:pPr>
      <w:r w:rsidRPr="00DC10A1">
        <w:rPr>
          <w:rFonts w:ascii="宋体" w:hAnsi="宋体" w:hint="eastAsia"/>
          <w:sz w:val="24"/>
        </w:rPr>
        <w:t>四、实验步骤</w:t>
      </w:r>
      <w:bookmarkEnd w:id="44"/>
      <w:bookmarkEnd w:id="45"/>
      <w:bookmarkEnd w:id="46"/>
    </w:p>
    <w:p w:rsidR="00B81647" w:rsidRPr="00DC10A1" w:rsidRDefault="00B81647" w:rsidP="00B81647">
      <w:pPr>
        <w:rPr>
          <w:rFonts w:ascii="宋体" w:hAnsi="宋体"/>
          <w:sz w:val="24"/>
          <w:szCs w:val="21"/>
        </w:rPr>
      </w:pPr>
      <w:r w:rsidRPr="00DC10A1">
        <w:rPr>
          <w:rFonts w:ascii="宋体" w:hAnsi="宋体" w:hint="eastAsia"/>
          <w:sz w:val="24"/>
          <w:szCs w:val="21"/>
        </w:rPr>
        <w:t>1、FM信号的产生</w:t>
      </w:r>
    </w:p>
    <w:p w:rsidR="00B81647" w:rsidRPr="00DC10A1" w:rsidRDefault="00B81647" w:rsidP="00B81647">
      <w:pPr>
        <w:rPr>
          <w:rFonts w:ascii="宋体" w:hAnsi="宋体"/>
          <w:sz w:val="24"/>
          <w:szCs w:val="21"/>
        </w:rPr>
      </w:pPr>
      <w:r w:rsidRPr="00DC10A1">
        <w:rPr>
          <w:rFonts w:ascii="宋体" w:hAnsi="宋体" w:hint="eastAsia"/>
          <w:sz w:val="24"/>
          <w:szCs w:val="21"/>
        </w:rPr>
        <w:t>（1） 单步调试VCO</w:t>
      </w:r>
    </w:p>
    <w:p w:rsidR="00B81647" w:rsidRPr="00DC10A1" w:rsidRDefault="00B81647" w:rsidP="00B81647">
      <w:pPr>
        <w:ind w:firstLine="420"/>
        <w:rPr>
          <w:rFonts w:ascii="宋体" w:hAnsi="宋体"/>
          <w:sz w:val="24"/>
          <w:szCs w:val="21"/>
        </w:rPr>
      </w:pPr>
      <w:r w:rsidRPr="00DC10A1">
        <w:rPr>
          <w:rFonts w:ascii="宋体" w:hAnsi="宋体" w:hint="eastAsia"/>
          <w:sz w:val="24"/>
          <w:szCs w:val="21"/>
        </w:rPr>
        <w:t>a.将VCO模块的印刷电路板上的拨动开关置于VCO模式。将VCO板块前面板上的频率选择开关置于“HI”状态。然后，将VCO模块插入系统机架的插槽内。</w:t>
      </w:r>
    </w:p>
    <w:p w:rsidR="00B81647" w:rsidRPr="00DC10A1" w:rsidRDefault="00B81647" w:rsidP="00B81647">
      <w:pPr>
        <w:ind w:firstLine="420"/>
        <w:rPr>
          <w:rFonts w:ascii="宋体" w:hAnsi="宋体"/>
          <w:sz w:val="24"/>
          <w:szCs w:val="21"/>
        </w:rPr>
      </w:pPr>
      <w:r w:rsidRPr="00DC10A1">
        <w:rPr>
          <w:rFonts w:ascii="宋体" w:hAnsi="宋体" w:hint="eastAsia"/>
          <w:sz w:val="24"/>
          <w:szCs w:val="21"/>
        </w:rPr>
        <w:t>b.将可变直流电压模块的输出端与VCO模块的Vin端相连接，示波器接于VCO输出端：</w:t>
      </w:r>
    </w:p>
    <w:p w:rsidR="00B81647" w:rsidRPr="00DC10A1" w:rsidRDefault="00B81647" w:rsidP="00B81647">
      <w:pPr>
        <w:rPr>
          <w:rFonts w:ascii="宋体" w:hAnsi="宋体"/>
          <w:sz w:val="24"/>
          <w:szCs w:val="21"/>
        </w:rPr>
      </w:pPr>
      <w:r w:rsidRPr="00DC10A1">
        <w:rPr>
          <w:rFonts w:ascii="宋体" w:hAnsi="宋体" w:hint="eastAsia"/>
          <w:sz w:val="24"/>
          <w:szCs w:val="21"/>
        </w:rPr>
        <w:t xml:space="preserve">   •直流电压为零时，调节VCO模块的f0旋钮，使VCO的中心频率为100</w:t>
      </w:r>
    </w:p>
    <w:p w:rsidR="00B81647" w:rsidRPr="00DC10A1" w:rsidRDefault="00B81647" w:rsidP="00B81647">
      <w:pPr>
        <w:rPr>
          <w:rFonts w:ascii="宋体" w:hAnsi="宋体"/>
          <w:sz w:val="24"/>
          <w:szCs w:val="21"/>
        </w:rPr>
      </w:pPr>
      <w:r w:rsidRPr="00DC10A1">
        <w:rPr>
          <w:rFonts w:ascii="宋体" w:hAnsi="宋体" w:hint="eastAsia"/>
          <w:sz w:val="24"/>
          <w:szCs w:val="21"/>
        </w:rPr>
        <w:t>赫兹 。</w:t>
      </w:r>
    </w:p>
    <w:p w:rsidR="00B81647" w:rsidRPr="00DC10A1" w:rsidRDefault="00B81647" w:rsidP="00B81647">
      <w:pPr>
        <w:ind w:firstLine="420"/>
        <w:rPr>
          <w:rFonts w:ascii="宋体" w:hAnsi="宋体"/>
          <w:sz w:val="24"/>
          <w:szCs w:val="21"/>
        </w:rPr>
      </w:pPr>
      <w:r w:rsidRPr="00DC10A1">
        <w:rPr>
          <w:rFonts w:ascii="宋体" w:hAnsi="宋体" w:hint="eastAsia"/>
          <w:sz w:val="24"/>
          <w:szCs w:val="21"/>
        </w:rPr>
        <w:t>•在-2V至于+2范围内改变直流电压，测量VCO的频率及线性工作范围。</w:t>
      </w:r>
    </w:p>
    <w:p w:rsidR="00B81647" w:rsidRPr="00DC10A1" w:rsidRDefault="00B81647" w:rsidP="00B81647">
      <w:pPr>
        <w:rPr>
          <w:rFonts w:ascii="宋体" w:hAnsi="宋体"/>
          <w:sz w:val="24"/>
          <w:szCs w:val="21"/>
        </w:rPr>
      </w:pPr>
      <w:r w:rsidRPr="00DC10A1">
        <w:rPr>
          <w:rFonts w:ascii="宋体" w:hAnsi="宋体" w:hint="eastAsia"/>
          <w:sz w:val="24"/>
          <w:szCs w:val="21"/>
        </w:rPr>
        <w:t xml:space="preserve">   •调节VCO模块的GAIN旋钮，使得直流电压在+/-2V范围内变化时，VCO的频率在+/-5HZ内变化。</w:t>
      </w:r>
    </w:p>
    <w:p w:rsidR="00B81647" w:rsidRPr="00DC10A1" w:rsidRDefault="00B81647" w:rsidP="00B81647">
      <w:pPr>
        <w:rPr>
          <w:rFonts w:ascii="宋体" w:hAnsi="宋体"/>
          <w:sz w:val="24"/>
          <w:szCs w:val="21"/>
        </w:rPr>
      </w:pPr>
      <w:r w:rsidRPr="00DC10A1">
        <w:rPr>
          <w:rFonts w:ascii="宋体" w:hAnsi="宋体" w:hint="eastAsia"/>
          <w:sz w:val="24"/>
          <w:szCs w:val="21"/>
        </w:rPr>
        <w:t>（2）将音频振荡器的频率调到2Hz，作为调制信号输入于VCO的Vin输入端。</w:t>
      </w:r>
    </w:p>
    <w:p w:rsidR="00B81647" w:rsidRPr="00DC10A1" w:rsidRDefault="00B81647" w:rsidP="00B81647">
      <w:pPr>
        <w:rPr>
          <w:rFonts w:ascii="宋体" w:hAnsi="宋体"/>
          <w:sz w:val="24"/>
          <w:szCs w:val="21"/>
        </w:rPr>
      </w:pPr>
      <w:r w:rsidRPr="00DC10A1">
        <w:rPr>
          <w:rFonts w:ascii="宋体" w:hAnsi="宋体" w:hint="eastAsia"/>
          <w:sz w:val="24"/>
          <w:szCs w:val="21"/>
        </w:rPr>
        <w:t>（3）测量图2.4.4中各点信号波形。</w:t>
      </w:r>
    </w:p>
    <w:p w:rsidR="00B81647" w:rsidRPr="00DC10A1" w:rsidRDefault="00B81647" w:rsidP="00B81647">
      <w:pPr>
        <w:rPr>
          <w:rFonts w:ascii="宋体" w:hAnsi="宋体"/>
          <w:sz w:val="24"/>
          <w:szCs w:val="21"/>
        </w:rPr>
      </w:pPr>
      <w:r w:rsidRPr="00DC10A1">
        <w:rPr>
          <w:rFonts w:ascii="宋体" w:hAnsi="宋体" w:hint="eastAsia"/>
          <w:sz w:val="24"/>
          <w:szCs w:val="21"/>
        </w:rPr>
        <w:t>（4）测量FM信号的振幅频谱。</w:t>
      </w:r>
    </w:p>
    <w:p w:rsidR="00B81647" w:rsidRPr="00DC10A1" w:rsidRDefault="00B81647" w:rsidP="00B81647">
      <w:pPr>
        <w:rPr>
          <w:rFonts w:ascii="宋体" w:hAnsi="宋体" w:cs="Calibri"/>
          <w:sz w:val="24"/>
          <w:szCs w:val="21"/>
        </w:rPr>
      </w:pPr>
      <w:r w:rsidRPr="00DC10A1">
        <w:rPr>
          <w:rFonts w:ascii="宋体" w:hAnsi="宋体" w:cs="Calibri" w:hint="eastAsia"/>
          <w:sz w:val="24"/>
          <w:szCs w:val="21"/>
        </w:rPr>
        <w:t>2、</w:t>
      </w:r>
      <w:r w:rsidRPr="00DC10A1">
        <w:rPr>
          <w:rFonts w:ascii="宋体" w:hAnsi="宋体" w:hint="eastAsia"/>
          <w:sz w:val="24"/>
          <w:szCs w:val="21"/>
        </w:rPr>
        <w:t>FM信号的解调</w:t>
      </w:r>
    </w:p>
    <w:p w:rsidR="00B81647" w:rsidRPr="00DC10A1" w:rsidRDefault="00B81647" w:rsidP="00B81647">
      <w:pPr>
        <w:rPr>
          <w:rFonts w:ascii="宋体" w:hAnsi="宋体"/>
          <w:sz w:val="24"/>
          <w:szCs w:val="21"/>
        </w:rPr>
      </w:pPr>
      <w:r w:rsidRPr="00DC10A1">
        <w:rPr>
          <w:rFonts w:ascii="宋体" w:hAnsi="宋体" w:hint="eastAsia"/>
          <w:sz w:val="24"/>
          <w:szCs w:val="21"/>
        </w:rPr>
        <w:t>（1）单步调试VCO</w:t>
      </w:r>
    </w:p>
    <w:p w:rsidR="00B81647" w:rsidRPr="00DC10A1" w:rsidRDefault="00B81647" w:rsidP="00B81647">
      <w:pPr>
        <w:ind w:firstLine="420"/>
        <w:rPr>
          <w:rFonts w:ascii="宋体" w:hAnsi="宋体"/>
          <w:sz w:val="24"/>
          <w:szCs w:val="21"/>
        </w:rPr>
      </w:pPr>
      <w:r w:rsidRPr="00DC10A1">
        <w:rPr>
          <w:rFonts w:ascii="宋体" w:hAnsi="宋体" w:hint="eastAsia"/>
          <w:sz w:val="24"/>
          <w:szCs w:val="21"/>
        </w:rPr>
        <w:t>a.将VCO模块置于“VCO”, 前面板上的频率选择开关置于“HI”状态.</w:t>
      </w:r>
    </w:p>
    <w:p w:rsidR="00B81647" w:rsidRPr="00DC10A1" w:rsidRDefault="00B81647" w:rsidP="00B81647">
      <w:pPr>
        <w:ind w:firstLine="420"/>
        <w:rPr>
          <w:rFonts w:ascii="宋体" w:hAnsi="宋体"/>
          <w:sz w:val="24"/>
          <w:szCs w:val="21"/>
        </w:rPr>
      </w:pPr>
      <w:r w:rsidRPr="00DC10A1">
        <w:rPr>
          <w:rFonts w:ascii="宋体" w:hAnsi="宋体" w:hint="eastAsia"/>
          <w:sz w:val="24"/>
          <w:szCs w:val="21"/>
        </w:rPr>
        <w:t>b.将可变直流电压模块的输出端与VCO模块的Vin端相连接。当直流电压为零时，调节VCO的f0旋钮，使VCO的中心频率为100kHz。当可变直流电压为+/-1V时，调节VCO的GAIN旋钮，使VCO的频率偏移为+/-10kHz。</w:t>
      </w:r>
    </w:p>
    <w:p w:rsidR="00B81647" w:rsidRPr="00DC10A1" w:rsidRDefault="00B81647" w:rsidP="00B81647">
      <w:pPr>
        <w:rPr>
          <w:rFonts w:ascii="宋体" w:hAnsi="宋体"/>
          <w:sz w:val="24"/>
          <w:szCs w:val="21"/>
        </w:rPr>
      </w:pPr>
      <w:r w:rsidRPr="00DC10A1">
        <w:rPr>
          <w:rFonts w:ascii="宋体" w:hAnsi="宋体" w:hint="eastAsia"/>
          <w:sz w:val="24"/>
          <w:szCs w:val="21"/>
        </w:rPr>
        <w:t>（2）将锁相环闭环连接，将另一个VCO作信源，接入于锁相环，测试锁相环的同步带及捕捉带。</w:t>
      </w:r>
    </w:p>
    <w:p w:rsidR="00B81647" w:rsidRPr="00DC10A1" w:rsidRDefault="00B81647" w:rsidP="00B81647">
      <w:pPr>
        <w:rPr>
          <w:rFonts w:ascii="宋体" w:hAnsi="宋体"/>
          <w:sz w:val="24"/>
          <w:szCs w:val="21"/>
        </w:rPr>
      </w:pPr>
      <w:r w:rsidRPr="00DC10A1">
        <w:rPr>
          <w:rFonts w:ascii="宋体" w:hAnsi="宋体" w:hint="eastAsia"/>
          <w:sz w:val="24"/>
          <w:szCs w:val="21"/>
        </w:rPr>
        <w:t>（3）将已调好的FM信号输入与锁相环，用示波器观察解调信号。若锁相环已锁</w:t>
      </w:r>
      <w:r w:rsidRPr="00DC10A1">
        <w:rPr>
          <w:rFonts w:ascii="宋体" w:hAnsi="宋体" w:hint="eastAsia"/>
          <w:sz w:val="24"/>
          <w:szCs w:val="21"/>
        </w:rPr>
        <w:lastRenderedPageBreak/>
        <w:t>定，则在锁相环低通滤波器的输出信号应是直流分量叠加模拟基带信号。</w:t>
      </w:r>
    </w:p>
    <w:p w:rsidR="00B81647" w:rsidRPr="00DC10A1" w:rsidRDefault="00B81647" w:rsidP="00B81647">
      <w:pPr>
        <w:rPr>
          <w:rFonts w:ascii="宋体" w:hAnsi="宋体"/>
          <w:sz w:val="24"/>
          <w:szCs w:val="21"/>
        </w:rPr>
      </w:pPr>
      <w:r w:rsidRPr="00DC10A1">
        <w:rPr>
          <w:rFonts w:ascii="宋体" w:hAnsi="宋体" w:hint="eastAsia"/>
          <w:sz w:val="24"/>
          <w:szCs w:val="21"/>
        </w:rPr>
        <w:t>（4）改变发端的调制信号频率，观察FM解调的输出波形变化。</w:t>
      </w:r>
      <w:bookmarkStart w:id="47" w:name="_Toc312272499"/>
      <w:bookmarkStart w:id="48" w:name="_Toc323245597"/>
      <w:bookmarkStart w:id="49" w:name="_Toc28359"/>
    </w:p>
    <w:bookmarkEnd w:id="47"/>
    <w:bookmarkEnd w:id="48"/>
    <w:bookmarkEnd w:id="49"/>
    <w:p w:rsidR="0046500D" w:rsidRDefault="0046500D" w:rsidP="0046500D">
      <w:pPr>
        <w:pStyle w:val="a7"/>
      </w:pPr>
      <w:r w:rsidRPr="004E40D8">
        <w:rPr>
          <w:rFonts w:hint="eastAsia"/>
        </w:rPr>
        <w:t>实验六：眼图</w:t>
      </w:r>
      <w:bookmarkStart w:id="50" w:name="_Toc312272503"/>
      <w:bookmarkStart w:id="51" w:name="_Toc323245601"/>
      <w:bookmarkStart w:id="52" w:name="_Toc25845"/>
    </w:p>
    <w:p w:rsidR="0046500D" w:rsidRPr="00CE772D" w:rsidRDefault="0046500D" w:rsidP="0046500D"/>
    <w:p w:rsidR="0046500D" w:rsidRPr="00CE6E9C" w:rsidRDefault="0046500D" w:rsidP="0046500D">
      <w:pPr>
        <w:pStyle w:val="2"/>
        <w:rPr>
          <w:rFonts w:ascii="宋体" w:hAnsi="宋体"/>
          <w:sz w:val="28"/>
          <w:szCs w:val="28"/>
        </w:rPr>
      </w:pPr>
      <w:r w:rsidRPr="00CE6E9C">
        <w:rPr>
          <w:rFonts w:ascii="宋体" w:hAnsi="宋体" w:hint="eastAsia"/>
          <w:sz w:val="28"/>
          <w:szCs w:val="28"/>
        </w:rPr>
        <w:t>一、实验目的</w:t>
      </w:r>
      <w:bookmarkEnd w:id="50"/>
      <w:bookmarkEnd w:id="51"/>
      <w:bookmarkEnd w:id="52"/>
    </w:p>
    <w:p w:rsidR="0046500D" w:rsidRPr="00DC10A1" w:rsidRDefault="0046500D" w:rsidP="0046500D">
      <w:pPr>
        <w:ind w:firstLine="420"/>
        <w:rPr>
          <w:rFonts w:ascii="宋体" w:hAnsi="宋体"/>
          <w:sz w:val="24"/>
          <w:szCs w:val="21"/>
        </w:rPr>
      </w:pPr>
      <w:r w:rsidRPr="00DC10A1">
        <w:rPr>
          <w:rFonts w:ascii="宋体" w:hAnsi="宋体" w:hint="eastAsia"/>
          <w:sz w:val="24"/>
          <w:szCs w:val="21"/>
        </w:rPr>
        <w:t>了解数字传输系统中“眼图”的观察方法及其作用。</w:t>
      </w:r>
      <w:bookmarkStart w:id="53" w:name="_Toc312272504"/>
      <w:bookmarkStart w:id="54" w:name="_Toc323245602"/>
      <w:bookmarkStart w:id="55" w:name="_Toc31480"/>
    </w:p>
    <w:p w:rsidR="0046500D" w:rsidRPr="00CE772D" w:rsidRDefault="0046500D" w:rsidP="0046500D">
      <w:pPr>
        <w:pStyle w:val="2"/>
        <w:rPr>
          <w:rFonts w:ascii="宋体" w:hAnsi="宋体"/>
          <w:sz w:val="24"/>
          <w:szCs w:val="28"/>
        </w:rPr>
      </w:pPr>
      <w:r w:rsidRPr="00CE772D">
        <w:rPr>
          <w:rFonts w:ascii="宋体" w:hAnsi="宋体" w:hint="eastAsia"/>
          <w:sz w:val="24"/>
          <w:szCs w:val="28"/>
        </w:rPr>
        <w:t>二、实验原理</w:t>
      </w:r>
      <w:bookmarkEnd w:id="53"/>
      <w:bookmarkEnd w:id="54"/>
      <w:bookmarkEnd w:id="55"/>
    </w:p>
    <w:p w:rsidR="0046500D" w:rsidRDefault="0046500D" w:rsidP="0046500D">
      <w:pPr>
        <w:rPr>
          <w:rFonts w:ascii="宋体" w:hAnsi="宋体"/>
          <w:sz w:val="24"/>
        </w:rPr>
      </w:pPr>
      <w:r w:rsidRPr="00DC10A1">
        <w:rPr>
          <w:rFonts w:ascii="宋体" w:hAnsi="宋体" w:hint="eastAsia"/>
          <w:sz w:val="24"/>
        </w:rPr>
        <w:tab/>
        <w:t>实际通信系统中，数字信号经过非理想的传输系统产生畸变，总是在不同程度上存在码间干扰的，系统性能很难进行定量的分析，常常甚至得不到近似结果。而眼图可以直观地估价系统码间干扰和噪声的影响，是常用的测试手段。从眼图的张开程度，可以观察码间干扰和加性噪声对接收基带信号波形的影响，从而对系统性能作出定性的判断。</w:t>
      </w:r>
      <w:bookmarkStart w:id="56" w:name="_Toc312272505"/>
      <w:bookmarkStart w:id="57" w:name="_Toc323245603"/>
      <w:bookmarkStart w:id="58" w:name="_Toc31535"/>
    </w:p>
    <w:p w:rsidR="00A660B7" w:rsidRPr="00A660B7" w:rsidRDefault="00A660B7" w:rsidP="0046500D">
      <w:pPr>
        <w:rPr>
          <w:rFonts w:ascii="宋体" w:hAnsi="宋体" w:hint="eastAsia"/>
          <w:b/>
          <w:sz w:val="24"/>
        </w:rPr>
      </w:pPr>
      <w:r w:rsidRPr="00A660B7">
        <w:rPr>
          <w:rFonts w:ascii="宋体" w:hAnsi="宋体" w:hint="eastAsia"/>
          <w:b/>
          <w:sz w:val="24"/>
        </w:rPr>
        <w:t>三、实验框图</w:t>
      </w:r>
    </w:p>
    <w:p w:rsidR="0046500D" w:rsidRPr="00A660B7" w:rsidRDefault="00A660B7" w:rsidP="0046500D">
      <w:pPr>
        <w:rPr>
          <w:rFonts w:ascii="宋体" w:hAnsi="宋体"/>
          <w:sz w:val="24"/>
        </w:rPr>
      </w:pPr>
      <w:r>
        <w:rPr>
          <w:noProof/>
        </w:rPr>
        <w:drawing>
          <wp:inline distT="0" distB="0" distL="0" distR="0" wp14:anchorId="459C810A" wp14:editId="3D36A909">
            <wp:extent cx="3777187" cy="4723075"/>
            <wp:effectExtent l="0" t="0" r="0" b="190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4713" cy="4732485"/>
                    </a:xfrm>
                    <a:prstGeom prst="rect">
                      <a:avLst/>
                    </a:prstGeom>
                  </pic:spPr>
                </pic:pic>
              </a:graphicData>
            </a:graphic>
          </wp:inline>
        </w:drawing>
      </w:r>
      <w:bookmarkStart w:id="59" w:name="_Toc312272506"/>
      <w:bookmarkStart w:id="60" w:name="_Toc323245604"/>
      <w:bookmarkStart w:id="61" w:name="_Toc13243"/>
      <w:bookmarkEnd w:id="56"/>
      <w:bookmarkEnd w:id="57"/>
      <w:bookmarkEnd w:id="58"/>
    </w:p>
    <w:p w:rsidR="0046500D" w:rsidRPr="00CE772D" w:rsidRDefault="0046500D" w:rsidP="0046500D">
      <w:pPr>
        <w:pStyle w:val="2"/>
        <w:rPr>
          <w:rFonts w:ascii="宋体" w:hAnsi="宋体"/>
          <w:sz w:val="24"/>
          <w:szCs w:val="28"/>
        </w:rPr>
      </w:pPr>
      <w:r w:rsidRPr="00CE772D">
        <w:rPr>
          <w:rFonts w:ascii="宋体" w:hAnsi="宋体" w:hint="eastAsia"/>
          <w:sz w:val="24"/>
          <w:szCs w:val="28"/>
        </w:rPr>
        <w:lastRenderedPageBreak/>
        <w:t>四、实验步骤</w:t>
      </w:r>
      <w:bookmarkEnd w:id="59"/>
      <w:bookmarkEnd w:id="60"/>
      <w:bookmarkEnd w:id="61"/>
    </w:p>
    <w:p w:rsidR="0046500D" w:rsidRPr="00DC10A1" w:rsidRDefault="0046500D" w:rsidP="0046500D">
      <w:pPr>
        <w:widowControl/>
        <w:jc w:val="left"/>
        <w:rPr>
          <w:rFonts w:ascii="宋体" w:hAnsi="宋体"/>
          <w:sz w:val="24"/>
        </w:rPr>
      </w:pPr>
      <w:r w:rsidRPr="00DC10A1">
        <w:rPr>
          <w:rFonts w:ascii="宋体" w:hAnsi="宋体" w:hint="eastAsia"/>
          <w:sz w:val="24"/>
        </w:rPr>
        <w:t>1、将可调低通滤波器模块开关置于NORM位置。</w:t>
      </w:r>
    </w:p>
    <w:p w:rsidR="0046500D" w:rsidRPr="00DC10A1" w:rsidRDefault="0046500D" w:rsidP="0046500D">
      <w:pPr>
        <w:widowControl/>
        <w:rPr>
          <w:rFonts w:ascii="宋体" w:hAnsi="宋体"/>
          <w:sz w:val="24"/>
        </w:rPr>
      </w:pPr>
      <w:r w:rsidRPr="00DC10A1">
        <w:rPr>
          <w:rFonts w:ascii="宋体" w:hAnsi="宋体" w:hint="eastAsia"/>
          <w:sz w:val="24"/>
        </w:rPr>
        <w:t>2、将主信号发生器的8.33kHz TTL电平的方波输入与线路编码器的M.CLK端，经四分频后，由B.CLK端输出2.083kHz的时钟信号。</w:t>
      </w:r>
    </w:p>
    <w:p w:rsidR="0046500D" w:rsidRPr="00DC10A1" w:rsidRDefault="0046500D" w:rsidP="0046500D">
      <w:pPr>
        <w:widowControl/>
        <w:rPr>
          <w:rFonts w:ascii="宋体" w:hAnsi="宋体"/>
          <w:sz w:val="24"/>
        </w:rPr>
      </w:pPr>
      <w:r w:rsidRPr="00DC10A1">
        <w:rPr>
          <w:rFonts w:ascii="宋体" w:hAnsi="宋体" w:hint="eastAsia"/>
          <w:sz w:val="24"/>
        </w:rPr>
        <w:t>3、将序列发生器模块的印刷电路板上的双列直插开关选择“10”，产生长为256的序列码。</w:t>
      </w:r>
    </w:p>
    <w:p w:rsidR="00C85FC8" w:rsidRDefault="0046500D" w:rsidP="00BB4780">
      <w:pPr>
        <w:widowControl/>
        <w:rPr>
          <w:rFonts w:ascii="宋体" w:hAnsi="宋体"/>
          <w:sz w:val="24"/>
        </w:rPr>
      </w:pPr>
      <w:r w:rsidRPr="00DC10A1">
        <w:rPr>
          <w:rFonts w:ascii="宋体" w:hAnsi="宋体" w:hint="eastAsia"/>
          <w:sz w:val="24"/>
        </w:rPr>
        <w:t>4、用双踪示波器同时观察可调低通滤波器的输出波形和2.083kHz的时钟信号。并调节可调低通滤波器的TUNE旋钮及GAIN旋钮，以得到合适的限带基带信号波形，观察眼图。</w:t>
      </w:r>
    </w:p>
    <w:p w:rsidR="00BB4780" w:rsidRDefault="00BB4780" w:rsidP="00A660B7">
      <w:pPr>
        <w:pStyle w:val="a7"/>
        <w:ind w:firstLineChars="700" w:firstLine="2249"/>
        <w:jc w:val="both"/>
      </w:pPr>
      <w:r>
        <w:rPr>
          <w:rFonts w:hint="eastAsia"/>
        </w:rPr>
        <w:t>实验七：采样、判决</w:t>
      </w:r>
    </w:p>
    <w:p w:rsidR="00BB4780" w:rsidRPr="00CE772D" w:rsidRDefault="00BB4780" w:rsidP="00BB4780">
      <w:pPr>
        <w:pStyle w:val="2"/>
        <w:rPr>
          <w:rFonts w:ascii="宋体" w:hAnsi="宋体"/>
          <w:sz w:val="24"/>
          <w:szCs w:val="28"/>
        </w:rPr>
      </w:pPr>
      <w:bookmarkStart w:id="62" w:name="_Toc312272510"/>
      <w:bookmarkStart w:id="63" w:name="_Toc323245608"/>
      <w:r w:rsidRPr="00CE772D">
        <w:rPr>
          <w:rFonts w:ascii="宋体" w:hAnsi="宋体" w:hint="eastAsia"/>
          <w:sz w:val="24"/>
          <w:szCs w:val="28"/>
        </w:rPr>
        <w:t>一、实验目的</w:t>
      </w:r>
      <w:bookmarkEnd w:id="62"/>
      <w:bookmarkEnd w:id="63"/>
    </w:p>
    <w:p w:rsidR="00BB4780" w:rsidRPr="00AF7CC9" w:rsidRDefault="00BB4780" w:rsidP="00BB4780">
      <w:pPr>
        <w:rPr>
          <w:rFonts w:ascii="宋体" w:hAnsi="宋体"/>
          <w:sz w:val="24"/>
        </w:rPr>
      </w:pPr>
      <w:r w:rsidRPr="00AF7CC9">
        <w:rPr>
          <w:rFonts w:ascii="宋体" w:hAnsi="宋体" w:hint="eastAsia"/>
          <w:sz w:val="24"/>
        </w:rPr>
        <w:t>1、了解采样、判决在数字通信系统中的作用及其实现方法。</w:t>
      </w:r>
    </w:p>
    <w:p w:rsidR="00BB4780" w:rsidRPr="00AF7CC9" w:rsidRDefault="00BB4780" w:rsidP="00BB4780">
      <w:pPr>
        <w:rPr>
          <w:rFonts w:ascii="宋体" w:hAnsi="宋体"/>
          <w:sz w:val="24"/>
        </w:rPr>
      </w:pPr>
      <w:r w:rsidRPr="00AF7CC9">
        <w:rPr>
          <w:rFonts w:ascii="宋体" w:hAnsi="宋体" w:hint="eastAsia"/>
          <w:sz w:val="24"/>
        </w:rPr>
        <w:t>2、自主设计从限带基带信号中提取时钟、并对限带信号进行采样、判决、恢复数据的实验方案，完成实验任务。</w:t>
      </w:r>
    </w:p>
    <w:p w:rsidR="00BB4780" w:rsidRPr="00CE772D" w:rsidRDefault="00BB4780" w:rsidP="00BB4780">
      <w:pPr>
        <w:pStyle w:val="2"/>
        <w:rPr>
          <w:rFonts w:ascii="宋体" w:hAnsi="宋体"/>
          <w:sz w:val="24"/>
          <w:szCs w:val="28"/>
        </w:rPr>
      </w:pPr>
      <w:bookmarkStart w:id="64" w:name="_Toc312272511"/>
      <w:bookmarkStart w:id="65" w:name="_Toc323245609"/>
      <w:r w:rsidRPr="00CE772D">
        <w:rPr>
          <w:rFonts w:ascii="宋体" w:hAnsi="宋体" w:hint="eastAsia"/>
          <w:sz w:val="24"/>
          <w:szCs w:val="28"/>
        </w:rPr>
        <w:t>二、实验原理</w:t>
      </w:r>
      <w:bookmarkEnd w:id="64"/>
      <w:bookmarkEnd w:id="65"/>
    </w:p>
    <w:p w:rsidR="00BB4780" w:rsidRPr="00AF7CC9" w:rsidRDefault="00BB4780" w:rsidP="00BB4780">
      <w:pPr>
        <w:rPr>
          <w:rFonts w:ascii="宋体" w:hAnsi="宋体"/>
          <w:sz w:val="24"/>
        </w:rPr>
      </w:pPr>
      <w:r w:rsidRPr="00AF7CC9">
        <w:rPr>
          <w:rFonts w:ascii="宋体" w:hAnsi="宋体" w:hint="eastAsia"/>
          <w:sz w:val="24"/>
        </w:rPr>
        <w:tab/>
        <w:t>在数字通信系统中的接收端，设法从接受滤波器输出的基带信号中提取时钟，用以对接受滤波器输出的基带信号在眼图睁开最大处进行周期性的瞬时采样，然后将各采样值分别与最佳判决门限进行比较做出判决、输出数据。</w:t>
      </w:r>
    </w:p>
    <w:p w:rsidR="00BB4780" w:rsidRPr="00CE772D" w:rsidRDefault="00BB4780" w:rsidP="00BB4780">
      <w:pPr>
        <w:pStyle w:val="2"/>
        <w:rPr>
          <w:rFonts w:ascii="宋体" w:hAnsi="宋体"/>
          <w:sz w:val="24"/>
          <w:szCs w:val="28"/>
        </w:rPr>
      </w:pPr>
      <w:bookmarkStart w:id="66" w:name="_Toc312272512"/>
      <w:bookmarkStart w:id="67" w:name="_Toc323245610"/>
      <w:r w:rsidRPr="00CE772D">
        <w:rPr>
          <w:rFonts w:ascii="宋体" w:hAnsi="宋体" w:hint="eastAsia"/>
          <w:sz w:val="24"/>
          <w:szCs w:val="28"/>
        </w:rPr>
        <w:t>三、实验框图</w:t>
      </w:r>
      <w:bookmarkEnd w:id="66"/>
      <w:bookmarkEnd w:id="67"/>
    </w:p>
    <w:p w:rsidR="00BB4780" w:rsidRDefault="00BB4780" w:rsidP="00BB4780">
      <w:pPr>
        <w:rPr>
          <w:rFonts w:ascii="宋体" w:hAnsi="宋体"/>
          <w:sz w:val="24"/>
        </w:rPr>
      </w:pPr>
      <w:r w:rsidRPr="00AF7CC9">
        <w:rPr>
          <w:rFonts w:ascii="宋体" w:hAnsi="宋体" w:hint="eastAsia"/>
          <w:sz w:val="24"/>
        </w:rPr>
        <w:t>1、采样、判决系统框图</w:t>
      </w:r>
    </w:p>
    <w:p w:rsidR="00BB4780" w:rsidRPr="00A660B7" w:rsidRDefault="00A660B7" w:rsidP="00BB4780">
      <w:pPr>
        <w:rPr>
          <w:rFonts w:ascii="宋体" w:hAnsi="宋体" w:hint="eastAsia"/>
          <w:sz w:val="24"/>
        </w:rPr>
      </w:pPr>
      <w:r>
        <w:rPr>
          <w:noProof/>
        </w:rPr>
        <w:lastRenderedPageBreak/>
        <w:drawing>
          <wp:inline distT="0" distB="0" distL="0" distR="0" wp14:anchorId="16A914CB" wp14:editId="471DCF67">
            <wp:extent cx="3954357" cy="3546282"/>
            <wp:effectExtent l="0" t="0" r="825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9567" cy="3613730"/>
                    </a:xfrm>
                    <a:prstGeom prst="rect">
                      <a:avLst/>
                    </a:prstGeom>
                  </pic:spPr>
                </pic:pic>
              </a:graphicData>
            </a:graphic>
          </wp:inline>
        </w:drawing>
      </w:r>
    </w:p>
    <w:p w:rsidR="00BB4780" w:rsidRPr="00CE772D" w:rsidRDefault="00BB4780" w:rsidP="00BB4780">
      <w:pPr>
        <w:pStyle w:val="2"/>
        <w:rPr>
          <w:rFonts w:ascii="宋体" w:hAnsi="宋体"/>
          <w:sz w:val="24"/>
          <w:szCs w:val="28"/>
        </w:rPr>
      </w:pPr>
      <w:bookmarkStart w:id="68" w:name="_Toc312272513"/>
      <w:bookmarkStart w:id="69" w:name="_Toc323245611"/>
      <w:r w:rsidRPr="00CE772D">
        <w:rPr>
          <w:rFonts w:ascii="宋体" w:hAnsi="宋体" w:hint="eastAsia"/>
          <w:sz w:val="24"/>
          <w:szCs w:val="28"/>
        </w:rPr>
        <w:t>四、实验步骤</w:t>
      </w:r>
      <w:bookmarkEnd w:id="68"/>
      <w:bookmarkEnd w:id="69"/>
    </w:p>
    <w:p w:rsidR="00BB4780" w:rsidRPr="00AF7CC9" w:rsidRDefault="00BB4780" w:rsidP="00BB4780">
      <w:pPr>
        <w:rPr>
          <w:rFonts w:ascii="宋体" w:hAnsi="宋体"/>
          <w:sz w:val="24"/>
        </w:rPr>
      </w:pPr>
      <w:r w:rsidRPr="00AF7CC9">
        <w:rPr>
          <w:rFonts w:ascii="宋体" w:hAnsi="宋体" w:hint="eastAsia"/>
          <w:sz w:val="24"/>
        </w:rPr>
        <w:t>1、请自主设计图2.8.1中的提取时钟的实验方案，完成恢复时钟（TTL电平）的实验任务。</w:t>
      </w:r>
    </w:p>
    <w:p w:rsidR="00BB4780" w:rsidRPr="00AF7CC9" w:rsidRDefault="00BB4780" w:rsidP="00BB4780">
      <w:pPr>
        <w:rPr>
          <w:rFonts w:ascii="宋体" w:hAnsi="宋体"/>
          <w:sz w:val="24"/>
        </w:rPr>
      </w:pPr>
      <w:r w:rsidRPr="00AF7CC9">
        <w:rPr>
          <w:rFonts w:ascii="宋体" w:hAnsi="宋体" w:hint="eastAsia"/>
          <w:sz w:val="24"/>
        </w:rPr>
        <w:t>请注意：调节恢复时钟的相移，使恢复时钟的相位与发来的数字基带信号的时钟相位一致（请将移相器模块印刷电路板上的拨动开关拨到“LO”位置）。</w:t>
      </w:r>
    </w:p>
    <w:p w:rsidR="00BB4780" w:rsidRPr="00AF7CC9" w:rsidRDefault="00BB4780" w:rsidP="00BB4780">
      <w:pPr>
        <w:rPr>
          <w:rFonts w:ascii="宋体" w:hAnsi="宋体"/>
          <w:sz w:val="24"/>
        </w:rPr>
      </w:pPr>
      <w:r w:rsidRPr="00AF7CC9">
        <w:rPr>
          <w:rFonts w:ascii="宋体" w:hAnsi="宋体" w:hint="eastAsia"/>
          <w:sz w:val="24"/>
        </w:rPr>
        <w:t>2、按照图2.8.1所示，将恢复时钟输入于判决模块的B.CLK时钟输入端（TTL电平）。将可调低通滤波器输出的基带信号输入于判决模块，并将判决模块印刷电路板上的波形选择开关SW1拨到NRZ-L位置（双极性不归零码），SW2开关拨到“内部”位置。</w:t>
      </w:r>
    </w:p>
    <w:p w:rsidR="00BB4780" w:rsidRDefault="00BB4780" w:rsidP="00BB4780">
      <w:pPr>
        <w:rPr>
          <w:rFonts w:ascii="宋体" w:hAnsi="宋体"/>
          <w:sz w:val="24"/>
        </w:rPr>
      </w:pPr>
      <w:r w:rsidRPr="00AF7CC9">
        <w:rPr>
          <w:rFonts w:ascii="宋体" w:hAnsi="宋体" w:hint="eastAsia"/>
          <w:sz w:val="24"/>
        </w:rPr>
        <w:t>3、用双踪示波器同时观察眼图及采样脉冲。调节判决模块前面板上的判决点旋钮，使得在眼图睁开最大处进行采样、判决。对于NRZ-L码的最佳判决电平是零，判决输出的是TTL电平的数字信号。</w:t>
      </w:r>
    </w:p>
    <w:p w:rsidR="00BB4780" w:rsidRPr="00AF7CC9" w:rsidRDefault="00BB4780" w:rsidP="00BB4780">
      <w:pPr>
        <w:rPr>
          <w:rFonts w:ascii="宋体" w:hAnsi="宋体"/>
          <w:sz w:val="24"/>
        </w:rPr>
      </w:pPr>
    </w:p>
    <w:p w:rsidR="00FB10AB" w:rsidRPr="00DC10A1" w:rsidRDefault="00FB10AB" w:rsidP="00A660B7">
      <w:pPr>
        <w:pStyle w:val="a7"/>
        <w:ind w:firstLineChars="600" w:firstLine="1928"/>
        <w:jc w:val="both"/>
      </w:pPr>
      <w:r w:rsidRPr="00DC10A1">
        <w:rPr>
          <w:rFonts w:hint="eastAsia"/>
        </w:rPr>
        <w:t>实验</w:t>
      </w:r>
      <w:r>
        <w:rPr>
          <w:rFonts w:hint="eastAsia"/>
        </w:rPr>
        <w:t>八</w:t>
      </w:r>
      <w:r w:rsidRPr="00DC10A1">
        <w:rPr>
          <w:rFonts w:hint="eastAsia"/>
        </w:rPr>
        <w:t>：</w:t>
      </w:r>
      <w:r>
        <w:rPr>
          <w:rFonts w:hint="eastAsia"/>
        </w:rPr>
        <w:t>二进制通断键控</w:t>
      </w:r>
      <w:r w:rsidRPr="00DC10A1">
        <w:rPr>
          <w:rFonts w:hint="eastAsia"/>
        </w:rPr>
        <w:t>（</w:t>
      </w:r>
      <w:r w:rsidRPr="00DC10A1">
        <w:rPr>
          <w:rFonts w:hint="eastAsia"/>
        </w:rPr>
        <w:t>FM</w:t>
      </w:r>
      <w:r w:rsidRPr="00DC10A1">
        <w:rPr>
          <w:rFonts w:hint="eastAsia"/>
        </w:rPr>
        <w:t>）</w:t>
      </w:r>
    </w:p>
    <w:p w:rsidR="00B81647" w:rsidRDefault="00FB10AB" w:rsidP="00FB10AB">
      <w:pPr>
        <w:pStyle w:val="2"/>
        <w:numPr>
          <w:ilvl w:val="0"/>
          <w:numId w:val="4"/>
        </w:numPr>
        <w:rPr>
          <w:lang w:val="zh-CN"/>
        </w:rPr>
      </w:pPr>
      <w:r>
        <w:rPr>
          <w:rFonts w:hint="eastAsia"/>
          <w:lang w:val="zh-CN"/>
        </w:rPr>
        <w:t>实验目的</w:t>
      </w:r>
    </w:p>
    <w:p w:rsidR="00FB10AB" w:rsidRDefault="00FB10AB" w:rsidP="00FB10AB">
      <w:pPr>
        <w:pStyle w:val="a5"/>
        <w:numPr>
          <w:ilvl w:val="0"/>
          <w:numId w:val="5"/>
        </w:numPr>
        <w:rPr>
          <w:lang w:val="zh-CN"/>
        </w:rPr>
      </w:pPr>
      <w:r>
        <w:rPr>
          <w:rFonts w:hint="eastAsia"/>
          <w:lang w:val="zh-CN"/>
        </w:rPr>
        <w:t>了解</w:t>
      </w:r>
      <w:r>
        <w:rPr>
          <w:rFonts w:hint="eastAsia"/>
          <w:lang w:val="zh-CN"/>
        </w:rPr>
        <w:t>OOK</w:t>
      </w:r>
      <w:r>
        <w:rPr>
          <w:rFonts w:hint="eastAsia"/>
          <w:lang w:val="zh-CN"/>
        </w:rPr>
        <w:t>信号的产生及其实现方法；</w:t>
      </w:r>
    </w:p>
    <w:p w:rsidR="00FB10AB" w:rsidRDefault="00FB10AB" w:rsidP="00FB10AB">
      <w:pPr>
        <w:pStyle w:val="a5"/>
        <w:numPr>
          <w:ilvl w:val="0"/>
          <w:numId w:val="5"/>
        </w:numPr>
        <w:rPr>
          <w:lang w:val="zh-CN"/>
        </w:rPr>
      </w:pPr>
      <w:r>
        <w:rPr>
          <w:rFonts w:hint="eastAsia"/>
          <w:lang w:val="zh-CN"/>
        </w:rPr>
        <w:t>了解</w:t>
      </w:r>
      <w:r>
        <w:rPr>
          <w:rFonts w:hint="eastAsia"/>
          <w:lang w:val="zh-CN"/>
        </w:rPr>
        <w:t>OOK</w:t>
      </w:r>
      <w:r>
        <w:rPr>
          <w:rFonts w:hint="eastAsia"/>
          <w:lang w:val="zh-CN"/>
        </w:rPr>
        <w:t>信号波形和功率谱的特点及其测量方法；</w:t>
      </w:r>
    </w:p>
    <w:p w:rsidR="00FB10AB" w:rsidRDefault="00FB10AB" w:rsidP="00FB10AB">
      <w:pPr>
        <w:pStyle w:val="a5"/>
        <w:numPr>
          <w:ilvl w:val="0"/>
          <w:numId w:val="5"/>
        </w:numPr>
        <w:rPr>
          <w:lang w:val="zh-CN"/>
        </w:rPr>
      </w:pPr>
      <w:r>
        <w:rPr>
          <w:rFonts w:hint="eastAsia"/>
          <w:lang w:val="zh-CN"/>
        </w:rPr>
        <w:t>了解</w:t>
      </w:r>
      <w:r>
        <w:rPr>
          <w:rFonts w:hint="eastAsia"/>
          <w:lang w:val="zh-CN"/>
        </w:rPr>
        <w:t>OOK</w:t>
      </w:r>
      <w:r>
        <w:rPr>
          <w:rFonts w:hint="eastAsia"/>
          <w:lang w:val="zh-CN"/>
        </w:rPr>
        <w:t>信号的解调及其实现方法；</w:t>
      </w:r>
    </w:p>
    <w:p w:rsidR="00FB10AB" w:rsidRDefault="00FB10AB" w:rsidP="00FB10AB">
      <w:pPr>
        <w:pStyle w:val="2"/>
        <w:numPr>
          <w:ilvl w:val="0"/>
          <w:numId w:val="4"/>
        </w:numPr>
        <w:rPr>
          <w:lang w:val="zh-CN"/>
        </w:rPr>
      </w:pPr>
      <w:r>
        <w:rPr>
          <w:rFonts w:hint="eastAsia"/>
          <w:lang w:val="zh-CN"/>
        </w:rPr>
        <w:lastRenderedPageBreak/>
        <w:t>实验原理</w:t>
      </w:r>
    </w:p>
    <w:p w:rsidR="00FB10AB" w:rsidRDefault="00FB10AB" w:rsidP="00FB10AB">
      <w:pPr>
        <w:ind w:left="420" w:hangingChars="200" w:hanging="420"/>
        <w:rPr>
          <w:lang w:val="zh-CN"/>
        </w:rPr>
      </w:pPr>
      <w:r>
        <w:rPr>
          <w:rFonts w:hint="eastAsia"/>
          <w:lang w:val="zh-CN"/>
        </w:rPr>
        <w:t xml:space="preserve">    </w:t>
      </w:r>
      <w:r>
        <w:rPr>
          <w:lang w:val="zh-CN"/>
        </w:rPr>
        <w:t xml:space="preserve">    </w:t>
      </w:r>
      <w:r w:rsidRPr="00FB10AB">
        <w:rPr>
          <w:rFonts w:hint="eastAsia"/>
          <w:lang w:val="zh-CN"/>
        </w:rPr>
        <w:t>二进制通断键控</w:t>
      </w:r>
      <w:r w:rsidRPr="00FB10AB">
        <w:rPr>
          <w:rFonts w:hint="eastAsia"/>
          <w:lang w:val="zh-CN"/>
        </w:rPr>
        <w:t>(OOK)</w:t>
      </w:r>
      <w:r w:rsidRPr="00FB10AB">
        <w:rPr>
          <w:rFonts w:hint="eastAsia"/>
          <w:lang w:val="zh-CN"/>
        </w:rPr>
        <w:t>方式是以单极性不归零码序列来控制正弦载波的导通与关闭。如图所示。</w:t>
      </w:r>
    </w:p>
    <w:p w:rsidR="00FB10AB" w:rsidRDefault="00A660B7" w:rsidP="003024F0">
      <w:pPr>
        <w:ind w:leftChars="200" w:left="420" w:firstLineChars="300" w:firstLine="630"/>
        <w:jc w:val="center"/>
        <w:rPr>
          <w:lang w:val="zh-CN"/>
        </w:rPr>
      </w:pPr>
      <w:r>
        <w:rPr>
          <w:noProof/>
        </w:rPr>
        <w:drawing>
          <wp:inline distT="0" distB="0" distL="0" distR="0" wp14:anchorId="387356D8" wp14:editId="52C0336F">
            <wp:extent cx="3048000" cy="152400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8000" cy="1524000"/>
                    </a:xfrm>
                    <a:prstGeom prst="rect">
                      <a:avLst/>
                    </a:prstGeom>
                  </pic:spPr>
                </pic:pic>
              </a:graphicData>
            </a:graphic>
          </wp:inline>
        </w:drawing>
      </w:r>
    </w:p>
    <w:p w:rsidR="003024F0" w:rsidRDefault="003024F0" w:rsidP="003024F0">
      <w:pPr>
        <w:ind w:leftChars="200" w:left="420" w:firstLineChars="200" w:firstLine="420"/>
        <w:jc w:val="left"/>
        <w:rPr>
          <w:lang w:val="zh-CN"/>
        </w:rPr>
      </w:pPr>
      <w:r w:rsidRPr="003024F0">
        <w:rPr>
          <w:rFonts w:hint="eastAsia"/>
          <w:lang w:val="zh-CN"/>
        </w:rPr>
        <w:t>OOK</w:t>
      </w:r>
      <w:r w:rsidRPr="003024F0">
        <w:rPr>
          <w:rFonts w:hint="eastAsia"/>
          <w:lang w:val="zh-CN"/>
        </w:rPr>
        <w:t>信号的功率谱密度含有离散的载频分量和连续谱（主瓣宽度为</w:t>
      </w:r>
      <w:r w:rsidRPr="003024F0">
        <w:rPr>
          <w:rFonts w:hint="eastAsia"/>
          <w:lang w:val="zh-CN"/>
        </w:rPr>
        <w:t>2</w:t>
      </w:r>
      <w:r w:rsidRPr="003024F0">
        <w:rPr>
          <w:rFonts w:ascii="Cambria Math" w:hAnsi="Cambria Math" w:cs="Cambria Math"/>
          <w:lang w:val="zh-CN"/>
        </w:rPr>
        <w:t>𝑅𝑏</w:t>
      </w:r>
      <w:r w:rsidRPr="003024F0">
        <w:rPr>
          <w:rFonts w:hint="eastAsia"/>
          <w:lang w:val="zh-CN"/>
        </w:rPr>
        <w:t>）。</w:t>
      </w:r>
      <w:r w:rsidRPr="003024F0">
        <w:rPr>
          <w:rFonts w:hint="eastAsia"/>
          <w:lang w:val="zh-CN"/>
        </w:rPr>
        <w:t>OOK</w:t>
      </w:r>
      <w:r w:rsidRPr="003024F0">
        <w:rPr>
          <w:rFonts w:hint="eastAsia"/>
          <w:lang w:val="zh-CN"/>
        </w:rPr>
        <w:t>信号的解调方式有相干解调和非相干解调两种。对于相干解调，可以从接收到的</w:t>
      </w:r>
      <w:r w:rsidRPr="003024F0">
        <w:rPr>
          <w:rFonts w:hint="eastAsia"/>
          <w:lang w:val="zh-CN"/>
        </w:rPr>
        <w:t>OOK</w:t>
      </w:r>
      <w:r w:rsidRPr="003024F0">
        <w:rPr>
          <w:rFonts w:hint="eastAsia"/>
          <w:lang w:val="zh-CN"/>
        </w:rPr>
        <w:t>信号提取离散的载频分量，恢复载波，然后进行相干解调、时钟提取、采样、判决、输出数字信号。本实验采用非相干解调，其原理图如图所示。</w:t>
      </w:r>
    </w:p>
    <w:p w:rsidR="003024F0" w:rsidRDefault="003024F0" w:rsidP="003024F0">
      <w:pPr>
        <w:ind w:leftChars="200" w:left="420" w:firstLineChars="200" w:firstLine="420"/>
        <w:jc w:val="left"/>
        <w:rPr>
          <w:lang w:val="zh-CN"/>
        </w:rPr>
      </w:pPr>
      <w:r w:rsidRPr="003024F0">
        <w:rPr>
          <w:noProof/>
        </w:rPr>
        <w:drawing>
          <wp:inline distT="0" distB="0" distL="0" distR="0">
            <wp:extent cx="5274310" cy="2034377"/>
            <wp:effectExtent l="0" t="0" r="2540" b="4445"/>
            <wp:docPr id="42" name="图片 42" descr="C:\Users\ZhangYuan\Documents\Tencent Files\1276005797\FileRecv\MobileFile\Image\1F8[8GEGE~{)D7LZLX()4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C:\Users\ZhangYuan\Documents\Tencent Files\1276005797\FileRecv\MobileFile\Image\1F8[8GEGE~{)D7LZLX()40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034377"/>
                    </a:xfrm>
                    <a:prstGeom prst="rect">
                      <a:avLst/>
                    </a:prstGeom>
                    <a:noFill/>
                    <a:ln>
                      <a:noFill/>
                    </a:ln>
                  </pic:spPr>
                </pic:pic>
              </a:graphicData>
            </a:graphic>
          </wp:inline>
        </w:drawing>
      </w:r>
    </w:p>
    <w:p w:rsidR="003024F0" w:rsidRDefault="003024F0" w:rsidP="003024F0">
      <w:pPr>
        <w:pStyle w:val="2"/>
        <w:numPr>
          <w:ilvl w:val="0"/>
          <w:numId w:val="4"/>
        </w:numPr>
        <w:rPr>
          <w:lang w:val="zh-CN"/>
        </w:rPr>
      </w:pPr>
      <w:r>
        <w:rPr>
          <w:rFonts w:hint="eastAsia"/>
          <w:lang w:val="zh-CN"/>
        </w:rPr>
        <w:t>实验框图</w:t>
      </w:r>
    </w:p>
    <w:p w:rsidR="003024F0" w:rsidRDefault="003024F0" w:rsidP="003024F0">
      <w:pPr>
        <w:ind w:left="660"/>
        <w:rPr>
          <w:lang w:val="zh-CN"/>
        </w:rPr>
      </w:pPr>
      <w:r>
        <w:rPr>
          <w:rFonts w:hint="eastAsia"/>
          <w:lang w:val="zh-CN"/>
        </w:rPr>
        <w:t>O</w:t>
      </w:r>
      <w:r>
        <w:rPr>
          <w:lang w:val="zh-CN"/>
        </w:rPr>
        <w:t>OK</w:t>
      </w:r>
      <w:r>
        <w:rPr>
          <w:rFonts w:hint="eastAsia"/>
          <w:lang w:val="zh-CN"/>
        </w:rPr>
        <w:t>信号产生：</w:t>
      </w:r>
    </w:p>
    <w:p w:rsidR="003024F0" w:rsidRDefault="00A660B7" w:rsidP="003024F0">
      <w:pPr>
        <w:ind w:left="660"/>
        <w:jc w:val="center"/>
        <w:rPr>
          <w:lang w:val="zh-CN"/>
        </w:rPr>
      </w:pPr>
      <w:r>
        <w:rPr>
          <w:noProof/>
        </w:rPr>
        <w:lastRenderedPageBreak/>
        <w:drawing>
          <wp:inline distT="0" distB="0" distL="0" distR="0" wp14:anchorId="0B0650FB" wp14:editId="6AAA5B90">
            <wp:extent cx="3991555" cy="4468754"/>
            <wp:effectExtent l="0" t="0" r="9525" b="825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7260" cy="4475141"/>
                    </a:xfrm>
                    <a:prstGeom prst="rect">
                      <a:avLst/>
                    </a:prstGeom>
                  </pic:spPr>
                </pic:pic>
              </a:graphicData>
            </a:graphic>
          </wp:inline>
        </w:drawing>
      </w:r>
    </w:p>
    <w:p w:rsidR="003024F0" w:rsidRDefault="003024F0" w:rsidP="003024F0">
      <w:pPr>
        <w:ind w:left="660"/>
        <w:jc w:val="left"/>
        <w:rPr>
          <w:lang w:val="zh-CN"/>
        </w:rPr>
      </w:pPr>
      <w:r>
        <w:rPr>
          <w:rFonts w:hint="eastAsia"/>
          <w:lang w:val="zh-CN"/>
        </w:rPr>
        <w:t>OOK</w:t>
      </w:r>
      <w:r>
        <w:rPr>
          <w:rFonts w:hint="eastAsia"/>
          <w:lang w:val="zh-CN"/>
        </w:rPr>
        <w:t>非相干信号解调：</w:t>
      </w:r>
    </w:p>
    <w:p w:rsidR="003024F0" w:rsidRDefault="00A660B7" w:rsidP="003024F0">
      <w:pPr>
        <w:ind w:left="660"/>
        <w:jc w:val="center"/>
        <w:rPr>
          <w:lang w:val="zh-CN"/>
        </w:rPr>
      </w:pPr>
      <w:r>
        <w:rPr>
          <w:noProof/>
        </w:rPr>
        <w:drawing>
          <wp:inline distT="0" distB="0" distL="0" distR="0" wp14:anchorId="7DABA41B" wp14:editId="148A47D8">
            <wp:extent cx="3732616" cy="2751152"/>
            <wp:effectExtent l="0" t="0" r="127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51060" cy="2764747"/>
                    </a:xfrm>
                    <a:prstGeom prst="rect">
                      <a:avLst/>
                    </a:prstGeom>
                  </pic:spPr>
                </pic:pic>
              </a:graphicData>
            </a:graphic>
          </wp:inline>
        </w:drawing>
      </w:r>
    </w:p>
    <w:p w:rsidR="003024F0" w:rsidRDefault="003024F0" w:rsidP="003024F0">
      <w:pPr>
        <w:pStyle w:val="2"/>
        <w:numPr>
          <w:ilvl w:val="0"/>
          <w:numId w:val="4"/>
        </w:numPr>
        <w:rPr>
          <w:lang w:val="zh-CN"/>
        </w:rPr>
      </w:pPr>
      <w:r>
        <w:rPr>
          <w:rFonts w:hint="eastAsia"/>
          <w:lang w:val="zh-CN"/>
        </w:rPr>
        <w:t>实验步骤</w:t>
      </w:r>
    </w:p>
    <w:p w:rsidR="003024F0" w:rsidRPr="003024F0" w:rsidRDefault="003024F0" w:rsidP="003024F0">
      <w:pPr>
        <w:pStyle w:val="a5"/>
        <w:ind w:left="660"/>
        <w:rPr>
          <w:b/>
          <w:lang w:val="zh-CN"/>
        </w:rPr>
      </w:pPr>
      <w:r w:rsidRPr="003024F0">
        <w:rPr>
          <w:b/>
          <w:lang w:val="zh-CN"/>
        </w:rPr>
        <w:t>OOK</w:t>
      </w:r>
      <w:r w:rsidRPr="003024F0">
        <w:rPr>
          <w:rFonts w:hint="eastAsia"/>
          <w:b/>
          <w:lang w:val="zh-CN"/>
        </w:rPr>
        <w:t>信号的产生</w:t>
      </w:r>
    </w:p>
    <w:p w:rsidR="003024F0" w:rsidRPr="003024F0" w:rsidRDefault="003024F0" w:rsidP="003024F0">
      <w:pPr>
        <w:pStyle w:val="a5"/>
        <w:ind w:left="660"/>
        <w:rPr>
          <w:lang w:val="zh-CN"/>
        </w:rPr>
      </w:pPr>
      <w:r>
        <w:rPr>
          <w:lang w:val="zh-CN"/>
        </w:rPr>
        <w:t>1.</w:t>
      </w:r>
      <w:r w:rsidRPr="003024F0">
        <w:rPr>
          <w:rFonts w:hint="eastAsia"/>
          <w:lang w:val="zh-CN"/>
        </w:rPr>
        <w:t>如图连接各模块。</w:t>
      </w:r>
    </w:p>
    <w:p w:rsidR="003024F0" w:rsidRPr="003024F0" w:rsidRDefault="003024F0" w:rsidP="003024F0">
      <w:pPr>
        <w:pStyle w:val="a5"/>
        <w:ind w:left="660"/>
        <w:rPr>
          <w:lang w:val="zh-CN"/>
        </w:rPr>
      </w:pPr>
      <w:r>
        <w:rPr>
          <w:lang w:val="zh-CN"/>
        </w:rPr>
        <w:t>2.</w:t>
      </w:r>
      <w:r w:rsidRPr="003024F0">
        <w:rPr>
          <w:rFonts w:hint="eastAsia"/>
          <w:lang w:val="zh-CN"/>
        </w:rPr>
        <w:t>用示波器观察图中各点信号波形。</w:t>
      </w:r>
    </w:p>
    <w:p w:rsidR="003024F0" w:rsidRPr="003024F0" w:rsidRDefault="003024F0" w:rsidP="003024F0">
      <w:pPr>
        <w:pStyle w:val="a5"/>
        <w:ind w:left="660"/>
        <w:rPr>
          <w:lang w:val="zh-CN"/>
        </w:rPr>
      </w:pPr>
      <w:r>
        <w:rPr>
          <w:lang w:val="zh-CN"/>
        </w:rPr>
        <w:lastRenderedPageBreak/>
        <w:t>3.</w:t>
      </w:r>
      <w:r w:rsidRPr="003024F0">
        <w:rPr>
          <w:rFonts w:hint="eastAsia"/>
          <w:lang w:val="zh-CN"/>
        </w:rPr>
        <w:t>用频谱仪测量图中各点的功率谱。</w:t>
      </w:r>
    </w:p>
    <w:p w:rsidR="003024F0" w:rsidRPr="003024F0" w:rsidRDefault="003024F0" w:rsidP="003024F0">
      <w:pPr>
        <w:pStyle w:val="a5"/>
        <w:ind w:left="660"/>
        <w:rPr>
          <w:b/>
          <w:lang w:val="zh-CN"/>
        </w:rPr>
      </w:pPr>
      <w:r w:rsidRPr="003024F0">
        <w:rPr>
          <w:b/>
          <w:lang w:val="zh-CN"/>
        </w:rPr>
        <w:t>OOK</w:t>
      </w:r>
      <w:r w:rsidRPr="003024F0">
        <w:rPr>
          <w:rFonts w:hint="eastAsia"/>
          <w:b/>
          <w:lang w:val="zh-CN"/>
        </w:rPr>
        <w:t>信号的非相干解调</w:t>
      </w:r>
    </w:p>
    <w:p w:rsidR="003024F0" w:rsidRPr="003024F0" w:rsidRDefault="003024F0" w:rsidP="003024F0">
      <w:pPr>
        <w:pStyle w:val="a5"/>
        <w:ind w:left="660"/>
        <w:rPr>
          <w:lang w:val="zh-CN"/>
        </w:rPr>
      </w:pPr>
      <w:r>
        <w:rPr>
          <w:lang w:val="zh-CN"/>
        </w:rPr>
        <w:t>1.</w:t>
      </w:r>
      <w:r w:rsidRPr="003024F0">
        <w:rPr>
          <w:rFonts w:hint="eastAsia"/>
          <w:lang w:val="zh-CN"/>
        </w:rPr>
        <w:t>如图连接各模块。</w:t>
      </w:r>
    </w:p>
    <w:p w:rsidR="003024F0" w:rsidRPr="003024F0" w:rsidRDefault="003024F0" w:rsidP="003024F0">
      <w:pPr>
        <w:pStyle w:val="a5"/>
        <w:ind w:left="660"/>
        <w:rPr>
          <w:lang w:val="zh-CN"/>
        </w:rPr>
      </w:pPr>
      <w:r>
        <w:rPr>
          <w:lang w:val="zh-CN"/>
        </w:rPr>
        <w:t>2.</w:t>
      </w:r>
      <w:r w:rsidRPr="003024F0">
        <w:rPr>
          <w:rFonts w:hint="eastAsia"/>
          <w:lang w:val="zh-CN"/>
        </w:rPr>
        <w:t>用示波器观察各点波形。</w:t>
      </w:r>
    </w:p>
    <w:p w:rsidR="003024F0" w:rsidRDefault="003024F0" w:rsidP="003024F0">
      <w:pPr>
        <w:pStyle w:val="a5"/>
        <w:ind w:left="660"/>
        <w:rPr>
          <w:lang w:val="zh-CN"/>
        </w:rPr>
      </w:pPr>
      <w:r>
        <w:rPr>
          <w:lang w:val="zh-CN"/>
        </w:rPr>
        <w:t>3.</w:t>
      </w:r>
      <w:r w:rsidRPr="003024F0">
        <w:rPr>
          <w:rFonts w:hint="eastAsia"/>
          <w:lang w:val="zh-CN"/>
        </w:rPr>
        <w:t>自主完成时钟提取、采样、判决的实验任务。（恢复时钟的相位要与发来信号的时</w:t>
      </w:r>
      <w:r>
        <w:rPr>
          <w:rFonts w:hint="eastAsia"/>
          <w:lang w:val="zh-CN"/>
        </w:rPr>
        <w:t>钟相位一致）</w:t>
      </w:r>
    </w:p>
    <w:p w:rsidR="0022271C" w:rsidRPr="00DC10A1" w:rsidRDefault="0022271C" w:rsidP="00A660B7">
      <w:pPr>
        <w:pStyle w:val="a7"/>
        <w:ind w:firstLineChars="400" w:firstLine="1285"/>
        <w:jc w:val="both"/>
      </w:pPr>
      <w:r w:rsidRPr="00DC10A1">
        <w:rPr>
          <w:rFonts w:hint="eastAsia"/>
        </w:rPr>
        <w:t>实验</w:t>
      </w:r>
      <w:r>
        <w:rPr>
          <w:rFonts w:hint="eastAsia"/>
        </w:rPr>
        <w:t>十二：低通信号的</w:t>
      </w:r>
      <w:r>
        <w:t>采样与重建</w:t>
      </w:r>
    </w:p>
    <w:p w:rsidR="0022271C" w:rsidRDefault="0022271C" w:rsidP="00B93DDC">
      <w:pPr>
        <w:pStyle w:val="2"/>
        <w:numPr>
          <w:ilvl w:val="0"/>
          <w:numId w:val="10"/>
        </w:numPr>
        <w:rPr>
          <w:lang w:val="zh-CN"/>
        </w:rPr>
      </w:pPr>
      <w:r>
        <w:rPr>
          <w:rFonts w:hint="eastAsia"/>
          <w:lang w:val="zh-CN"/>
        </w:rPr>
        <w:t>实验目的</w:t>
      </w:r>
    </w:p>
    <w:p w:rsidR="0022271C" w:rsidRPr="00B93DDC" w:rsidRDefault="00B93DDC" w:rsidP="00B93DDC">
      <w:pPr>
        <w:rPr>
          <w:lang w:val="zh-CN"/>
        </w:rPr>
      </w:pPr>
      <w:r>
        <w:rPr>
          <w:rFonts w:hint="eastAsia"/>
          <w:lang w:val="zh-CN"/>
        </w:rPr>
        <w:t>1</w:t>
      </w:r>
      <w:r>
        <w:rPr>
          <w:rFonts w:hint="eastAsia"/>
          <w:lang w:val="zh-CN"/>
        </w:rPr>
        <w:t>）</w:t>
      </w:r>
      <w:r>
        <w:rPr>
          <w:rFonts w:hint="eastAsia"/>
          <w:lang w:val="zh-CN"/>
        </w:rPr>
        <w:t xml:space="preserve">   </w:t>
      </w:r>
      <w:r>
        <w:rPr>
          <w:lang w:val="zh-CN"/>
        </w:rPr>
        <w:t xml:space="preserve"> </w:t>
      </w:r>
      <w:r w:rsidR="0022271C" w:rsidRPr="00B93DDC">
        <w:rPr>
          <w:rFonts w:hint="eastAsia"/>
          <w:lang w:val="zh-CN"/>
        </w:rPr>
        <w:t>了解</w:t>
      </w:r>
      <w:r w:rsidR="0022271C" w:rsidRPr="00B93DDC">
        <w:rPr>
          <w:rFonts w:hint="eastAsia"/>
          <w:lang w:val="zh-CN"/>
        </w:rPr>
        <w:t>OOK</w:t>
      </w:r>
      <w:r w:rsidR="0022271C" w:rsidRPr="00B93DDC">
        <w:rPr>
          <w:rFonts w:hint="eastAsia"/>
          <w:lang w:val="zh-CN"/>
        </w:rPr>
        <w:t>信号的产生及其实现方法；</w:t>
      </w:r>
    </w:p>
    <w:p w:rsidR="0022271C" w:rsidRPr="00B93DDC" w:rsidRDefault="00B93DDC" w:rsidP="00B93DDC">
      <w:pPr>
        <w:rPr>
          <w:lang w:val="zh-CN"/>
        </w:rPr>
      </w:pPr>
      <w:r>
        <w:rPr>
          <w:rFonts w:hint="eastAsia"/>
          <w:lang w:val="zh-CN"/>
        </w:rPr>
        <w:t>2</w:t>
      </w:r>
      <w:r>
        <w:rPr>
          <w:rFonts w:hint="eastAsia"/>
          <w:lang w:val="zh-CN"/>
        </w:rPr>
        <w:t>）</w:t>
      </w:r>
      <w:r>
        <w:rPr>
          <w:rFonts w:hint="eastAsia"/>
          <w:lang w:val="zh-CN"/>
        </w:rPr>
        <w:t xml:space="preserve">    </w:t>
      </w:r>
      <w:r w:rsidR="0022271C" w:rsidRPr="00B93DDC">
        <w:rPr>
          <w:rFonts w:hint="eastAsia"/>
          <w:lang w:val="zh-CN"/>
        </w:rPr>
        <w:t>了解</w:t>
      </w:r>
      <w:r w:rsidR="0022271C" w:rsidRPr="00B93DDC">
        <w:rPr>
          <w:rFonts w:hint="eastAsia"/>
          <w:lang w:val="zh-CN"/>
        </w:rPr>
        <w:t>OOK</w:t>
      </w:r>
      <w:r w:rsidR="0022271C" w:rsidRPr="00B93DDC">
        <w:rPr>
          <w:rFonts w:hint="eastAsia"/>
          <w:lang w:val="zh-CN"/>
        </w:rPr>
        <w:t>信号波形和功率谱的特点及其测量方法；</w:t>
      </w:r>
    </w:p>
    <w:p w:rsidR="0022271C" w:rsidRPr="00B93DDC" w:rsidRDefault="0022271C" w:rsidP="00B93DDC">
      <w:pPr>
        <w:pStyle w:val="a5"/>
        <w:numPr>
          <w:ilvl w:val="0"/>
          <w:numId w:val="13"/>
        </w:numPr>
        <w:rPr>
          <w:lang w:val="zh-CN"/>
        </w:rPr>
      </w:pPr>
      <w:r w:rsidRPr="00B93DDC">
        <w:rPr>
          <w:rFonts w:hint="eastAsia"/>
          <w:lang w:val="zh-CN"/>
        </w:rPr>
        <w:t>了解</w:t>
      </w:r>
      <w:r w:rsidRPr="00B93DDC">
        <w:rPr>
          <w:rFonts w:hint="eastAsia"/>
          <w:lang w:val="zh-CN"/>
        </w:rPr>
        <w:t>OOK</w:t>
      </w:r>
      <w:r w:rsidRPr="00B93DDC">
        <w:rPr>
          <w:rFonts w:hint="eastAsia"/>
          <w:lang w:val="zh-CN"/>
        </w:rPr>
        <w:t>信号的解调及其实现方法；</w:t>
      </w:r>
    </w:p>
    <w:p w:rsidR="00B93DDC" w:rsidRDefault="0022271C" w:rsidP="00B93DDC">
      <w:pPr>
        <w:pStyle w:val="2"/>
        <w:numPr>
          <w:ilvl w:val="0"/>
          <w:numId w:val="10"/>
        </w:numPr>
        <w:rPr>
          <w:lang w:val="zh-CN"/>
        </w:rPr>
      </w:pPr>
      <w:r>
        <w:rPr>
          <w:rFonts w:hint="eastAsia"/>
          <w:lang w:val="zh-CN"/>
        </w:rPr>
        <w:t>实验原理</w:t>
      </w:r>
    </w:p>
    <w:p w:rsidR="00B93DDC" w:rsidRDefault="009531CC" w:rsidP="00B93DDC">
      <w:r>
        <w:rPr>
          <w:rFonts w:hint="eastAsia"/>
        </w:rPr>
        <w:t>一</w:t>
      </w:r>
      <w:r w:rsidR="00B93DDC">
        <w:rPr>
          <w:rFonts w:hint="eastAsia"/>
        </w:rPr>
        <w:t>频带受限于</w:t>
      </w:r>
      <w:r w:rsidR="00B93DDC">
        <w:object w:dxaOrig="682" w:dyaOrig="361">
          <v:shape id="_x0000_i1047" type="#_x0000_t75" style="width:33.6pt;height:18pt;mso-wrap-style:square;mso-position-horizontal-relative:page;mso-position-vertical-relative:page" o:ole="">
            <v:imagedata r:id="rId63" o:title=""/>
          </v:shape>
          <o:OLEObject Type="Embed" ProgID="Equation.DSMT4" ShapeID="_x0000_i1047" DrawAspect="Content" ObjectID="_1681839148" r:id="rId64">
            <o:FieldCodes>\* MERGEFORMAT</o:FieldCodes>
          </o:OLEObject>
        </w:object>
      </w:r>
      <w:r w:rsidR="00B93DDC">
        <w:rPr>
          <w:rFonts w:hint="eastAsia"/>
        </w:rPr>
        <w:t>的模拟基带信号，可以唯一地被采样周期</w:t>
      </w:r>
      <w:r w:rsidR="00B93DDC">
        <w:rPr>
          <w:position w:val="-30"/>
        </w:rPr>
        <w:object w:dxaOrig="941" w:dyaOrig="681">
          <v:shape id="_x0000_i1048" type="#_x0000_t75" style="width:47.4pt;height:33.6pt;mso-wrap-style:square;mso-position-horizontal-relative:page;mso-position-vertical-relative:page" o:ole="">
            <v:imagedata r:id="rId65" o:title=""/>
          </v:shape>
          <o:OLEObject Type="Embed" ProgID="Equation.DSMT4" ShapeID="_x0000_i1048" DrawAspect="Content" ObjectID="_1681839149" r:id="rId66">
            <o:FieldCodes>\* MERGEFORMAT</o:FieldCodes>
          </o:OLEObject>
        </w:object>
      </w:r>
      <w:r w:rsidR="00B93DDC">
        <w:rPr>
          <w:rFonts w:hint="eastAsia"/>
        </w:rPr>
        <w:t>的采样序列值所确定。将该样值序列通过截止频率为</w:t>
      </w:r>
      <w:r w:rsidR="00B93DDC">
        <w:object w:dxaOrig="321" w:dyaOrig="361">
          <v:shape id="_x0000_i1049" type="#_x0000_t75" style="width:15.6pt;height:18pt;mso-wrap-style:square;mso-position-horizontal-relative:page;mso-position-vertical-relative:page" o:ole="">
            <v:imagedata r:id="rId67" o:title=""/>
          </v:shape>
          <o:OLEObject Type="Embed" ProgID="Equation.DSMT4" ShapeID="_x0000_i1049" DrawAspect="Content" ObjectID="_1681839150" r:id="rId68">
            <o:FieldCodes>\* MERGEFORMAT</o:FieldCodes>
          </o:OLEObject>
        </w:object>
      </w:r>
      <w:r w:rsidR="00B93DDC">
        <w:rPr>
          <w:rFonts w:hint="eastAsia"/>
        </w:rPr>
        <w:t>的</w:t>
      </w:r>
      <w:r w:rsidR="00B93DDC">
        <w:rPr>
          <w:rFonts w:hint="eastAsia"/>
        </w:rPr>
        <w:t>LPF</w:t>
      </w:r>
      <w:r w:rsidR="00B93DDC">
        <w:rPr>
          <w:rFonts w:hint="eastAsia"/>
        </w:rPr>
        <w:t>，可以无失真地重建或者恢复出原基带信号。</w:t>
      </w:r>
      <w:r>
        <w:rPr>
          <w:rFonts w:hint="eastAsia"/>
        </w:rPr>
        <w:t>本实验的实验原理图如下所示</w:t>
      </w:r>
    </w:p>
    <w:p w:rsidR="00B93DDC" w:rsidRDefault="00B93DDC" w:rsidP="00B93DDC">
      <w:pPr>
        <w:pStyle w:val="a5"/>
        <w:spacing w:after="240"/>
      </w:pPr>
      <w:r>
        <w:rPr>
          <w:noProof/>
        </w:rPr>
        <w:drawing>
          <wp:inline distT="0" distB="0" distL="0" distR="0">
            <wp:extent cx="2362200" cy="105254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grayscl/>
                      <a:extLst>
                        <a:ext uri="{28A0092B-C50C-407E-A947-70E740481C1C}">
                          <a14:useLocalDpi xmlns:a14="http://schemas.microsoft.com/office/drawing/2010/main" val="0"/>
                        </a:ext>
                      </a:extLst>
                    </a:blip>
                    <a:srcRect t="9871"/>
                    <a:stretch>
                      <a:fillRect/>
                    </a:stretch>
                  </pic:blipFill>
                  <pic:spPr bwMode="auto">
                    <a:xfrm>
                      <a:off x="0" y="0"/>
                      <a:ext cx="2371564" cy="1056717"/>
                    </a:xfrm>
                    <a:prstGeom prst="rect">
                      <a:avLst/>
                    </a:prstGeom>
                    <a:noFill/>
                    <a:ln>
                      <a:noFill/>
                    </a:ln>
                  </pic:spPr>
                </pic:pic>
              </a:graphicData>
            </a:graphic>
          </wp:inline>
        </w:drawing>
      </w:r>
    </w:p>
    <w:p w:rsidR="009531CC" w:rsidRDefault="00B93DDC" w:rsidP="00B93DDC">
      <w:r>
        <w:rPr>
          <w:rFonts w:hint="eastAsia"/>
        </w:rPr>
        <w:t>模拟音频信号</w:t>
      </w:r>
      <w:r>
        <w:object w:dxaOrig="501" w:dyaOrig="321">
          <v:shape id="_x0000_i1050" type="#_x0000_t75" style="width:24.6pt;height:15.6pt;mso-wrap-style:square;mso-position-horizontal-relative:page;mso-position-vertical-relative:page" o:ole="">
            <v:imagedata r:id="rId70" o:title=""/>
          </v:shape>
          <o:OLEObject Type="Embed" ProgID="Equation.DSMT4" ShapeID="_x0000_i1050" DrawAspect="Content" ObjectID="_1681839151" r:id="rId71">
            <o:FieldCodes>\* MERGEFORMAT</o:FieldCodes>
          </o:OLEObject>
        </w:object>
      </w:r>
      <w:r>
        <w:rPr>
          <w:rFonts w:hint="eastAsia"/>
        </w:rPr>
        <w:t>通过采样器输出被采样信号</w:t>
      </w:r>
      <w:r>
        <w:rPr>
          <w:position w:val="-12"/>
        </w:rPr>
        <w:object w:dxaOrig="582" w:dyaOrig="361">
          <v:shape id="_x0000_i1051" type="#_x0000_t75" style="width:29.4pt;height:18pt;mso-wrap-style:square;mso-position-horizontal-relative:page;mso-position-vertical-relative:page" o:ole="">
            <v:imagedata r:id="rId72" o:title=""/>
          </v:shape>
          <o:OLEObject Type="Embed" ProgID="Equation.DSMT4" ShapeID="_x0000_i1051" DrawAspect="Content" ObjectID="_1681839152" r:id="rId73">
            <o:FieldCodes>\* MERGEFORMAT</o:FieldCodes>
          </o:OLEObject>
        </w:object>
      </w:r>
      <w:r>
        <w:rPr>
          <w:rFonts w:hint="eastAsia"/>
        </w:rPr>
        <w:t>，由周期采样脉冲序列</w:t>
      </w:r>
      <w:r>
        <w:object w:dxaOrig="422" w:dyaOrig="321">
          <v:shape id="_x0000_i1052" type="#_x0000_t75" style="width:21pt;height:15.6pt;mso-wrap-style:square;mso-position-horizontal-relative:page;mso-position-vertical-relative:page" o:ole="">
            <v:imagedata r:id="rId74" o:title=""/>
          </v:shape>
          <o:OLEObject Type="Embed" ProgID="Equation.DSMT4" ShapeID="_x0000_i1052" DrawAspect="Content" ObjectID="_1681839153" r:id="rId75">
            <o:FieldCodes>\* MERGEFORMAT</o:FieldCodes>
          </o:OLEObject>
        </w:object>
      </w:r>
      <w:r w:rsidR="009531CC">
        <w:rPr>
          <w:rFonts w:hint="eastAsia"/>
        </w:rPr>
        <w:t>控制开关的闭合与打开构成采样器，其采样信号波形</w:t>
      </w:r>
      <w:r w:rsidR="009531CC">
        <w:rPr>
          <w:rFonts w:hint="eastAsia"/>
        </w:rPr>
        <w:t>m</w:t>
      </w:r>
      <w:r w:rsidR="009531CC">
        <w:t>s(t)</w:t>
      </w:r>
      <w:r w:rsidR="009531CC">
        <w:rPr>
          <w:rFonts w:hint="eastAsia"/>
        </w:rPr>
        <w:t>如图</w:t>
      </w:r>
      <w:r w:rsidR="009531CC">
        <w:rPr>
          <w:rFonts w:hint="eastAsia"/>
        </w:rPr>
        <w:t>2</w:t>
      </w:r>
      <w:r w:rsidR="009531CC">
        <w:t>.13.2</w:t>
      </w:r>
      <w:r w:rsidR="009531CC">
        <w:rPr>
          <w:rFonts w:hint="eastAsia"/>
        </w:rPr>
        <w:t>所示</w:t>
      </w:r>
    </w:p>
    <w:p w:rsidR="009531CC" w:rsidRDefault="009531CC" w:rsidP="00B93DDC">
      <w:pPr>
        <w:rPr>
          <w:rFonts w:hint="eastAsia"/>
        </w:rPr>
      </w:pPr>
      <w:r>
        <w:rPr>
          <w:noProof/>
        </w:rPr>
        <w:drawing>
          <wp:inline distT="0" distB="0" distL="0" distR="0" wp14:anchorId="4DC13AA7" wp14:editId="64802222">
            <wp:extent cx="4791075" cy="1590675"/>
            <wp:effectExtent l="0" t="0" r="9525" b="952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91075" cy="1590675"/>
                    </a:xfrm>
                    <a:prstGeom prst="rect">
                      <a:avLst/>
                    </a:prstGeom>
                  </pic:spPr>
                </pic:pic>
              </a:graphicData>
            </a:graphic>
          </wp:inline>
        </w:drawing>
      </w:r>
    </w:p>
    <w:p w:rsidR="009531CC" w:rsidRDefault="009531CC" w:rsidP="00B93DDC">
      <w:pPr>
        <w:rPr>
          <w:rFonts w:hint="eastAsia"/>
        </w:rPr>
      </w:pPr>
    </w:p>
    <w:p w:rsidR="00B93DDC" w:rsidRDefault="00B93DDC" w:rsidP="00B93DDC">
      <w:r>
        <w:rPr>
          <w:rFonts w:hint="eastAsia"/>
        </w:rPr>
        <w:t>将采样信号通过低通滤波器即可恢复原基带信号。</w:t>
      </w:r>
    </w:p>
    <w:p w:rsidR="008D0788" w:rsidRDefault="008D0788" w:rsidP="008D0788">
      <w:pPr>
        <w:pStyle w:val="2"/>
      </w:pPr>
      <w:bookmarkStart w:id="70" w:name="_Toc312272543"/>
      <w:bookmarkStart w:id="71" w:name="_Toc323245626"/>
      <w:r>
        <w:rPr>
          <w:rFonts w:hint="eastAsia"/>
        </w:rPr>
        <w:t>三、实验框图</w:t>
      </w:r>
      <w:bookmarkEnd w:id="70"/>
      <w:bookmarkEnd w:id="71"/>
    </w:p>
    <w:p w:rsidR="008D0788" w:rsidRDefault="009531CC" w:rsidP="008D0788">
      <w:pPr>
        <w:widowControl/>
        <w:jc w:val="left"/>
        <w:rPr>
          <w:rFonts w:ascii="宋体" w:hAnsi="宋体" w:cs="宋体"/>
          <w:kern w:val="0"/>
          <w:sz w:val="24"/>
        </w:rPr>
      </w:pPr>
      <w:r>
        <w:rPr>
          <w:noProof/>
        </w:rPr>
        <w:drawing>
          <wp:inline distT="0" distB="0" distL="0" distR="0" wp14:anchorId="7DCA5DE2" wp14:editId="29B4F719">
            <wp:extent cx="5274310" cy="3076575"/>
            <wp:effectExtent l="0" t="0" r="2540"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076575"/>
                    </a:xfrm>
                    <a:prstGeom prst="rect">
                      <a:avLst/>
                    </a:prstGeom>
                  </pic:spPr>
                </pic:pic>
              </a:graphicData>
            </a:graphic>
          </wp:inline>
        </w:drawing>
      </w:r>
    </w:p>
    <w:p w:rsidR="008D0788" w:rsidRDefault="008D0788" w:rsidP="008D0788">
      <w:pPr>
        <w:pStyle w:val="2"/>
      </w:pPr>
      <w:bookmarkStart w:id="72" w:name="_Toc312272544"/>
      <w:bookmarkStart w:id="73" w:name="_Toc323245627"/>
      <w:r>
        <w:rPr>
          <w:rFonts w:hint="eastAsia"/>
        </w:rPr>
        <w:t>四、实验步骤</w:t>
      </w:r>
      <w:bookmarkEnd w:id="72"/>
      <w:bookmarkEnd w:id="73"/>
    </w:p>
    <w:p w:rsidR="008D0788" w:rsidRDefault="008D0788" w:rsidP="008D0788">
      <w:r>
        <w:rPr>
          <w:rFonts w:hint="eastAsia"/>
        </w:rPr>
        <w:t>1</w:t>
      </w:r>
      <w:r>
        <w:rPr>
          <w:rFonts w:hint="eastAsia"/>
        </w:rPr>
        <w:t>、按照图连接各模块。</w:t>
      </w:r>
    </w:p>
    <w:p w:rsidR="008D0788" w:rsidRDefault="008D0788" w:rsidP="008D0788">
      <w:r>
        <w:rPr>
          <w:rFonts w:hint="eastAsia"/>
        </w:rPr>
        <w:t>2</w:t>
      </w:r>
      <w:r>
        <w:rPr>
          <w:rFonts w:hint="eastAsia"/>
        </w:rPr>
        <w:t>、用双踪示波器测量图中的各点信号波形，调节双脉冲发生器模块前面板上的“</w:t>
      </w:r>
      <w:r>
        <w:rPr>
          <w:rFonts w:hint="eastAsia"/>
        </w:rPr>
        <w:t>WIDTH</w:t>
      </w:r>
      <w:r>
        <w:rPr>
          <w:rFonts w:hint="eastAsia"/>
        </w:rPr>
        <w:t>”旋钮，使采样脉冲的脉冲宽度约为</w:t>
      </w:r>
      <w:r>
        <w:rPr>
          <w:rFonts w:hint="eastAsia"/>
        </w:rPr>
        <w:t>10</w:t>
      </w:r>
      <w:r>
        <w:rPr>
          <w:rFonts w:hint="eastAsia"/>
        </w:rPr>
        <w:t>μ</w:t>
      </w:r>
      <w:r>
        <w:rPr>
          <w:rFonts w:hint="eastAsia"/>
        </w:rPr>
        <w:t>s</w:t>
      </w:r>
      <w:r>
        <w:rPr>
          <w:rFonts w:hint="eastAsia"/>
        </w:rPr>
        <w:t>。</w:t>
      </w:r>
    </w:p>
    <w:p w:rsidR="008D0788" w:rsidRDefault="008D0788" w:rsidP="008D0788">
      <w:r>
        <w:rPr>
          <w:rFonts w:hint="eastAsia"/>
        </w:rPr>
        <w:t>3</w:t>
      </w:r>
      <w:r>
        <w:rPr>
          <w:rFonts w:hint="eastAsia"/>
        </w:rPr>
        <w:t>、用频谱仪测量各信号的频谱，并加以分析。</w:t>
      </w:r>
    </w:p>
    <w:p w:rsidR="008D0788" w:rsidRDefault="008D0788" w:rsidP="008D0788"/>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lang w:val="zh-CN"/>
        </w:rPr>
      </w:pPr>
    </w:p>
    <w:p w:rsidR="00F93F1F" w:rsidRDefault="00F93F1F" w:rsidP="00B81647">
      <w:pPr>
        <w:rPr>
          <w:rFonts w:ascii="宋体" w:hAnsi="宋体"/>
          <w:sz w:val="24"/>
          <w:szCs w:val="22"/>
          <w:lang w:val="zh-CN"/>
        </w:rPr>
      </w:pPr>
    </w:p>
    <w:p w:rsidR="00AA65CB" w:rsidRDefault="00AA65CB" w:rsidP="00B81647"/>
    <w:p w:rsidR="004B0152" w:rsidRPr="00B81647" w:rsidRDefault="004B0152" w:rsidP="00B81647">
      <w:bookmarkStart w:id="74" w:name="_GoBack"/>
      <w:bookmarkEnd w:id="74"/>
    </w:p>
    <w:sectPr w:rsidR="004B0152" w:rsidRPr="00B816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0724" w:rsidRDefault="00780724" w:rsidP="00010072">
      <w:r>
        <w:separator/>
      </w:r>
    </w:p>
  </w:endnote>
  <w:endnote w:type="continuationSeparator" w:id="0">
    <w:p w:rsidR="00780724" w:rsidRDefault="00780724" w:rsidP="00010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0724" w:rsidRDefault="00780724" w:rsidP="00010072">
      <w:r>
        <w:separator/>
      </w:r>
    </w:p>
  </w:footnote>
  <w:footnote w:type="continuationSeparator" w:id="0">
    <w:p w:rsidR="00780724" w:rsidRDefault="00780724" w:rsidP="00010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00000005"/>
    <w:lvl w:ilvl="0">
      <w:start w:val="5"/>
      <w:numFmt w:val="decimal"/>
      <w:suff w:val="nothing"/>
      <w:lvlText w:val="%1、"/>
      <w:lvlJc w:val="left"/>
    </w:lvl>
  </w:abstractNum>
  <w:abstractNum w:abstractNumId="1" w15:restartNumberingAfterBreak="0">
    <w:nsid w:val="00000007"/>
    <w:multiLevelType w:val="multilevel"/>
    <w:tmpl w:val="C72EDB2A"/>
    <w:lvl w:ilvl="0">
      <w:start w:val="1"/>
      <w:numFmt w:val="decimal"/>
      <w:lvlText w:val="（%1）"/>
      <w:lvlJc w:val="left"/>
      <w:pPr>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16"/>
    <w:multiLevelType w:val="multilevel"/>
    <w:tmpl w:val="00000016"/>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0E74F27"/>
    <w:multiLevelType w:val="hybridMultilevel"/>
    <w:tmpl w:val="90C441F0"/>
    <w:lvl w:ilvl="0" w:tplc="F4FABC66">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033B3C"/>
    <w:multiLevelType w:val="hybridMultilevel"/>
    <w:tmpl w:val="B11AC02E"/>
    <w:lvl w:ilvl="0" w:tplc="817CED9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E6C01"/>
    <w:multiLevelType w:val="hybridMultilevel"/>
    <w:tmpl w:val="9E0836E8"/>
    <w:lvl w:ilvl="0" w:tplc="CC68463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7A30B3"/>
    <w:multiLevelType w:val="hybridMultilevel"/>
    <w:tmpl w:val="FC90C18A"/>
    <w:lvl w:ilvl="0" w:tplc="C41AC7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EA67CF"/>
    <w:multiLevelType w:val="hybridMultilevel"/>
    <w:tmpl w:val="C2D87CBA"/>
    <w:lvl w:ilvl="0" w:tplc="254886D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9B29EB"/>
    <w:multiLevelType w:val="hybridMultilevel"/>
    <w:tmpl w:val="CE1804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6BB5E4B"/>
    <w:multiLevelType w:val="hybridMultilevel"/>
    <w:tmpl w:val="C7582B8A"/>
    <w:lvl w:ilvl="0" w:tplc="8F74E56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CF5CD8"/>
    <w:multiLevelType w:val="hybridMultilevel"/>
    <w:tmpl w:val="F10E4F28"/>
    <w:lvl w:ilvl="0" w:tplc="1E562926">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0B2F16"/>
    <w:multiLevelType w:val="hybridMultilevel"/>
    <w:tmpl w:val="46523FAE"/>
    <w:lvl w:ilvl="0" w:tplc="8488F07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D1E3A45"/>
    <w:multiLevelType w:val="hybridMultilevel"/>
    <w:tmpl w:val="2E04A96A"/>
    <w:lvl w:ilvl="0" w:tplc="04090017">
      <w:start w:val="1"/>
      <w:numFmt w:val="chineseCountingThousand"/>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num w:numId="1">
    <w:abstractNumId w:val="1"/>
  </w:num>
  <w:num w:numId="2">
    <w:abstractNumId w:val="9"/>
  </w:num>
  <w:num w:numId="3">
    <w:abstractNumId w:val="0"/>
  </w:num>
  <w:num w:numId="4">
    <w:abstractNumId w:val="3"/>
  </w:num>
  <w:num w:numId="5">
    <w:abstractNumId w:val="8"/>
  </w:num>
  <w:num w:numId="6">
    <w:abstractNumId w:val="12"/>
  </w:num>
  <w:num w:numId="7">
    <w:abstractNumId w:val="6"/>
  </w:num>
  <w:num w:numId="8">
    <w:abstractNumId w:val="2"/>
  </w:num>
  <w:num w:numId="9">
    <w:abstractNumId w:val="5"/>
  </w:num>
  <w:num w:numId="10">
    <w:abstractNumId w:val="11"/>
  </w:num>
  <w:num w:numId="11">
    <w:abstractNumId w:val="10"/>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647"/>
    <w:rsid w:val="00010072"/>
    <w:rsid w:val="000812EC"/>
    <w:rsid w:val="00167CD7"/>
    <w:rsid w:val="00184584"/>
    <w:rsid w:val="001D0D55"/>
    <w:rsid w:val="0022271C"/>
    <w:rsid w:val="003024F0"/>
    <w:rsid w:val="003605B5"/>
    <w:rsid w:val="0046500D"/>
    <w:rsid w:val="004A4469"/>
    <w:rsid w:val="004B0152"/>
    <w:rsid w:val="004B4417"/>
    <w:rsid w:val="00677EB6"/>
    <w:rsid w:val="006A4DE9"/>
    <w:rsid w:val="006C561C"/>
    <w:rsid w:val="00780724"/>
    <w:rsid w:val="007D7AAD"/>
    <w:rsid w:val="0088464B"/>
    <w:rsid w:val="008D0788"/>
    <w:rsid w:val="00935063"/>
    <w:rsid w:val="009531CC"/>
    <w:rsid w:val="009D7B92"/>
    <w:rsid w:val="009F5D78"/>
    <w:rsid w:val="00A52F55"/>
    <w:rsid w:val="00A660B7"/>
    <w:rsid w:val="00AA65CB"/>
    <w:rsid w:val="00AB2A5F"/>
    <w:rsid w:val="00AB5EE9"/>
    <w:rsid w:val="00AB72A7"/>
    <w:rsid w:val="00B47EF6"/>
    <w:rsid w:val="00B81647"/>
    <w:rsid w:val="00B93DDC"/>
    <w:rsid w:val="00BB4780"/>
    <w:rsid w:val="00C85FC8"/>
    <w:rsid w:val="00DF70F8"/>
    <w:rsid w:val="00E83CFD"/>
    <w:rsid w:val="00F93F1F"/>
    <w:rsid w:val="00FB10AB"/>
    <w:rsid w:val="00FF30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0E987"/>
  <w15:chartTrackingRefBased/>
  <w15:docId w15:val="{759278D1-3478-4EB8-AC09-36FD85C8D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1647"/>
    <w:pPr>
      <w:widowControl w:val="0"/>
      <w:jc w:val="both"/>
    </w:pPr>
    <w:rPr>
      <w:rFonts w:ascii="Times New Roman" w:eastAsia="宋体" w:hAnsi="Times New Roman" w:cs="Times New Roman"/>
      <w:szCs w:val="24"/>
    </w:rPr>
  </w:style>
  <w:style w:type="paragraph" w:styleId="1">
    <w:name w:val="heading 1"/>
    <w:basedOn w:val="a"/>
    <w:next w:val="a"/>
    <w:link w:val="10"/>
    <w:qFormat/>
    <w:rsid w:val="00B81647"/>
    <w:pPr>
      <w:keepNext/>
      <w:keepLines/>
      <w:spacing w:before="340" w:after="330" w:line="576" w:lineRule="auto"/>
      <w:outlineLvl w:val="0"/>
    </w:pPr>
    <w:rPr>
      <w:b/>
      <w:bCs/>
      <w:kern w:val="44"/>
      <w:sz w:val="44"/>
      <w:szCs w:val="44"/>
    </w:rPr>
  </w:style>
  <w:style w:type="paragraph" w:styleId="2">
    <w:name w:val="heading 2"/>
    <w:basedOn w:val="a"/>
    <w:next w:val="a"/>
    <w:link w:val="20"/>
    <w:qFormat/>
    <w:rsid w:val="00B81647"/>
    <w:pPr>
      <w:keepNext/>
      <w:keepLines/>
      <w:spacing w:before="260" w:after="260" w:line="413" w:lineRule="auto"/>
      <w:outlineLvl w:val="1"/>
    </w:pPr>
    <w:rPr>
      <w:rFonts w:ascii="Cambria" w:hAnsi="Cambria" w:cs="黑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81647"/>
    <w:rPr>
      <w:rFonts w:ascii="Times New Roman" w:eastAsia="宋体" w:hAnsi="Times New Roman" w:cs="Times New Roman"/>
      <w:b/>
      <w:bCs/>
      <w:kern w:val="44"/>
      <w:sz w:val="44"/>
      <w:szCs w:val="44"/>
    </w:rPr>
  </w:style>
  <w:style w:type="character" w:customStyle="1" w:styleId="20">
    <w:name w:val="标题 2 字符"/>
    <w:basedOn w:val="a0"/>
    <w:link w:val="2"/>
    <w:rsid w:val="00B81647"/>
    <w:rPr>
      <w:rFonts w:ascii="Cambria" w:eastAsia="宋体" w:hAnsi="Cambria" w:cs="黑体"/>
      <w:b/>
      <w:bCs/>
      <w:sz w:val="32"/>
      <w:szCs w:val="32"/>
    </w:rPr>
  </w:style>
  <w:style w:type="paragraph" w:styleId="a3">
    <w:name w:val="Title"/>
    <w:basedOn w:val="a"/>
    <w:next w:val="a"/>
    <w:link w:val="a4"/>
    <w:uiPriority w:val="10"/>
    <w:qFormat/>
    <w:rsid w:val="00B81647"/>
    <w:pPr>
      <w:spacing w:before="240" w:after="60"/>
      <w:jc w:val="center"/>
      <w:outlineLvl w:val="0"/>
    </w:pPr>
    <w:rPr>
      <w:rFonts w:ascii="Cambria" w:hAnsi="Cambria"/>
      <w:b/>
      <w:bCs/>
      <w:sz w:val="32"/>
      <w:szCs w:val="32"/>
    </w:rPr>
  </w:style>
  <w:style w:type="character" w:customStyle="1" w:styleId="a4">
    <w:name w:val="标题 字符"/>
    <w:basedOn w:val="a0"/>
    <w:link w:val="a3"/>
    <w:uiPriority w:val="10"/>
    <w:rsid w:val="00B81647"/>
    <w:rPr>
      <w:rFonts w:ascii="Cambria" w:eastAsia="宋体" w:hAnsi="Cambria" w:cs="Times New Roman"/>
      <w:b/>
      <w:bCs/>
      <w:sz w:val="32"/>
      <w:szCs w:val="32"/>
    </w:rPr>
  </w:style>
  <w:style w:type="paragraph" w:styleId="a5">
    <w:name w:val="List Paragraph"/>
    <w:basedOn w:val="a"/>
    <w:link w:val="a6"/>
    <w:uiPriority w:val="34"/>
    <w:qFormat/>
    <w:rsid w:val="00B81647"/>
    <w:pPr>
      <w:widowControl/>
      <w:ind w:left="720"/>
      <w:contextualSpacing/>
      <w:jc w:val="left"/>
    </w:pPr>
    <w:rPr>
      <w:kern w:val="0"/>
      <w:sz w:val="24"/>
    </w:rPr>
  </w:style>
  <w:style w:type="character" w:customStyle="1" w:styleId="a6">
    <w:name w:val="列出段落 字符"/>
    <w:link w:val="a5"/>
    <w:uiPriority w:val="34"/>
    <w:rsid w:val="00B81647"/>
    <w:rPr>
      <w:rFonts w:ascii="Times New Roman" w:eastAsia="宋体" w:hAnsi="Times New Roman" w:cs="Times New Roman"/>
      <w:kern w:val="0"/>
      <w:sz w:val="24"/>
      <w:szCs w:val="24"/>
    </w:rPr>
  </w:style>
  <w:style w:type="paragraph" w:styleId="a7">
    <w:name w:val="Subtitle"/>
    <w:basedOn w:val="a"/>
    <w:next w:val="a"/>
    <w:link w:val="a8"/>
    <w:uiPriority w:val="11"/>
    <w:qFormat/>
    <w:rsid w:val="00B81647"/>
    <w:pPr>
      <w:spacing w:before="240" w:after="60" w:line="312" w:lineRule="auto"/>
      <w:jc w:val="center"/>
      <w:outlineLvl w:val="1"/>
    </w:pPr>
    <w:rPr>
      <w:rFonts w:ascii="Cambria" w:hAnsi="Cambria"/>
      <w:b/>
      <w:bCs/>
      <w:kern w:val="28"/>
      <w:sz w:val="32"/>
      <w:szCs w:val="32"/>
    </w:rPr>
  </w:style>
  <w:style w:type="character" w:customStyle="1" w:styleId="a8">
    <w:name w:val="副标题 字符"/>
    <w:basedOn w:val="a0"/>
    <w:link w:val="a7"/>
    <w:uiPriority w:val="11"/>
    <w:rsid w:val="00B81647"/>
    <w:rPr>
      <w:rFonts w:ascii="Cambria" w:eastAsia="宋体" w:hAnsi="Cambria" w:cs="Times New Roman"/>
      <w:b/>
      <w:bCs/>
      <w:kern w:val="28"/>
      <w:sz w:val="32"/>
      <w:szCs w:val="32"/>
    </w:rPr>
  </w:style>
  <w:style w:type="paragraph" w:styleId="a9">
    <w:name w:val="header"/>
    <w:basedOn w:val="a"/>
    <w:link w:val="aa"/>
    <w:uiPriority w:val="99"/>
    <w:unhideWhenUsed/>
    <w:rsid w:val="0001007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010072"/>
    <w:rPr>
      <w:rFonts w:ascii="Times New Roman" w:eastAsia="宋体" w:hAnsi="Times New Roman" w:cs="Times New Roman"/>
      <w:sz w:val="18"/>
      <w:szCs w:val="18"/>
    </w:rPr>
  </w:style>
  <w:style w:type="paragraph" w:styleId="ab">
    <w:name w:val="footer"/>
    <w:basedOn w:val="a"/>
    <w:link w:val="ac"/>
    <w:uiPriority w:val="99"/>
    <w:unhideWhenUsed/>
    <w:rsid w:val="00010072"/>
    <w:pPr>
      <w:tabs>
        <w:tab w:val="center" w:pos="4153"/>
        <w:tab w:val="right" w:pos="8306"/>
      </w:tabs>
      <w:snapToGrid w:val="0"/>
      <w:jc w:val="left"/>
    </w:pPr>
    <w:rPr>
      <w:sz w:val="18"/>
      <w:szCs w:val="18"/>
    </w:rPr>
  </w:style>
  <w:style w:type="character" w:customStyle="1" w:styleId="ac">
    <w:name w:val="页脚 字符"/>
    <w:basedOn w:val="a0"/>
    <w:link w:val="ab"/>
    <w:uiPriority w:val="99"/>
    <w:rsid w:val="00010072"/>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474855">
      <w:bodyDiv w:val="1"/>
      <w:marLeft w:val="0"/>
      <w:marRight w:val="0"/>
      <w:marTop w:val="0"/>
      <w:marBottom w:val="0"/>
      <w:divBdr>
        <w:top w:val="none" w:sz="0" w:space="0" w:color="auto"/>
        <w:left w:val="none" w:sz="0" w:space="0" w:color="auto"/>
        <w:bottom w:val="none" w:sz="0" w:space="0" w:color="auto"/>
        <w:right w:val="none" w:sz="0" w:space="0" w:color="auto"/>
      </w:divBdr>
      <w:divsChild>
        <w:div w:id="1136029523">
          <w:marLeft w:val="0"/>
          <w:marRight w:val="0"/>
          <w:marTop w:val="0"/>
          <w:marBottom w:val="0"/>
          <w:divBdr>
            <w:top w:val="none" w:sz="0" w:space="0" w:color="auto"/>
            <w:left w:val="none" w:sz="0" w:space="0" w:color="auto"/>
            <w:bottom w:val="none" w:sz="0" w:space="0" w:color="auto"/>
            <w:right w:val="none" w:sz="0" w:space="0" w:color="auto"/>
          </w:divBdr>
          <w:divsChild>
            <w:div w:id="8721548">
              <w:marLeft w:val="0"/>
              <w:marRight w:val="0"/>
              <w:marTop w:val="0"/>
              <w:marBottom w:val="0"/>
              <w:divBdr>
                <w:top w:val="none" w:sz="0" w:space="0" w:color="auto"/>
                <w:left w:val="none" w:sz="0" w:space="0" w:color="auto"/>
                <w:bottom w:val="none" w:sz="0" w:space="0" w:color="auto"/>
                <w:right w:val="none" w:sz="0" w:space="0" w:color="auto"/>
              </w:divBdr>
            </w:div>
          </w:divsChild>
        </w:div>
        <w:div w:id="1504319241">
          <w:marLeft w:val="0"/>
          <w:marRight w:val="0"/>
          <w:marTop w:val="0"/>
          <w:marBottom w:val="0"/>
          <w:divBdr>
            <w:top w:val="none" w:sz="0" w:space="0" w:color="auto"/>
            <w:left w:val="none" w:sz="0" w:space="0" w:color="auto"/>
            <w:bottom w:val="none" w:sz="0" w:space="0" w:color="auto"/>
            <w:right w:val="none" w:sz="0" w:space="0" w:color="auto"/>
          </w:divBdr>
          <w:divsChild>
            <w:div w:id="2067953768">
              <w:marLeft w:val="0"/>
              <w:marRight w:val="0"/>
              <w:marTop w:val="0"/>
              <w:marBottom w:val="0"/>
              <w:divBdr>
                <w:top w:val="none" w:sz="0" w:space="0" w:color="auto"/>
                <w:left w:val="none" w:sz="0" w:space="0" w:color="auto"/>
                <w:bottom w:val="none" w:sz="0" w:space="0" w:color="auto"/>
                <w:right w:val="none" w:sz="0" w:space="0" w:color="auto"/>
              </w:divBdr>
            </w:div>
          </w:divsChild>
        </w:div>
        <w:div w:id="649751437">
          <w:marLeft w:val="0"/>
          <w:marRight w:val="0"/>
          <w:marTop w:val="0"/>
          <w:marBottom w:val="0"/>
          <w:divBdr>
            <w:top w:val="none" w:sz="0" w:space="0" w:color="auto"/>
            <w:left w:val="none" w:sz="0" w:space="0" w:color="auto"/>
            <w:bottom w:val="none" w:sz="0" w:space="0" w:color="auto"/>
            <w:right w:val="none" w:sz="0" w:space="0" w:color="auto"/>
          </w:divBdr>
          <w:divsChild>
            <w:div w:id="11792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0673">
      <w:bodyDiv w:val="1"/>
      <w:marLeft w:val="0"/>
      <w:marRight w:val="0"/>
      <w:marTop w:val="0"/>
      <w:marBottom w:val="0"/>
      <w:divBdr>
        <w:top w:val="none" w:sz="0" w:space="0" w:color="auto"/>
        <w:left w:val="none" w:sz="0" w:space="0" w:color="auto"/>
        <w:bottom w:val="none" w:sz="0" w:space="0" w:color="auto"/>
        <w:right w:val="none" w:sz="0" w:space="0" w:color="auto"/>
      </w:divBdr>
      <w:divsChild>
        <w:div w:id="1215507748">
          <w:marLeft w:val="0"/>
          <w:marRight w:val="0"/>
          <w:marTop w:val="0"/>
          <w:marBottom w:val="0"/>
          <w:divBdr>
            <w:top w:val="none" w:sz="0" w:space="0" w:color="auto"/>
            <w:left w:val="none" w:sz="0" w:space="0" w:color="auto"/>
            <w:bottom w:val="none" w:sz="0" w:space="0" w:color="auto"/>
            <w:right w:val="none" w:sz="0" w:space="0" w:color="auto"/>
          </w:divBdr>
          <w:divsChild>
            <w:div w:id="1451388647">
              <w:marLeft w:val="0"/>
              <w:marRight w:val="0"/>
              <w:marTop w:val="0"/>
              <w:marBottom w:val="0"/>
              <w:divBdr>
                <w:top w:val="none" w:sz="0" w:space="0" w:color="auto"/>
                <w:left w:val="none" w:sz="0" w:space="0" w:color="auto"/>
                <w:bottom w:val="none" w:sz="0" w:space="0" w:color="auto"/>
                <w:right w:val="none" w:sz="0" w:space="0" w:color="auto"/>
              </w:divBdr>
            </w:div>
          </w:divsChild>
        </w:div>
        <w:div w:id="1784688930">
          <w:marLeft w:val="0"/>
          <w:marRight w:val="0"/>
          <w:marTop w:val="0"/>
          <w:marBottom w:val="0"/>
          <w:divBdr>
            <w:top w:val="none" w:sz="0" w:space="0" w:color="auto"/>
            <w:left w:val="none" w:sz="0" w:space="0" w:color="auto"/>
            <w:bottom w:val="none" w:sz="0" w:space="0" w:color="auto"/>
            <w:right w:val="none" w:sz="0" w:space="0" w:color="auto"/>
          </w:divBdr>
          <w:divsChild>
            <w:div w:id="1567446822">
              <w:marLeft w:val="0"/>
              <w:marRight w:val="0"/>
              <w:marTop w:val="0"/>
              <w:marBottom w:val="0"/>
              <w:divBdr>
                <w:top w:val="none" w:sz="0" w:space="0" w:color="auto"/>
                <w:left w:val="none" w:sz="0" w:space="0" w:color="auto"/>
                <w:bottom w:val="none" w:sz="0" w:space="0" w:color="auto"/>
                <w:right w:val="none" w:sz="0" w:space="0" w:color="auto"/>
              </w:divBdr>
            </w:div>
          </w:divsChild>
        </w:div>
        <w:div w:id="1081220486">
          <w:marLeft w:val="0"/>
          <w:marRight w:val="0"/>
          <w:marTop w:val="0"/>
          <w:marBottom w:val="0"/>
          <w:divBdr>
            <w:top w:val="none" w:sz="0" w:space="0" w:color="auto"/>
            <w:left w:val="none" w:sz="0" w:space="0" w:color="auto"/>
            <w:bottom w:val="none" w:sz="0" w:space="0" w:color="auto"/>
            <w:right w:val="none" w:sz="0" w:space="0" w:color="auto"/>
          </w:divBdr>
          <w:divsChild>
            <w:div w:id="1721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4.wmf"/><Relationship Id="rId42" Type="http://schemas.openxmlformats.org/officeDocument/2006/relationships/oleObject" Target="embeddings/oleObject10.bin"/><Relationship Id="rId47" Type="http://schemas.openxmlformats.org/officeDocument/2006/relationships/image" Target="media/image29.png"/><Relationship Id="rId63" Type="http://schemas.openxmlformats.org/officeDocument/2006/relationships/image" Target="media/image42.wmf"/><Relationship Id="rId68" Type="http://schemas.openxmlformats.org/officeDocument/2006/relationships/oleObject" Target="embeddings/oleObject18.bin"/><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image" Target="media/image20.wmf"/><Relationship Id="rId37" Type="http://schemas.openxmlformats.org/officeDocument/2006/relationships/image" Target="media/image24.wmf"/><Relationship Id="rId40" Type="http://schemas.openxmlformats.org/officeDocument/2006/relationships/oleObject" Target="embeddings/oleObject9.bin"/><Relationship Id="rId45" Type="http://schemas.openxmlformats.org/officeDocument/2006/relationships/image" Target="media/image28.wmf"/><Relationship Id="rId53" Type="http://schemas.openxmlformats.org/officeDocument/2006/relationships/oleObject" Target="embeddings/oleObject15.bin"/><Relationship Id="rId58" Type="http://schemas.openxmlformats.org/officeDocument/2006/relationships/image" Target="media/image37.png"/><Relationship Id="rId66" Type="http://schemas.openxmlformats.org/officeDocument/2006/relationships/oleObject" Target="embeddings/oleObject17.bin"/><Relationship Id="rId74" Type="http://schemas.openxmlformats.org/officeDocument/2006/relationships/image" Target="media/image48.wmf"/><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image" Target="media/image13.wmf"/><Relationship Id="rId14" Type="http://schemas.openxmlformats.org/officeDocument/2006/relationships/image" Target="media/image8.jpeg"/><Relationship Id="rId22" Type="http://schemas.openxmlformats.org/officeDocument/2006/relationships/oleObject" Target="embeddings/oleObject2.bin"/><Relationship Id="rId27" Type="http://schemas.openxmlformats.org/officeDocument/2006/relationships/image" Target="media/image17.png"/><Relationship Id="rId30" Type="http://schemas.openxmlformats.org/officeDocument/2006/relationships/image" Target="media/image19.wmf"/><Relationship Id="rId35" Type="http://schemas.openxmlformats.org/officeDocument/2006/relationships/image" Target="media/image22.jpeg"/><Relationship Id="rId43" Type="http://schemas.openxmlformats.org/officeDocument/2006/relationships/image" Target="media/image27.wmf"/><Relationship Id="rId48" Type="http://schemas.openxmlformats.org/officeDocument/2006/relationships/image" Target="media/image30.wmf"/><Relationship Id="rId56" Type="http://schemas.openxmlformats.org/officeDocument/2006/relationships/image" Target="media/image35.png"/><Relationship Id="rId64" Type="http://schemas.openxmlformats.org/officeDocument/2006/relationships/oleObject" Target="embeddings/oleObject16.bin"/><Relationship Id="rId69" Type="http://schemas.openxmlformats.org/officeDocument/2006/relationships/image" Target="media/image45.png"/><Relationship Id="rId77"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oleObject" Target="embeddings/oleObject14.bin"/><Relationship Id="rId72" Type="http://schemas.openxmlformats.org/officeDocument/2006/relationships/image" Target="media/image47.w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wmf"/><Relationship Id="rId33" Type="http://schemas.openxmlformats.org/officeDocument/2006/relationships/oleObject" Target="embeddings/oleObject7.bin"/><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8.png"/><Relationship Id="rId67" Type="http://schemas.openxmlformats.org/officeDocument/2006/relationships/image" Target="media/image44.wmf"/><Relationship Id="rId20" Type="http://schemas.openxmlformats.org/officeDocument/2006/relationships/oleObject" Target="embeddings/oleObject1.bin"/><Relationship Id="rId41" Type="http://schemas.openxmlformats.org/officeDocument/2006/relationships/image" Target="media/image26.wm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6.wmf"/><Relationship Id="rId75" Type="http://schemas.openxmlformats.org/officeDocument/2006/relationships/oleObject" Target="embeddings/oleObject21.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5.wmf"/><Relationship Id="rId28" Type="http://schemas.openxmlformats.org/officeDocument/2006/relationships/image" Target="media/image18.wmf"/><Relationship Id="rId36" Type="http://schemas.openxmlformats.org/officeDocument/2006/relationships/image" Target="media/image23.png"/><Relationship Id="rId49" Type="http://schemas.openxmlformats.org/officeDocument/2006/relationships/oleObject" Target="embeddings/oleObject13.bin"/><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oleObject" Target="embeddings/oleObject6.bin"/><Relationship Id="rId44" Type="http://schemas.openxmlformats.org/officeDocument/2006/relationships/oleObject" Target="embeddings/oleObject11.bin"/><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3.wmf"/><Relationship Id="rId73" Type="http://schemas.openxmlformats.org/officeDocument/2006/relationships/oleObject" Target="embeddings/oleObject20.bin"/><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5.wmf"/><Relationship Id="rId34" Type="http://schemas.openxmlformats.org/officeDocument/2006/relationships/image" Target="media/image21.png"/><Relationship Id="rId50" Type="http://schemas.openxmlformats.org/officeDocument/2006/relationships/image" Target="media/image31.wmf"/><Relationship Id="rId55" Type="http://schemas.openxmlformats.org/officeDocument/2006/relationships/image" Target="media/image34.png"/><Relationship Id="rId76"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oleObject" Target="embeddings/oleObject19.bin"/><Relationship Id="rId2" Type="http://schemas.openxmlformats.org/officeDocument/2006/relationships/styles" Target="styles.xml"/><Relationship Id="rId29"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1434</Words>
  <Characters>8180</Characters>
  <Application>Microsoft Office Word</Application>
  <DocSecurity>0</DocSecurity>
  <Lines>68</Lines>
  <Paragraphs>19</Paragraphs>
  <ScaleCrop>false</ScaleCrop>
  <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张远</dc:creator>
  <cp:keywords/>
  <dc:description/>
  <cp:lastModifiedBy>杨 泽宇</cp:lastModifiedBy>
  <cp:revision>2</cp:revision>
  <dcterms:created xsi:type="dcterms:W3CDTF">2021-05-06T12:45:00Z</dcterms:created>
  <dcterms:modified xsi:type="dcterms:W3CDTF">2021-05-06T12:45:00Z</dcterms:modified>
</cp:coreProperties>
</file>